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55" w:rsidRPr="00336F55" w:rsidRDefault="009828FC" w:rsidP="009828FC">
      <w:pPr>
        <w:pStyle w:val="1e"/>
        <w:spacing w:before="120"/>
        <w:ind w:firstLine="708"/>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6F55" w:rsidRPr="00336F55">
        <w:rPr>
          <w:rFonts w:ascii="Times New Roman" w:hAnsi="Times New Roman" w:cs="Times New Roman"/>
          <w:sz w:val="24"/>
          <w:szCs w:val="24"/>
          <w:lang w:val="bg-BG"/>
        </w:rPr>
        <w:t>УТВЪРДИЛ:</w:t>
      </w:r>
    </w:p>
    <w:p w:rsidR="00336F55" w:rsidRPr="00336F55" w:rsidRDefault="009828FC" w:rsidP="009828FC">
      <w:pPr>
        <w:pStyle w:val="1e"/>
        <w:spacing w:before="0" w:after="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6F55" w:rsidRPr="00336F55">
        <w:rPr>
          <w:rFonts w:ascii="Times New Roman" w:hAnsi="Times New Roman" w:cs="Times New Roman"/>
          <w:sz w:val="24"/>
          <w:szCs w:val="24"/>
          <w:lang w:val="bg-BG"/>
        </w:rPr>
        <w:t>ПЛАМЕН СТОИЛОВ</w:t>
      </w:r>
    </w:p>
    <w:p w:rsidR="00336F55" w:rsidRPr="00336F55" w:rsidRDefault="00336F55" w:rsidP="009828FC">
      <w:pPr>
        <w:ind w:left="6372"/>
        <w:jc w:val="both"/>
      </w:pPr>
      <w:r w:rsidRPr="00336F55">
        <w:rPr>
          <w:i/>
        </w:rPr>
        <w:t>Кмет на Община Русе</w:t>
      </w:r>
    </w:p>
    <w:p w:rsidR="00D73EF1" w:rsidRDefault="00D73EF1" w:rsidP="001E4C78">
      <w:pPr>
        <w:pStyle w:val="1e"/>
        <w:spacing w:before="120"/>
        <w:rPr>
          <w:rFonts w:ascii="Times New Roman" w:hAnsi="Times New Roman" w:cs="Times New Roman"/>
          <w:sz w:val="24"/>
          <w:szCs w:val="24"/>
          <w:lang w:val="bg-BG"/>
        </w:rPr>
      </w:pPr>
    </w:p>
    <w:p w:rsidR="00D73EF1" w:rsidRDefault="00D73EF1" w:rsidP="001E4C78">
      <w:pPr>
        <w:pStyle w:val="1e"/>
        <w:spacing w:before="120"/>
        <w:rPr>
          <w:rFonts w:ascii="Times New Roman" w:hAnsi="Times New Roman" w:cs="Times New Roman"/>
          <w:sz w:val="24"/>
          <w:szCs w:val="24"/>
          <w:lang w:val="bg-BG"/>
        </w:rPr>
      </w:pPr>
    </w:p>
    <w:p w:rsidR="00D73EF1" w:rsidRDefault="00D73EF1" w:rsidP="001E4C78">
      <w:pPr>
        <w:pStyle w:val="1e"/>
        <w:spacing w:before="120"/>
        <w:rPr>
          <w:rFonts w:ascii="Times New Roman" w:hAnsi="Times New Roman" w:cs="Times New Roman"/>
          <w:sz w:val="24"/>
          <w:szCs w:val="24"/>
          <w:lang w:val="bg-BG"/>
        </w:rPr>
      </w:pPr>
    </w:p>
    <w:p w:rsidR="00336F55" w:rsidRPr="00336F55" w:rsidRDefault="00336F55" w:rsidP="001E4C78">
      <w:pPr>
        <w:pStyle w:val="1e"/>
        <w:spacing w:before="120"/>
        <w:rPr>
          <w:rFonts w:ascii="Times New Roman" w:hAnsi="Times New Roman" w:cs="Times New Roman"/>
          <w:b w:val="0"/>
          <w:sz w:val="24"/>
          <w:szCs w:val="24"/>
          <w:lang w:val="bg-BG"/>
        </w:rPr>
      </w:pPr>
      <w:r w:rsidRPr="00336F55">
        <w:rPr>
          <w:rFonts w:ascii="Times New Roman" w:hAnsi="Times New Roman" w:cs="Times New Roman"/>
          <w:sz w:val="24"/>
          <w:szCs w:val="24"/>
          <w:lang w:val="bg-BG"/>
        </w:rPr>
        <w:t>Д О К У М Е Н Т А Ц И Я</w:t>
      </w:r>
    </w:p>
    <w:p w:rsidR="00336F55" w:rsidRPr="00336F55" w:rsidRDefault="00336F55" w:rsidP="001E4C78">
      <w:pPr>
        <w:pStyle w:val="Title-head-text"/>
        <w:spacing w:before="120" w:after="120"/>
        <w:rPr>
          <w:rFonts w:ascii="Times New Roman" w:hAnsi="Times New Roman"/>
          <w:lang w:val="en-US"/>
        </w:rPr>
      </w:pPr>
      <w:r w:rsidRPr="00336F55">
        <w:rPr>
          <w:rFonts w:ascii="Times New Roman" w:hAnsi="Times New Roman"/>
          <w:b w:val="0"/>
          <w:sz w:val="24"/>
          <w:szCs w:val="24"/>
          <w:lang w:val="bg-BG"/>
        </w:rPr>
        <w:t>ЗА УЧАСТИЕ В ОТКРИТА ПРОЦЕДУРА ЗА ВЪЗЛАГАНЕ НА ОБЩЕСТВЕНАПОРЪЧКА С ПРЕДМЕТ:</w:t>
      </w:r>
    </w:p>
    <w:p w:rsidR="00336F55" w:rsidRPr="00336F55" w:rsidRDefault="00336F55" w:rsidP="001E4C78">
      <w:pPr>
        <w:tabs>
          <w:tab w:val="left" w:pos="10227"/>
          <w:tab w:val="left" w:pos="10278"/>
        </w:tabs>
        <w:ind w:right="90"/>
        <w:jc w:val="both"/>
      </w:pPr>
      <w:r w:rsidRPr="00336F55">
        <w:rPr>
          <w:b/>
          <w:lang w:val="en-US"/>
        </w:rPr>
        <w:t>“</w:t>
      </w:r>
      <w:r w:rsidRPr="00336F55">
        <w:rPr>
          <w:b/>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b/>
          <w:lang w:val="en-US"/>
        </w:rPr>
        <w:t xml:space="preserve">II-340 </w:t>
      </w:r>
      <w:r w:rsidRPr="00336F55">
        <w:rPr>
          <w:b/>
        </w:rPr>
        <w:t>В КВ.ИПЗ, ГР. РУСЕ, УЛ. „ТРАКИЯ“ №25, ИДЕНТИФИКАТОР 63427.8.693 ПО КАДАСТРАЛНАТА КАРТА НА ГР. РУСЕ“</w:t>
      </w:r>
    </w:p>
    <w:p w:rsidR="00336F55" w:rsidRPr="00336F55" w:rsidRDefault="00336F55" w:rsidP="001E4C78">
      <w:pPr>
        <w:pageBreakBefore/>
      </w:pPr>
    </w:p>
    <w:p w:rsidR="00336F55" w:rsidRPr="00336F55" w:rsidRDefault="00336F55" w:rsidP="00ED6B7D">
      <w:pPr>
        <w:jc w:val="center"/>
        <w:rPr>
          <w:b/>
        </w:rPr>
      </w:pPr>
      <w:r w:rsidRPr="00336F55">
        <w:rPr>
          <w:b/>
        </w:rPr>
        <w:t>СЪДЪРЖАНИЕ:</w:t>
      </w:r>
    </w:p>
    <w:p w:rsidR="00336F55" w:rsidRPr="00336F55" w:rsidRDefault="00336F55" w:rsidP="001E4C78">
      <w:pPr>
        <w:jc w:val="center"/>
        <w:rPr>
          <w:b/>
        </w:rPr>
      </w:pPr>
    </w:p>
    <w:p w:rsidR="00336F55" w:rsidRPr="00336F55" w:rsidRDefault="00336F55" w:rsidP="001E4C78">
      <w:pPr>
        <w:rPr>
          <w:b/>
        </w:rPr>
      </w:pPr>
    </w:p>
    <w:p w:rsidR="00336F55" w:rsidRPr="00336F55" w:rsidRDefault="00336F55" w:rsidP="001E4C78">
      <w:pPr>
        <w:pStyle w:val="1a"/>
        <w:spacing w:before="0" w:line="100" w:lineRule="atLeast"/>
        <w:rPr>
          <w:lang w:val="bg-BG"/>
        </w:rPr>
      </w:pPr>
      <w:r w:rsidRPr="00336F55">
        <w:rPr>
          <w:lang w:val="bg-BG"/>
        </w:rPr>
        <w:t>1. Решение за откриване на процедура.</w:t>
      </w:r>
    </w:p>
    <w:p w:rsidR="00336F55" w:rsidRPr="00336F55" w:rsidRDefault="00336F55" w:rsidP="001E4C78">
      <w:pPr>
        <w:pStyle w:val="1a"/>
        <w:spacing w:before="0" w:line="100" w:lineRule="atLeast"/>
        <w:rPr>
          <w:lang w:val="bg-BG"/>
        </w:rPr>
      </w:pPr>
    </w:p>
    <w:p w:rsidR="00336F55" w:rsidRPr="00336F55" w:rsidRDefault="00336F55" w:rsidP="001E4C78">
      <w:pPr>
        <w:pStyle w:val="1a"/>
        <w:spacing w:before="0" w:line="100" w:lineRule="atLeast"/>
      </w:pPr>
      <w:r w:rsidRPr="00336F55">
        <w:rPr>
          <w:lang w:val="bg-BG"/>
        </w:rPr>
        <w:t xml:space="preserve">2. Обявление за обществена поръчка. </w:t>
      </w:r>
    </w:p>
    <w:p w:rsidR="00336F55" w:rsidRPr="00336F55" w:rsidRDefault="00336F55" w:rsidP="001E4C78">
      <w:pPr>
        <w:rPr>
          <w:b/>
        </w:rPr>
      </w:pPr>
    </w:p>
    <w:p w:rsidR="00336F55" w:rsidRPr="00336F55" w:rsidRDefault="00336F55" w:rsidP="001E4C78">
      <w:pPr>
        <w:rPr>
          <w:b/>
        </w:rPr>
      </w:pPr>
      <w:r w:rsidRPr="00336F55">
        <w:rPr>
          <w:b/>
        </w:rPr>
        <w:t>3. Техническа спецификация.</w:t>
      </w:r>
    </w:p>
    <w:p w:rsidR="00336F55" w:rsidRPr="00336F55" w:rsidRDefault="00336F55" w:rsidP="001E4C78">
      <w:r w:rsidRPr="00336F55">
        <w:rPr>
          <w:b/>
        </w:rPr>
        <w:tab/>
      </w:r>
      <w:r w:rsidRPr="00336F55">
        <w:t>3.1. Предмет на  поръчката.</w:t>
      </w:r>
    </w:p>
    <w:p w:rsidR="00336F55" w:rsidRPr="00336F55" w:rsidRDefault="00336F55" w:rsidP="001E4C78">
      <w:r w:rsidRPr="00336F55">
        <w:tab/>
        <w:t>3.2. Пълно описание на предмета на поръчката, включително основни характеристики. Цели на проекта – главна, специфична, дейности, включени в предмета на поръчката;</w:t>
      </w:r>
    </w:p>
    <w:p w:rsidR="00336F55" w:rsidRPr="00336F55" w:rsidRDefault="00336F55" w:rsidP="001E4C78">
      <w:r w:rsidRPr="00336F55">
        <w:tab/>
        <w:t>3.3. Технически условия за изпълнение на поръчката.</w:t>
      </w:r>
    </w:p>
    <w:p w:rsidR="00336F55" w:rsidRPr="00336F55" w:rsidRDefault="00336F55" w:rsidP="001E4C78">
      <w:pPr>
        <w:ind w:firstLine="708"/>
      </w:pPr>
      <w:r w:rsidRPr="00336F55">
        <w:t>3.3.1 Основни изисквания към проекта:</w:t>
      </w:r>
    </w:p>
    <w:p w:rsidR="00336F55" w:rsidRPr="00336F55" w:rsidRDefault="00336F55" w:rsidP="001E4C78">
      <w:pPr>
        <w:ind w:firstLine="708"/>
      </w:pPr>
      <w:r w:rsidRPr="00336F55">
        <w:t>- Част „Архитектура“;</w:t>
      </w:r>
    </w:p>
    <w:p w:rsidR="00336F55" w:rsidRPr="00336F55" w:rsidRDefault="00336F55" w:rsidP="001E4C78">
      <w:pPr>
        <w:ind w:firstLine="708"/>
      </w:pPr>
      <w:r w:rsidRPr="00336F55">
        <w:t>- Част „Конструктивна“;</w:t>
      </w:r>
    </w:p>
    <w:p w:rsidR="00336F55" w:rsidRPr="00336F55" w:rsidRDefault="00336F55" w:rsidP="001E4C78">
      <w:pPr>
        <w:ind w:firstLine="708"/>
      </w:pPr>
      <w:r w:rsidRPr="00336F55">
        <w:t>- Част „Водоснабдяване и канализация“;</w:t>
      </w:r>
    </w:p>
    <w:p w:rsidR="00336F55" w:rsidRPr="00336F55" w:rsidRDefault="00336F55" w:rsidP="001E4C78">
      <w:pPr>
        <w:ind w:firstLine="708"/>
      </w:pPr>
      <w:r w:rsidRPr="00336F55">
        <w:t>- Част „Електрическа“;</w:t>
      </w:r>
    </w:p>
    <w:p w:rsidR="00336F55" w:rsidRPr="00336F55" w:rsidRDefault="00336F55" w:rsidP="001E4C78">
      <w:pPr>
        <w:ind w:firstLine="708"/>
      </w:pPr>
      <w:r w:rsidRPr="00336F55">
        <w:t>- Част „Отопление, вентилация и климатизация“;</w:t>
      </w:r>
    </w:p>
    <w:p w:rsidR="00336F55" w:rsidRPr="00336F55" w:rsidRDefault="00336F55" w:rsidP="001E4C78">
      <w:pPr>
        <w:ind w:firstLine="708"/>
      </w:pPr>
      <w:r w:rsidRPr="00336F55">
        <w:t>- Част „Енергийна ефективност“;</w:t>
      </w:r>
    </w:p>
    <w:p w:rsidR="00336F55" w:rsidRPr="00336F55" w:rsidRDefault="00336F55" w:rsidP="001E4C78">
      <w:pPr>
        <w:ind w:firstLine="708"/>
      </w:pPr>
      <w:r w:rsidRPr="00336F55">
        <w:t>- Част „Геодезия – вертикална планировка“;</w:t>
      </w:r>
    </w:p>
    <w:p w:rsidR="00336F55" w:rsidRPr="00336F55" w:rsidRDefault="00336F55" w:rsidP="001E4C78">
      <w:pPr>
        <w:ind w:firstLine="708"/>
      </w:pPr>
      <w:r w:rsidRPr="00336F55">
        <w:t>- Част „Противопожарна и аварийна безопасност“;</w:t>
      </w:r>
    </w:p>
    <w:p w:rsidR="00336F55" w:rsidRPr="00336F55" w:rsidRDefault="00336F55" w:rsidP="001E4C78">
      <w:pPr>
        <w:ind w:firstLine="708"/>
      </w:pPr>
      <w:r w:rsidRPr="00336F55">
        <w:t>- Част „План за безопасност и здраве“;</w:t>
      </w:r>
    </w:p>
    <w:p w:rsidR="00336F55" w:rsidRPr="00336F55" w:rsidRDefault="00336F55" w:rsidP="001E4C78">
      <w:pPr>
        <w:ind w:firstLine="708"/>
      </w:pPr>
      <w:r w:rsidRPr="00336F55">
        <w:t>- Част „План за управление на строителните отпадъци“;</w:t>
      </w:r>
    </w:p>
    <w:p w:rsidR="00336F55" w:rsidRPr="00336F55" w:rsidRDefault="00336F55" w:rsidP="001E4C78">
      <w:pPr>
        <w:ind w:firstLine="708"/>
      </w:pPr>
      <w:r w:rsidRPr="00336F55">
        <w:t>- Част „Временна организация на движението“;</w:t>
      </w:r>
    </w:p>
    <w:p w:rsidR="00336F55" w:rsidRPr="00336F55" w:rsidRDefault="00336F55" w:rsidP="001E4C78">
      <w:pPr>
        <w:ind w:firstLine="708"/>
      </w:pPr>
      <w:r w:rsidRPr="00336F55">
        <w:t>- Други изисквания към проекта;</w:t>
      </w:r>
    </w:p>
    <w:p w:rsidR="00336F55" w:rsidRPr="00336F55" w:rsidRDefault="00336F55" w:rsidP="001E4C78">
      <w:pPr>
        <w:ind w:firstLine="708"/>
      </w:pPr>
      <w:r w:rsidRPr="00336F55">
        <w:t>- Необходими проектни части;</w:t>
      </w:r>
    </w:p>
    <w:p w:rsidR="00336F55" w:rsidRPr="00336F55" w:rsidRDefault="00336F55" w:rsidP="001E4C78">
      <w:pPr>
        <w:ind w:firstLine="708"/>
      </w:pPr>
      <w:r w:rsidRPr="00336F55">
        <w:t>- Данни за проекта;</w:t>
      </w:r>
    </w:p>
    <w:p w:rsidR="00336F55" w:rsidRPr="00336F55" w:rsidRDefault="00336F55" w:rsidP="001E4C78">
      <w:pPr>
        <w:ind w:firstLine="708"/>
      </w:pPr>
      <w:r w:rsidRPr="00336F55">
        <w:t>- Количествено-стойностна сметка – специфични изисквания към количествено-стойностните сметки;</w:t>
      </w:r>
    </w:p>
    <w:p w:rsidR="00336F55" w:rsidRPr="00336F55" w:rsidRDefault="00336F55" w:rsidP="001E4C78">
      <w:pPr>
        <w:ind w:firstLine="708"/>
      </w:pPr>
      <w:r w:rsidRPr="00336F55">
        <w:t>- Срок за изпълнение и съгласуване на инвестиционния проект. Разрешение за строеж.</w:t>
      </w:r>
    </w:p>
    <w:p w:rsidR="00336F55" w:rsidRPr="00336F55" w:rsidRDefault="00336F55" w:rsidP="001E4C78">
      <w:pPr>
        <w:ind w:firstLine="708"/>
      </w:pPr>
      <w:r w:rsidRPr="00336F55">
        <w:t>3.3.2. Изпълнение на строително-монтажни работи на обекта.</w:t>
      </w:r>
    </w:p>
    <w:p w:rsidR="00336F55" w:rsidRPr="00336F55" w:rsidRDefault="00336F55" w:rsidP="001E4C78">
      <w:pPr>
        <w:ind w:firstLine="708"/>
      </w:pPr>
      <w:r w:rsidRPr="00336F55">
        <w:t>3.3.3. Технически спецификации и изисквания:</w:t>
      </w:r>
    </w:p>
    <w:p w:rsidR="00336F55" w:rsidRPr="00336F55" w:rsidRDefault="00336F55" w:rsidP="001E4C78">
      <w:pPr>
        <w:ind w:firstLine="708"/>
      </w:pPr>
      <w:r w:rsidRPr="00336F55">
        <w:t>- Упражняване на строителен надзор;</w:t>
      </w:r>
    </w:p>
    <w:p w:rsidR="00336F55" w:rsidRPr="00336F55" w:rsidRDefault="00336F55" w:rsidP="001E4C78">
      <w:pPr>
        <w:ind w:firstLine="708"/>
      </w:pPr>
      <w:r w:rsidRPr="00336F55">
        <w:t>- Изисквания към техническите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p>
    <w:p w:rsidR="00336F55" w:rsidRPr="00336F55" w:rsidRDefault="00336F55" w:rsidP="001E4C78">
      <w:pPr>
        <w:ind w:firstLine="708"/>
      </w:pPr>
      <w:r w:rsidRPr="00336F55">
        <w:t>- Изисквания относно изпълнение на строително-монтажните работи;</w:t>
      </w:r>
    </w:p>
    <w:p w:rsidR="00336F55" w:rsidRPr="00336F55" w:rsidRDefault="00336F55" w:rsidP="001E4C78">
      <w:pPr>
        <w:ind w:firstLine="708"/>
      </w:pPr>
      <w:r w:rsidRPr="00336F55">
        <w:t>- Изисквания относно осигуряване на безопасни и здравословни условия на труд. План за безопасност и здраве;</w:t>
      </w:r>
    </w:p>
    <w:p w:rsidR="00336F55" w:rsidRPr="00336F55" w:rsidRDefault="00336F55" w:rsidP="001E4C78">
      <w:pPr>
        <w:ind w:firstLine="708"/>
      </w:pPr>
      <w:r w:rsidRPr="00336F55">
        <w:lastRenderedPageBreak/>
        <w:t>- Изисквания относно опазване на околната среда;</w:t>
      </w:r>
    </w:p>
    <w:p w:rsidR="00336F55" w:rsidRPr="00336F55" w:rsidRDefault="00336F55" w:rsidP="001E4C78">
      <w:pPr>
        <w:ind w:firstLine="708"/>
      </w:pPr>
      <w:r w:rsidRPr="00336F55">
        <w:t>- Системи за проверка и контрол на работите в процеса на тяхното изпълнение;</w:t>
      </w:r>
    </w:p>
    <w:p w:rsidR="00336F55" w:rsidRPr="00336F55" w:rsidRDefault="00336F55" w:rsidP="001E4C78">
      <w:pPr>
        <w:ind w:firstLine="708"/>
      </w:pPr>
      <w:r w:rsidRPr="00336F55">
        <w:t>- Проверки и изпитвания;</w:t>
      </w:r>
    </w:p>
    <w:p w:rsidR="00336F55" w:rsidRPr="00336F55" w:rsidRDefault="00336F55" w:rsidP="001E4C78">
      <w:pPr>
        <w:ind w:firstLine="708"/>
      </w:pPr>
      <w:r w:rsidRPr="00336F55">
        <w:t>- Изпълнителна и екзекутивна документации;</w:t>
      </w:r>
    </w:p>
    <w:p w:rsidR="00336F55" w:rsidRPr="00336F55" w:rsidRDefault="00336F55" w:rsidP="001E4C78">
      <w:pPr>
        <w:ind w:firstLine="708"/>
      </w:pPr>
      <w:r w:rsidRPr="00336F55">
        <w:t>- Кадастрално заснемане на обекта;</w:t>
      </w:r>
    </w:p>
    <w:p w:rsidR="00336F55" w:rsidRPr="00336F55" w:rsidRDefault="00336F55" w:rsidP="001E4C78">
      <w:pPr>
        <w:ind w:firstLine="708"/>
      </w:pPr>
      <w:r w:rsidRPr="00336F55">
        <w:t>- Дейности по приемане на строежа;</w:t>
      </w:r>
    </w:p>
    <w:p w:rsidR="00336F55" w:rsidRPr="00336F55" w:rsidRDefault="00336F55" w:rsidP="001E4C78">
      <w:pPr>
        <w:ind w:firstLine="708"/>
      </w:pPr>
      <w:r w:rsidRPr="00336F55">
        <w:t>- Начин на измерване и доказване на количеството изпълнени СМР;</w:t>
      </w:r>
    </w:p>
    <w:p w:rsidR="00336F55" w:rsidRPr="00336F55" w:rsidRDefault="00336F55" w:rsidP="001E4C78">
      <w:pPr>
        <w:ind w:firstLine="708"/>
      </w:pPr>
      <w:r w:rsidRPr="00336F55">
        <w:t>- Гаранционен срок. Изисквания относно отстраняването на дефекти, проявили се при нормалната експлоатация на обекта в течение на гаранционния срок;</w:t>
      </w:r>
    </w:p>
    <w:p w:rsidR="00336F55" w:rsidRPr="00336F55" w:rsidRDefault="00336F55" w:rsidP="001E4C78">
      <w:pPr>
        <w:ind w:firstLine="708"/>
      </w:pPr>
      <w:r w:rsidRPr="00336F55">
        <w:t>- Отстраняване на дефекти, появили се при експлоатация на обекта.</w:t>
      </w:r>
    </w:p>
    <w:p w:rsidR="00336F55" w:rsidRPr="00336F55" w:rsidRDefault="00336F55" w:rsidP="001E4C78">
      <w:pPr>
        <w:ind w:firstLine="708"/>
      </w:pPr>
      <w:r w:rsidRPr="00336F55">
        <w:t>3.3.4. Изисквания към изпълнение на строително-монтажните работи:</w:t>
      </w:r>
    </w:p>
    <w:p w:rsidR="00336F55" w:rsidRPr="00336F55" w:rsidRDefault="00336F55" w:rsidP="001E4C78">
      <w:pPr>
        <w:ind w:firstLine="708"/>
      </w:pPr>
      <w:r w:rsidRPr="00336F55">
        <w:t>- Условия за успешна реализация на предвидените строително-монтажни работи;</w:t>
      </w:r>
    </w:p>
    <w:p w:rsidR="00336F55" w:rsidRPr="00336F55" w:rsidRDefault="00336F55" w:rsidP="001E4C78">
      <w:pPr>
        <w:ind w:firstLine="708"/>
        <w:rPr>
          <w:lang w:val="en-US"/>
        </w:rPr>
      </w:pPr>
      <w:r w:rsidRPr="00336F55">
        <w:t>- Нормативни актове, които следва да се спазват при проектирането;</w:t>
      </w:r>
    </w:p>
    <w:p w:rsidR="00336F55" w:rsidRPr="00336F55" w:rsidRDefault="00336F55" w:rsidP="001E4C78">
      <w:pPr>
        <w:ind w:firstLine="708"/>
      </w:pPr>
      <w:r w:rsidRPr="00336F55">
        <w:rPr>
          <w:lang w:val="en-US"/>
        </w:rPr>
        <w:t>3.</w:t>
      </w:r>
      <w:r w:rsidRPr="00336F55">
        <w:t>4</w:t>
      </w:r>
      <w:r w:rsidRPr="00336F55">
        <w:rPr>
          <w:lang w:val="en-US"/>
        </w:rPr>
        <w:t xml:space="preserve">. </w:t>
      </w:r>
      <w:r w:rsidRPr="00336F55">
        <w:t xml:space="preserve">Ориентировъчна стойност на поръчката. Начин на плащане. </w:t>
      </w:r>
    </w:p>
    <w:p w:rsidR="00336F55" w:rsidRPr="00336F55" w:rsidRDefault="00336F55" w:rsidP="001E4C78">
      <w:pPr>
        <w:ind w:firstLine="708"/>
      </w:pPr>
    </w:p>
    <w:p w:rsidR="00336F55" w:rsidRPr="00336F55" w:rsidRDefault="00336F55" w:rsidP="001E4C78">
      <w:r w:rsidRPr="00336F55">
        <w:rPr>
          <w:b/>
        </w:rPr>
        <w:t>4. Условия за участие в процедурата.</w:t>
      </w:r>
    </w:p>
    <w:p w:rsidR="00336F55" w:rsidRPr="00336F55" w:rsidRDefault="00336F55" w:rsidP="001E4C78">
      <w:pPr>
        <w:ind w:firstLine="708"/>
      </w:pPr>
      <w:r w:rsidRPr="00336F55">
        <w:t>4.1. Общи изисквания.</w:t>
      </w:r>
    </w:p>
    <w:p w:rsidR="00336F55" w:rsidRPr="00336F55" w:rsidRDefault="00336F55" w:rsidP="001E4C78">
      <w:pPr>
        <w:ind w:firstLine="708"/>
      </w:pPr>
      <w:r w:rsidRPr="00336F55">
        <w:t>4.2. Условия за допустимост.</w:t>
      </w:r>
    </w:p>
    <w:p w:rsidR="00336F55" w:rsidRPr="00336F55" w:rsidRDefault="00336F55" w:rsidP="001E4C78">
      <w:pPr>
        <w:ind w:firstLine="708"/>
      </w:pPr>
      <w:r w:rsidRPr="00336F55">
        <w:t>4.3. Критерии за подбор на участниците.</w:t>
      </w:r>
    </w:p>
    <w:p w:rsidR="00336F55" w:rsidRPr="00336F55" w:rsidRDefault="00336F55" w:rsidP="001E4C78">
      <w:pPr>
        <w:ind w:firstLine="708"/>
      </w:pPr>
    </w:p>
    <w:p w:rsidR="00336F55" w:rsidRPr="00336F55" w:rsidRDefault="00336F55" w:rsidP="001E4C78"/>
    <w:p w:rsidR="00336F55" w:rsidRPr="00336F55" w:rsidRDefault="00336F55" w:rsidP="001E4C78">
      <w:pPr>
        <w:rPr>
          <w:b/>
        </w:rPr>
      </w:pPr>
      <w:r w:rsidRPr="00336F55">
        <w:rPr>
          <w:b/>
        </w:rPr>
        <w:t xml:space="preserve">5. Гаранции. </w:t>
      </w:r>
    </w:p>
    <w:p w:rsidR="00336F55" w:rsidRPr="00336F55" w:rsidRDefault="00336F55" w:rsidP="001E4C78">
      <w:r w:rsidRPr="00336F55">
        <w:rPr>
          <w:b/>
        </w:rPr>
        <w:tab/>
      </w:r>
      <w:r w:rsidRPr="00336F55">
        <w:t>5.1. Гаранция за участие.</w:t>
      </w:r>
    </w:p>
    <w:p w:rsidR="00336F55" w:rsidRPr="00336F55" w:rsidRDefault="00336F55" w:rsidP="001E4C78">
      <w:r w:rsidRPr="00336F55">
        <w:tab/>
        <w:t>5.2. Условия за освобождаване и задържане на гаранцията за участие.</w:t>
      </w:r>
    </w:p>
    <w:p w:rsidR="00336F55" w:rsidRPr="00336F55" w:rsidRDefault="00336F55" w:rsidP="001E4C78">
      <w:r w:rsidRPr="00336F55">
        <w:tab/>
        <w:t>5.3. Гаранция за изпълнение на договора.</w:t>
      </w:r>
    </w:p>
    <w:p w:rsidR="00336F55" w:rsidRPr="00336F55" w:rsidRDefault="00336F55" w:rsidP="001E4C78">
      <w:pPr>
        <w:rPr>
          <w:b/>
        </w:rPr>
      </w:pPr>
      <w:r w:rsidRPr="00336F55">
        <w:tab/>
        <w:t>5.4. Условия за освобождаване и задържане на гаранцията за изпълнение на договора.</w:t>
      </w:r>
    </w:p>
    <w:p w:rsidR="00336F55" w:rsidRPr="00336F55" w:rsidRDefault="00336F55" w:rsidP="001E4C78">
      <w:pPr>
        <w:rPr>
          <w:b/>
        </w:rPr>
      </w:pPr>
    </w:p>
    <w:p w:rsidR="00336F55" w:rsidRPr="00336F55" w:rsidRDefault="00336F55" w:rsidP="001E4C78">
      <w:r w:rsidRPr="00336F55">
        <w:rPr>
          <w:b/>
        </w:rPr>
        <w:t>6. Указания за подготовка на офертите.</w:t>
      </w:r>
    </w:p>
    <w:p w:rsidR="00336F55" w:rsidRPr="00336F55" w:rsidRDefault="00336F55" w:rsidP="001E4C78">
      <w:pPr>
        <w:ind w:firstLine="708"/>
      </w:pPr>
      <w:r w:rsidRPr="00336F55">
        <w:t>6.1. Изчисляване на сроковете.</w:t>
      </w:r>
    </w:p>
    <w:p w:rsidR="00336F55" w:rsidRPr="00336F55" w:rsidRDefault="00336F55" w:rsidP="001E4C78">
      <w:pPr>
        <w:ind w:firstLine="708"/>
      </w:pPr>
      <w:r w:rsidRPr="00336F55">
        <w:t>6.2. Съдържание на офертите.</w:t>
      </w:r>
    </w:p>
    <w:p w:rsidR="00336F55" w:rsidRPr="00336F55" w:rsidRDefault="00336F55" w:rsidP="001E4C78">
      <w:pPr>
        <w:ind w:firstLine="709"/>
      </w:pPr>
      <w:r w:rsidRPr="00336F55">
        <w:t>6.3. Плик № 1 „Документи за подбор“.</w:t>
      </w:r>
    </w:p>
    <w:p w:rsidR="00336F55" w:rsidRPr="00336F55" w:rsidRDefault="00336F55" w:rsidP="001E4C78">
      <w:pPr>
        <w:ind w:firstLine="708"/>
      </w:pPr>
      <w:r w:rsidRPr="00336F55">
        <w:t>6.4. Плик № 2 „Предложение за изпълнение на поръчката“.</w:t>
      </w:r>
    </w:p>
    <w:p w:rsidR="00336F55" w:rsidRPr="00336F55" w:rsidRDefault="00336F55" w:rsidP="001E4C78">
      <w:pPr>
        <w:ind w:firstLine="708"/>
      </w:pPr>
      <w:r w:rsidRPr="00336F55">
        <w:t xml:space="preserve">6.5. Плик № 3 „Предлагана цена“. Начин на образуване на предлаганата цена. </w:t>
      </w:r>
    </w:p>
    <w:p w:rsidR="00336F55" w:rsidRPr="00336F55" w:rsidRDefault="00336F55" w:rsidP="001E4C78">
      <w:pPr>
        <w:ind w:firstLine="708"/>
        <w:rPr>
          <w:b/>
        </w:rPr>
      </w:pPr>
      <w:r w:rsidRPr="00336F55">
        <w:t>6.6.  Подаване на оферти.</w:t>
      </w:r>
    </w:p>
    <w:p w:rsidR="00336F55" w:rsidRPr="00336F55" w:rsidRDefault="00336F55" w:rsidP="001E4C78">
      <w:pPr>
        <w:rPr>
          <w:b/>
        </w:rPr>
      </w:pPr>
    </w:p>
    <w:p w:rsidR="00336F55" w:rsidRPr="00336F55" w:rsidRDefault="00336F55" w:rsidP="001E4C78">
      <w:pPr>
        <w:rPr>
          <w:b/>
        </w:rPr>
      </w:pPr>
      <w:r w:rsidRPr="00336F55">
        <w:rPr>
          <w:b/>
        </w:rPr>
        <w:t>7. Разглеждане, оценка и класиране на офертите.</w:t>
      </w:r>
    </w:p>
    <w:p w:rsidR="00336F55" w:rsidRPr="00336F55" w:rsidRDefault="00336F55" w:rsidP="001E4C78">
      <w:pPr>
        <w:rPr>
          <w:b/>
        </w:rPr>
      </w:pPr>
    </w:p>
    <w:p w:rsidR="00336F55" w:rsidRPr="00336F55" w:rsidRDefault="00336F55" w:rsidP="001E4C78">
      <w:pPr>
        <w:rPr>
          <w:b/>
        </w:rPr>
      </w:pPr>
      <w:r w:rsidRPr="00336F55">
        <w:rPr>
          <w:b/>
        </w:rPr>
        <w:t xml:space="preserve">8. Определяне на изпълнител. </w:t>
      </w:r>
    </w:p>
    <w:p w:rsidR="00336F55" w:rsidRPr="00336F55" w:rsidRDefault="00336F55" w:rsidP="001E4C78">
      <w:pPr>
        <w:rPr>
          <w:b/>
        </w:rPr>
      </w:pPr>
    </w:p>
    <w:p w:rsidR="00336F55" w:rsidRPr="00336F55" w:rsidRDefault="00336F55" w:rsidP="001E4C78">
      <w:r w:rsidRPr="00336F55">
        <w:rPr>
          <w:b/>
        </w:rPr>
        <w:t>9. Сключване на договор.</w:t>
      </w:r>
    </w:p>
    <w:p w:rsidR="00336F55" w:rsidRPr="00336F55" w:rsidRDefault="00336F55" w:rsidP="001E4C78">
      <w:r w:rsidRPr="00336F55">
        <w:lastRenderedPageBreak/>
        <w:t>9.1. Сключване на договор с участника, класиран на първо място и определен за изпълнител.</w:t>
      </w:r>
    </w:p>
    <w:p w:rsidR="00336F55" w:rsidRPr="00336F55" w:rsidRDefault="00336F55" w:rsidP="001E4C78">
      <w:r w:rsidRPr="00336F55">
        <w:tab/>
        <w:t>9.2. Сключване на договор с участника, класиран на второ място.</w:t>
      </w:r>
    </w:p>
    <w:p w:rsidR="00336F55" w:rsidRPr="00336F55" w:rsidRDefault="00336F55" w:rsidP="001E4C78">
      <w:r w:rsidRPr="00336F55">
        <w:tab/>
        <w:t>9.3. Договор за подизпълнение.</w:t>
      </w:r>
    </w:p>
    <w:p w:rsidR="00336F55" w:rsidRPr="00336F55" w:rsidRDefault="00336F55" w:rsidP="001E4C78">
      <w:pPr>
        <w:rPr>
          <w:b/>
        </w:rPr>
      </w:pPr>
      <w:r w:rsidRPr="00336F55">
        <w:t>9.4. Документи, които избраният изпълнител представя преди сключване на договор.</w:t>
      </w:r>
    </w:p>
    <w:p w:rsidR="00336F55" w:rsidRPr="00336F55" w:rsidRDefault="00336F55" w:rsidP="001E4C78">
      <w:pPr>
        <w:rPr>
          <w:b/>
        </w:rPr>
      </w:pPr>
    </w:p>
    <w:p w:rsidR="00336F55" w:rsidRPr="00336F55" w:rsidRDefault="00336F55" w:rsidP="001E4C78">
      <w:pPr>
        <w:rPr>
          <w:b/>
        </w:rPr>
      </w:pPr>
      <w:r w:rsidRPr="00336F55">
        <w:rPr>
          <w:b/>
        </w:rPr>
        <w:t xml:space="preserve">10. Получаване на разяснения по документацията. </w:t>
      </w:r>
    </w:p>
    <w:p w:rsidR="00336F55" w:rsidRPr="00336F55" w:rsidRDefault="00336F55" w:rsidP="001E4C78">
      <w:pPr>
        <w:rPr>
          <w:b/>
        </w:rPr>
      </w:pPr>
    </w:p>
    <w:p w:rsidR="00336F55" w:rsidRPr="00336F55" w:rsidRDefault="00336F55" w:rsidP="001E4C78">
      <w:pPr>
        <w:rPr>
          <w:b/>
        </w:rPr>
      </w:pPr>
      <w:r w:rsidRPr="00336F55">
        <w:rPr>
          <w:b/>
        </w:rPr>
        <w:t>11. Обмяна на информация.</w:t>
      </w:r>
    </w:p>
    <w:p w:rsidR="00336F55" w:rsidRPr="00336F55" w:rsidRDefault="00336F55" w:rsidP="001E4C78">
      <w:pPr>
        <w:rPr>
          <w:b/>
        </w:rPr>
      </w:pPr>
    </w:p>
    <w:p w:rsidR="00336F55" w:rsidRPr="00336F55" w:rsidRDefault="00336F55" w:rsidP="001E4C78">
      <w:pPr>
        <w:rPr>
          <w:b/>
        </w:rPr>
      </w:pPr>
      <w:r w:rsidRPr="00336F55">
        <w:rPr>
          <w:b/>
        </w:rPr>
        <w:t xml:space="preserve">12. Други указания. </w:t>
      </w:r>
    </w:p>
    <w:p w:rsidR="00336F55" w:rsidRPr="00336F55" w:rsidRDefault="00336F55" w:rsidP="001E4C78">
      <w:pPr>
        <w:rPr>
          <w:b/>
        </w:rPr>
      </w:pPr>
    </w:p>
    <w:p w:rsidR="00336F55" w:rsidRPr="00336F55" w:rsidRDefault="00336F55" w:rsidP="001E4C78">
      <w:r w:rsidRPr="00336F55">
        <w:rPr>
          <w:b/>
        </w:rPr>
        <w:t>13. Методика – критерии за оценка на предложенията и определяне на тежестта им в комплексната оценка.</w:t>
      </w:r>
    </w:p>
    <w:p w:rsidR="00336F55" w:rsidRPr="00336F55" w:rsidRDefault="00336F55" w:rsidP="001E4C78">
      <w:pPr>
        <w:pStyle w:val="1a"/>
        <w:spacing w:before="0" w:line="100" w:lineRule="atLeast"/>
        <w:jc w:val="both"/>
        <w:rPr>
          <w:lang w:val="bg-BG"/>
        </w:rPr>
      </w:pPr>
    </w:p>
    <w:p w:rsidR="00336F55" w:rsidRPr="00336F55" w:rsidRDefault="00336F55" w:rsidP="001E4C78">
      <w:pPr>
        <w:pStyle w:val="1a"/>
        <w:spacing w:before="0" w:line="100" w:lineRule="atLeast"/>
        <w:jc w:val="both"/>
        <w:rPr>
          <w:lang w:val="en-US"/>
        </w:rPr>
      </w:pPr>
      <w:r w:rsidRPr="00336F55">
        <w:rPr>
          <w:lang w:val="bg-BG"/>
        </w:rPr>
        <w:t>14. Образци на документи.</w:t>
      </w:r>
    </w:p>
    <w:p w:rsidR="00336F55" w:rsidRPr="00336F55" w:rsidRDefault="00336F55" w:rsidP="001E4C78">
      <w:pPr>
        <w:jc w:val="both"/>
        <w:rPr>
          <w:lang w:val="en-US"/>
        </w:rPr>
      </w:pPr>
    </w:p>
    <w:p w:rsidR="00336F55" w:rsidRPr="00336F55" w:rsidRDefault="00336F55" w:rsidP="001E4C78">
      <w:pPr>
        <w:ind w:firstLine="708"/>
      </w:pPr>
    </w:p>
    <w:p w:rsidR="00336F55" w:rsidRPr="00336F55" w:rsidRDefault="00336F55" w:rsidP="001E4C78">
      <w:pPr>
        <w:ind w:firstLine="708"/>
      </w:pPr>
    </w:p>
    <w:p w:rsidR="00336F55" w:rsidRPr="00336F55" w:rsidRDefault="00336F55" w:rsidP="001E4C78">
      <w:pPr>
        <w:ind w:firstLine="708"/>
      </w:pPr>
    </w:p>
    <w:p w:rsidR="00336F55" w:rsidRPr="00336F55" w:rsidRDefault="00336F55" w:rsidP="001E4C78"/>
    <w:p w:rsidR="00336F55" w:rsidRPr="00336F55" w:rsidRDefault="00336F55" w:rsidP="001E4C78"/>
    <w:p w:rsidR="00336F55" w:rsidRPr="00336F55" w:rsidRDefault="00336F55" w:rsidP="001E4C78">
      <w:pPr>
        <w:tabs>
          <w:tab w:val="right" w:leader="dot" w:pos="8290"/>
          <w:tab w:val="left" w:pos="10227"/>
          <w:tab w:val="left" w:pos="10278"/>
        </w:tabs>
        <w:ind w:right="90"/>
        <w:jc w:val="both"/>
        <w:rPr>
          <w:b/>
        </w:rPr>
      </w:pPr>
    </w:p>
    <w:p w:rsidR="00336F55" w:rsidRPr="00336F55" w:rsidRDefault="00336F55" w:rsidP="001E4C78">
      <w:pPr>
        <w:pageBreakBefore/>
        <w:rPr>
          <w:b/>
        </w:rPr>
      </w:pPr>
    </w:p>
    <w:p w:rsidR="00336F55" w:rsidRPr="00336F55" w:rsidRDefault="00336F55" w:rsidP="001E4C78">
      <w:pPr>
        <w:shd w:val="clear" w:color="auto" w:fill="B8CCE4"/>
        <w:ind w:firstLine="708"/>
      </w:pPr>
      <w:r w:rsidRPr="00336F55">
        <w:rPr>
          <w:b/>
        </w:rPr>
        <w:t>1.  РЕШЕНИЕ ЗА ОТКРИВАНЕ НА ПРОЦЕДУРА.</w:t>
      </w:r>
    </w:p>
    <w:p w:rsidR="00336F55" w:rsidRDefault="00336F55" w:rsidP="001E4C78">
      <w:pPr>
        <w:ind w:right="90"/>
        <w:jc w:val="both"/>
        <w:rPr>
          <w:lang w:val="en-US"/>
        </w:rPr>
      </w:pPr>
      <w:r w:rsidRPr="00336F55">
        <w:tab/>
        <w:t xml:space="preserve">Решение за откриване на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lang w:val="en-US"/>
        </w:rPr>
        <w:t xml:space="preserve">II-340 </w:t>
      </w:r>
      <w:r w:rsidRPr="00336F55">
        <w:t>в кв.ИПЗ, гр. Русе, ул. „Тракия“ №25, идентификатор 63427.8.693 по Кадастралната карта на гр. Русе“</w:t>
      </w:r>
      <w:r w:rsidR="00E83E59">
        <w:rPr>
          <w:lang w:val="en-US"/>
        </w:rPr>
        <w:t>.</w:t>
      </w:r>
    </w:p>
    <w:p w:rsidR="00336F55" w:rsidRPr="00336F55" w:rsidRDefault="00336F55" w:rsidP="001E4C78">
      <w:pPr>
        <w:pageBreakBefore/>
      </w:pPr>
    </w:p>
    <w:p w:rsidR="00336F55" w:rsidRPr="00336F55" w:rsidRDefault="00336F55" w:rsidP="001E4C78">
      <w:pPr>
        <w:shd w:val="clear" w:color="auto" w:fill="B8CCE4"/>
        <w:ind w:firstLine="708"/>
      </w:pPr>
      <w:r w:rsidRPr="00336F55">
        <w:rPr>
          <w:b/>
        </w:rPr>
        <w:t>2. ОБЯВЛЕНИЕ ЗА ОБЩЕСТВЕНА ПОРЪЧКА</w:t>
      </w:r>
    </w:p>
    <w:p w:rsidR="00336F55" w:rsidRPr="00E83E59" w:rsidRDefault="00336F55" w:rsidP="001E4C78">
      <w:pPr>
        <w:ind w:right="90" w:firstLine="708"/>
        <w:jc w:val="both"/>
        <w:rPr>
          <w:lang w:val="en-US"/>
        </w:rPr>
      </w:pPr>
      <w:r w:rsidRPr="00336F55">
        <w:t xml:space="preserve">Обявление за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lang w:val="en-US"/>
        </w:rPr>
        <w:t xml:space="preserve">II-340 </w:t>
      </w:r>
      <w:r w:rsidRPr="00336F55">
        <w:t>в кв.ИПЗ, гр. Русе, ул. „Тракия“ №25, идентификатор 63427.8.693 по Кадастралната карта на гр. Русе“</w:t>
      </w:r>
      <w:r w:rsidR="00E83E59">
        <w:rPr>
          <w:lang w:val="en-US"/>
        </w:rPr>
        <w:t>.</w:t>
      </w:r>
    </w:p>
    <w:p w:rsidR="00336F55" w:rsidRPr="00336F55" w:rsidRDefault="00336F55" w:rsidP="001E4C78">
      <w:pPr>
        <w:ind w:right="90"/>
        <w:jc w:val="both"/>
      </w:pPr>
    </w:p>
    <w:p w:rsidR="00336F55" w:rsidRPr="00336F55" w:rsidRDefault="00336F55" w:rsidP="001E4C78">
      <w:pPr>
        <w:pageBreakBefore/>
        <w:rPr>
          <w:b/>
        </w:rPr>
      </w:pPr>
    </w:p>
    <w:p w:rsidR="00336F55" w:rsidRPr="00336F55" w:rsidRDefault="00336F55" w:rsidP="001E4C78">
      <w:pPr>
        <w:shd w:val="clear" w:color="auto" w:fill="B8CCE4"/>
        <w:ind w:firstLine="708"/>
        <w:jc w:val="both"/>
        <w:rPr>
          <w:b/>
        </w:rPr>
      </w:pPr>
      <w:r w:rsidRPr="00336F55">
        <w:rPr>
          <w:b/>
          <w:bCs/>
        </w:rPr>
        <w:t xml:space="preserve">3. ТЕХНИЧЕСКА СПЕЦИФИКАЦИЯ. </w:t>
      </w:r>
    </w:p>
    <w:p w:rsidR="00336F55" w:rsidRPr="00336F55" w:rsidRDefault="00336F55" w:rsidP="001E4C78">
      <w:pPr>
        <w:rPr>
          <w:b/>
        </w:rPr>
      </w:pPr>
    </w:p>
    <w:p w:rsidR="00336F55" w:rsidRPr="00336F55" w:rsidRDefault="00336F55" w:rsidP="001E4C78">
      <w:pPr>
        <w:shd w:val="clear" w:color="auto" w:fill="B8CCE4"/>
        <w:ind w:firstLine="708"/>
        <w:jc w:val="both"/>
      </w:pPr>
      <w:r w:rsidRPr="00336F55">
        <w:rPr>
          <w:b/>
          <w:bCs/>
        </w:rPr>
        <w:t xml:space="preserve">3.1. ПРЕДМЕТ НА ПОРЪЧКАТА. </w:t>
      </w:r>
    </w:p>
    <w:p w:rsidR="00336F55" w:rsidRPr="00336F55" w:rsidRDefault="00336F55" w:rsidP="001E4C78">
      <w:pPr>
        <w:ind w:right="90"/>
        <w:jc w:val="both"/>
      </w:pPr>
      <w:r w:rsidRPr="00336F55">
        <w:tab/>
      </w:r>
    </w:p>
    <w:p w:rsidR="00336F55" w:rsidRPr="00336F55" w:rsidRDefault="00336F55" w:rsidP="001E4C78">
      <w:pPr>
        <w:ind w:right="90" w:firstLine="708"/>
        <w:jc w:val="both"/>
      </w:pPr>
      <w:r w:rsidRPr="00336F55">
        <w:t xml:space="preserve">Предметът на настоящата обществена поръчка е: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lang w:val="en-US"/>
        </w:rPr>
        <w:t xml:space="preserve">II-340 </w:t>
      </w:r>
      <w:r w:rsidRPr="00336F55">
        <w:t>в кв.ИПЗ, гр. Русе, ул. „Тракия“ №25, идентификатор 63427.8.693 по Кадастралната карта на гр. Русе“.</w:t>
      </w:r>
    </w:p>
    <w:p w:rsidR="00336F55" w:rsidRPr="00336F55" w:rsidRDefault="00336F55" w:rsidP="001E4C78">
      <w:pPr>
        <w:ind w:right="52"/>
        <w:jc w:val="both"/>
      </w:pPr>
      <w:r w:rsidRPr="00336F55">
        <w:tab/>
        <w:t>Проект: „Кризисен център на територията на община Русе за жертви на домашно насилие и насилие, основано на полов признак и предоставяне на услуги в него“.</w:t>
      </w:r>
    </w:p>
    <w:p w:rsidR="00336F55" w:rsidRPr="00336F55" w:rsidRDefault="00336F55" w:rsidP="001E4C78">
      <w:pPr>
        <w:ind w:right="52" w:firstLine="709"/>
        <w:jc w:val="both"/>
      </w:pPr>
      <w:r w:rsidRPr="00336F55">
        <w:t>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336F55" w:rsidRPr="00336F55" w:rsidRDefault="00336F55" w:rsidP="001E4C78">
      <w:pPr>
        <w:tabs>
          <w:tab w:val="right" w:leader="dot" w:pos="8290"/>
          <w:tab w:val="left" w:pos="10227"/>
          <w:tab w:val="left" w:pos="10278"/>
        </w:tabs>
        <w:ind w:right="90"/>
        <w:jc w:val="both"/>
      </w:pPr>
    </w:p>
    <w:p w:rsidR="00336F55" w:rsidRPr="00336F55" w:rsidRDefault="00336F55" w:rsidP="001E4C78">
      <w:pPr>
        <w:shd w:val="clear" w:color="auto" w:fill="B8CCE4"/>
        <w:ind w:firstLine="708"/>
        <w:jc w:val="both"/>
        <w:rPr>
          <w:b/>
        </w:rPr>
      </w:pPr>
      <w:r w:rsidRPr="00336F55">
        <w:rPr>
          <w:b/>
          <w:bCs/>
        </w:rPr>
        <w:t xml:space="preserve">3.2. ПЪЛНО ОПИСАНИЕ НА ПРЕДМЕТА НА ПОРЪЧКАТА, ВКЛЮЧИТЕЛНО ОСНОВНИ ХАРАКТЕРИСТИКИ. ЦЕЛИ НА ПРОЕКТА – ГЛАВНА, СПЕЦИФИЧНА, ДЕЙНОСТИ, ВКЛЮЧЕНИ В ПРЕДМЕТА НА ПОРЪЧКАТА. </w:t>
      </w:r>
    </w:p>
    <w:p w:rsidR="00336F55" w:rsidRPr="00336F55" w:rsidRDefault="00336F55" w:rsidP="001E4C78">
      <w:pPr>
        <w:rPr>
          <w:b/>
        </w:rPr>
      </w:pPr>
    </w:p>
    <w:p w:rsidR="00336F55" w:rsidRPr="00336F55" w:rsidRDefault="00336F55" w:rsidP="001E4C78">
      <w:pPr>
        <w:ind w:right="283" w:firstLine="708"/>
        <w:jc w:val="both"/>
      </w:pPr>
      <w:r w:rsidRPr="00336F55">
        <w:t>Проектирането</w:t>
      </w:r>
      <w:r w:rsidRPr="00336F55">
        <w:rPr>
          <w:lang w:val="en-US"/>
        </w:rPr>
        <w:t xml:space="preserve">, </w:t>
      </w:r>
      <w:r w:rsidRPr="00336F55">
        <w:t>авторският надзор и строителни - монтажни работи, предмет на възлагане в настоящата поръчка са част от дейностите, предвидени за изпълнение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w:t>
      </w:r>
    </w:p>
    <w:p w:rsidR="00336F55" w:rsidRPr="00336F55" w:rsidRDefault="00336F55" w:rsidP="001E4C78">
      <w:pPr>
        <w:ind w:right="283" w:firstLine="708"/>
        <w:jc w:val="both"/>
      </w:pPr>
      <w:r w:rsidRPr="00336F55">
        <w:t xml:space="preserve">Договорът за изпълнение на проекта между Община Русе и Министерство на вътрешните работи на Република България, чрез дирекция „Международни проекти“, която е Програмен оператор (ПО) по  Програма </w:t>
      </w:r>
      <w:r w:rsidRPr="00336F55">
        <w:rPr>
          <w:lang w:val="en-US"/>
        </w:rPr>
        <w:t>BG 12</w:t>
      </w:r>
      <w:r w:rsidRPr="00336F55">
        <w:t xml:space="preserve"> - „Домашно насилие и насилие основано на полов признак“. е сключен с идентификационен номер №812108-59от 18.08.2015год., съобразно който Община Русе е Бенефициент по проекта с партньор -  Сдружение „Русенска католическа организация – Каритас“,  БУЛСТАТ: 827127955, със седалище: Русе, ул. „Богдан Войвода“ № 3</w:t>
      </w:r>
    </w:p>
    <w:p w:rsidR="00336F55" w:rsidRPr="00336F55" w:rsidRDefault="00336F55" w:rsidP="001E4C78">
      <w:pPr>
        <w:ind w:right="283" w:firstLine="708"/>
        <w:jc w:val="both"/>
        <w:rPr>
          <w:b/>
        </w:rPr>
      </w:pPr>
      <w:r w:rsidRPr="00336F55">
        <w:t xml:space="preserve">Проектът се реализира по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Норвежки финансов механизъм /НФМ/ 2009-2014. </w:t>
      </w:r>
    </w:p>
    <w:p w:rsidR="00336F55" w:rsidRPr="00336F55" w:rsidRDefault="00336F55" w:rsidP="001E4C78">
      <w:pPr>
        <w:ind w:right="283"/>
        <w:jc w:val="both"/>
        <w:rPr>
          <w:b/>
        </w:rPr>
      </w:pPr>
    </w:p>
    <w:p w:rsidR="00336F55" w:rsidRPr="00336F55" w:rsidRDefault="00336F55" w:rsidP="001E4C78">
      <w:pPr>
        <w:ind w:right="283" w:firstLine="708"/>
        <w:jc w:val="both"/>
      </w:pPr>
      <w:r w:rsidRPr="00336F55">
        <w:rPr>
          <w:b/>
        </w:rPr>
        <w:t>Главната цел на проекта е:</w:t>
      </w:r>
    </w:p>
    <w:p w:rsidR="00336F55" w:rsidRPr="00336F55" w:rsidRDefault="00336F55" w:rsidP="001E4C78">
      <w:pPr>
        <w:ind w:right="283" w:firstLine="708"/>
        <w:jc w:val="both"/>
        <w:rPr>
          <w:b/>
          <w:color w:val="000000"/>
        </w:rPr>
      </w:pPr>
      <w:r w:rsidRPr="00336F55">
        <w:t xml:space="preserve">Намаляване на скритото домашно насилие и насилие, основано на полов признак, чрез увеличаване и подобряване на услугите за подкрепа на жертвите на домашно насилие и </w:t>
      </w:r>
      <w:r w:rsidRPr="00336F55">
        <w:lastRenderedPageBreak/>
        <w:t>насилие, основано на полов признак /например домашно насилие, сексуално насилие, преследване, сексуален тормоз/ и чрез създаване на кризисен център.</w:t>
      </w:r>
    </w:p>
    <w:p w:rsidR="00336F55" w:rsidRPr="00336F55" w:rsidRDefault="00336F55" w:rsidP="001E4C78">
      <w:pPr>
        <w:ind w:right="283"/>
        <w:jc w:val="both"/>
        <w:rPr>
          <w:b/>
          <w:color w:val="000000"/>
        </w:rPr>
      </w:pPr>
    </w:p>
    <w:p w:rsidR="00336F55" w:rsidRPr="00336F55" w:rsidRDefault="00336F55" w:rsidP="001E4C78">
      <w:pPr>
        <w:ind w:right="283" w:firstLine="708"/>
        <w:jc w:val="both"/>
        <w:rPr>
          <w:color w:val="000000"/>
        </w:rPr>
      </w:pPr>
      <w:r w:rsidRPr="00336F55">
        <w:rPr>
          <w:b/>
          <w:color w:val="000000"/>
        </w:rPr>
        <w:t>Специфичните цели на проекта са:</w:t>
      </w:r>
    </w:p>
    <w:p w:rsidR="00336F55" w:rsidRPr="00336F55" w:rsidRDefault="00336F55" w:rsidP="001E4C78">
      <w:pPr>
        <w:pStyle w:val="ae"/>
        <w:numPr>
          <w:ilvl w:val="0"/>
          <w:numId w:val="3"/>
        </w:numPr>
        <w:suppressAutoHyphens/>
        <w:ind w:left="0" w:right="283" w:firstLine="708"/>
        <w:jc w:val="both"/>
        <w:rPr>
          <w:color w:val="000000"/>
        </w:rPr>
      </w:pPr>
      <w:r w:rsidRPr="00336F55">
        <w:rPr>
          <w:color w:val="000000"/>
        </w:rPr>
        <w:t>Създаване на кризисен център за жертви на домашно насилие  и насилие, основано на полов признак.</w:t>
      </w:r>
    </w:p>
    <w:p w:rsidR="00336F55" w:rsidRPr="00336F55" w:rsidRDefault="00336F55" w:rsidP="001E4C78">
      <w:pPr>
        <w:pStyle w:val="ae"/>
        <w:numPr>
          <w:ilvl w:val="0"/>
          <w:numId w:val="3"/>
        </w:numPr>
        <w:suppressAutoHyphens/>
        <w:ind w:left="0" w:right="283" w:firstLine="708"/>
        <w:jc w:val="both"/>
        <w:rPr>
          <w:color w:val="000000"/>
          <w:lang w:val="en-US"/>
        </w:rPr>
      </w:pPr>
      <w:r w:rsidRPr="00336F55">
        <w:rPr>
          <w:color w:val="000000"/>
        </w:rPr>
        <w:t>Предоставяне на 15 услуги за подкрепа на жертвите на домашно насилие и насилие, основано на полов признак.</w:t>
      </w:r>
    </w:p>
    <w:p w:rsidR="00336F55" w:rsidRPr="00336F55" w:rsidRDefault="00336F55" w:rsidP="001E4C78">
      <w:pPr>
        <w:ind w:right="283"/>
        <w:jc w:val="both"/>
        <w:rPr>
          <w:color w:val="000000"/>
          <w:lang w:val="en-US"/>
        </w:rPr>
      </w:pPr>
    </w:p>
    <w:p w:rsidR="00336F55" w:rsidRPr="00336F55" w:rsidRDefault="00336F55" w:rsidP="001E4C78">
      <w:pPr>
        <w:ind w:right="283" w:firstLine="708"/>
        <w:jc w:val="both"/>
        <w:rPr>
          <w:b/>
        </w:rPr>
      </w:pPr>
      <w:r w:rsidRPr="00336F55">
        <w:rPr>
          <w:b/>
          <w:color w:val="000000"/>
        </w:rPr>
        <w:t>Предметът на поръчката включва изпълнението на следните дейности:</w:t>
      </w:r>
    </w:p>
    <w:p w:rsidR="00336F55" w:rsidRPr="00336F55" w:rsidRDefault="00336F55" w:rsidP="001E4C78">
      <w:pPr>
        <w:ind w:right="283" w:firstLine="708"/>
        <w:jc w:val="both"/>
      </w:pPr>
      <w:r w:rsidRPr="00336F55">
        <w:rPr>
          <w:b/>
        </w:rPr>
        <w:t>А.</w:t>
      </w:r>
      <w:r w:rsidRPr="00336F55">
        <w:t xml:space="preserve"> Изготвяне на инвестиционен проект на фаза „Технически проект“, в това число</w:t>
      </w:r>
    </w:p>
    <w:p w:rsidR="00336F55" w:rsidRPr="00336F55" w:rsidRDefault="00336F55" w:rsidP="001E4C78">
      <w:pPr>
        <w:ind w:right="283" w:firstLine="708"/>
        <w:jc w:val="both"/>
        <w:rPr>
          <w:b/>
        </w:rPr>
      </w:pPr>
      <w:r w:rsidRPr="00336F55">
        <w:t>извършване на конструктивно и енергийно обследване и изготвяне на технически паспорт.</w:t>
      </w:r>
    </w:p>
    <w:p w:rsidR="00336F55" w:rsidRPr="00336F55" w:rsidRDefault="00336F55" w:rsidP="001E4C78">
      <w:pPr>
        <w:ind w:right="283" w:firstLine="349"/>
        <w:jc w:val="both"/>
        <w:rPr>
          <w:b/>
        </w:rPr>
      </w:pPr>
      <w:r w:rsidRPr="00336F55">
        <w:rPr>
          <w:b/>
        </w:rPr>
        <w:t>Б</w:t>
      </w:r>
      <w:r w:rsidRPr="00336F55">
        <w:t>. Авторски надзор по време на строителството</w:t>
      </w:r>
    </w:p>
    <w:p w:rsidR="00336F55" w:rsidRPr="00336F55" w:rsidRDefault="00336F55" w:rsidP="001E4C78">
      <w:pPr>
        <w:tabs>
          <w:tab w:val="left" w:pos="993"/>
        </w:tabs>
        <w:ind w:right="283" w:firstLine="349"/>
        <w:jc w:val="both"/>
      </w:pPr>
      <w:r w:rsidRPr="00336F55">
        <w:rPr>
          <w:b/>
        </w:rPr>
        <w:t>В.</w:t>
      </w:r>
      <w:r w:rsidRPr="00336F55">
        <w:t xml:space="preserve"> Строителство, в това число:</w:t>
      </w:r>
    </w:p>
    <w:p w:rsidR="00336F55" w:rsidRPr="00336F55" w:rsidRDefault="00336F55" w:rsidP="001E4C78">
      <w:pPr>
        <w:numPr>
          <w:ilvl w:val="0"/>
          <w:numId w:val="27"/>
        </w:numPr>
        <w:tabs>
          <w:tab w:val="left" w:pos="993"/>
        </w:tabs>
        <w:suppressAutoHyphens/>
        <w:ind w:left="0" w:right="283" w:firstLine="709"/>
        <w:jc w:val="both"/>
      </w:pPr>
      <w:r w:rsidRPr="00336F55">
        <w:t>временно строителство;</w:t>
      </w:r>
    </w:p>
    <w:p w:rsidR="00336F55" w:rsidRPr="00336F55" w:rsidRDefault="00336F55" w:rsidP="001E4C78">
      <w:pPr>
        <w:numPr>
          <w:ilvl w:val="0"/>
          <w:numId w:val="27"/>
        </w:numPr>
        <w:tabs>
          <w:tab w:val="left" w:pos="993"/>
        </w:tabs>
        <w:suppressAutoHyphens/>
        <w:ind w:left="0" w:right="283" w:firstLine="709"/>
        <w:jc w:val="both"/>
      </w:pPr>
      <w:r w:rsidRPr="00336F55">
        <w:t>демонтажни работи;</w:t>
      </w:r>
    </w:p>
    <w:p w:rsidR="00336F55" w:rsidRPr="00336F55" w:rsidRDefault="00336F55" w:rsidP="001E4C78">
      <w:pPr>
        <w:numPr>
          <w:ilvl w:val="0"/>
          <w:numId w:val="27"/>
        </w:numPr>
        <w:tabs>
          <w:tab w:val="left" w:pos="993"/>
        </w:tabs>
        <w:suppressAutoHyphens/>
        <w:ind w:left="0" w:right="283" w:firstLine="709"/>
        <w:jc w:val="both"/>
      </w:pPr>
      <w:r w:rsidRPr="00336F55">
        <w:t>Доставка на необходимите материали и оборудване;</w:t>
      </w:r>
    </w:p>
    <w:p w:rsidR="00336F55" w:rsidRPr="00336F55" w:rsidRDefault="00336F55" w:rsidP="001E4C78">
      <w:pPr>
        <w:numPr>
          <w:ilvl w:val="0"/>
          <w:numId w:val="27"/>
        </w:numPr>
        <w:tabs>
          <w:tab w:val="left" w:pos="993"/>
        </w:tabs>
        <w:suppressAutoHyphens/>
        <w:ind w:left="0" w:right="283" w:firstLine="709"/>
        <w:jc w:val="both"/>
      </w:pPr>
      <w:r w:rsidRPr="00336F55">
        <w:t>строително – монтажни работи;</w:t>
      </w:r>
    </w:p>
    <w:p w:rsidR="00336F55" w:rsidRPr="00336F55" w:rsidRDefault="00336F55" w:rsidP="001E4C78">
      <w:pPr>
        <w:numPr>
          <w:ilvl w:val="0"/>
          <w:numId w:val="27"/>
        </w:numPr>
        <w:tabs>
          <w:tab w:val="left" w:pos="993"/>
        </w:tabs>
        <w:suppressAutoHyphens/>
        <w:ind w:left="0" w:right="283" w:firstLine="709"/>
        <w:jc w:val="both"/>
      </w:pPr>
      <w:r w:rsidRPr="00336F55">
        <w:t>единични, комплексни и 72-часови изпитвания;</w:t>
      </w:r>
    </w:p>
    <w:p w:rsidR="00336F55" w:rsidRPr="00336F55" w:rsidRDefault="00336F55" w:rsidP="001E4C78">
      <w:pPr>
        <w:numPr>
          <w:ilvl w:val="0"/>
          <w:numId w:val="27"/>
        </w:numPr>
        <w:tabs>
          <w:tab w:val="left" w:pos="993"/>
        </w:tabs>
        <w:suppressAutoHyphens/>
        <w:ind w:left="0" w:right="283" w:firstLine="709"/>
        <w:jc w:val="both"/>
      </w:pPr>
      <w:r w:rsidRPr="00336F55">
        <w:t>изработване на изпълнителна и екзекутивна документации;</w:t>
      </w:r>
    </w:p>
    <w:p w:rsidR="00336F55" w:rsidRPr="00336F55" w:rsidRDefault="00336F55" w:rsidP="001E4C78">
      <w:pPr>
        <w:numPr>
          <w:ilvl w:val="0"/>
          <w:numId w:val="27"/>
        </w:numPr>
        <w:tabs>
          <w:tab w:val="left" w:pos="993"/>
        </w:tabs>
        <w:suppressAutoHyphens/>
        <w:ind w:left="0" w:right="283" w:firstLine="709"/>
        <w:jc w:val="both"/>
      </w:pPr>
      <w:r w:rsidRPr="00336F55">
        <w:t>геодезическо заснемане на кадастрални данни на изградения обект и получаване на удостоверение по чл. 5</w:t>
      </w:r>
      <w:r w:rsidRPr="00336F55">
        <w:rPr>
          <w:lang w:val="en-US"/>
        </w:rPr>
        <w:t>4a</w:t>
      </w:r>
      <w:r w:rsidRPr="00336F55">
        <w:t xml:space="preserve">, ал. </w:t>
      </w:r>
      <w:r w:rsidRPr="00336F55">
        <w:rPr>
          <w:lang w:val="en-US"/>
        </w:rPr>
        <w:t>3</w:t>
      </w:r>
      <w:r w:rsidRPr="00336F55">
        <w:t xml:space="preserve"> от ЗКИР;</w:t>
      </w:r>
    </w:p>
    <w:p w:rsidR="00336F55" w:rsidRPr="00336F55" w:rsidRDefault="00336F55" w:rsidP="001E4C78">
      <w:pPr>
        <w:numPr>
          <w:ilvl w:val="0"/>
          <w:numId w:val="27"/>
        </w:numPr>
        <w:tabs>
          <w:tab w:val="left" w:pos="993"/>
        </w:tabs>
        <w:suppressAutoHyphens/>
        <w:ind w:left="0" w:right="283" w:firstLine="709"/>
        <w:jc w:val="both"/>
      </w:pPr>
      <w:r w:rsidRPr="00336F55">
        <w:t>всички дейности по приемане на обекта с Констативен акт (образец 15)</w:t>
      </w:r>
      <w:r w:rsidRPr="00336F55">
        <w:rPr>
          <w:lang w:val="en-US"/>
        </w:rPr>
        <w:t xml:space="preserve">, </w:t>
      </w:r>
      <w:r w:rsidRPr="00336F55">
        <w:t>подписан без забележки.</w:t>
      </w:r>
    </w:p>
    <w:p w:rsidR="00336F55" w:rsidRPr="00336F55" w:rsidRDefault="00336F55" w:rsidP="001E4C78">
      <w:pPr>
        <w:numPr>
          <w:ilvl w:val="0"/>
          <w:numId w:val="27"/>
        </w:numPr>
        <w:tabs>
          <w:tab w:val="left" w:pos="993"/>
        </w:tabs>
        <w:suppressAutoHyphens/>
        <w:ind w:left="0" w:firstLine="709"/>
        <w:jc w:val="both"/>
      </w:pPr>
      <w:r w:rsidRPr="00336F55">
        <w:t>дейности по време на периода от Конст. акт (образец 15) до въвеждане на строежа в експлоатация   и гаранционният период на строително – монтажните работи, съгласно българското законодателство.</w:t>
      </w:r>
    </w:p>
    <w:p w:rsidR="00336F55" w:rsidRPr="00336F55" w:rsidRDefault="00336F55" w:rsidP="001E4C78">
      <w:pPr>
        <w:jc w:val="both"/>
      </w:pPr>
    </w:p>
    <w:p w:rsidR="00336F55" w:rsidRPr="00336F55" w:rsidRDefault="00336F55" w:rsidP="001E4C78">
      <w:pPr>
        <w:shd w:val="clear" w:color="auto" w:fill="B8CCE4"/>
        <w:ind w:firstLine="708"/>
        <w:jc w:val="both"/>
      </w:pPr>
      <w:r w:rsidRPr="00336F55">
        <w:rPr>
          <w:b/>
          <w:bCs/>
        </w:rPr>
        <w:t xml:space="preserve">3.3. ТЕХНИЧЕСКИ УСЛОВИЯ ЗА ИЗПЪЛНЕНИЕ НА ПОРЪЧКАТА. </w:t>
      </w:r>
    </w:p>
    <w:p w:rsidR="00336F55" w:rsidRPr="00336F55" w:rsidRDefault="00336F55" w:rsidP="001E4C78">
      <w:pPr>
        <w:jc w:val="both"/>
      </w:pPr>
    </w:p>
    <w:p w:rsidR="00336F55" w:rsidRPr="00336F55" w:rsidRDefault="00336F55" w:rsidP="001E4C78">
      <w:pPr>
        <w:ind w:right="283" w:firstLine="360"/>
        <w:jc w:val="both"/>
      </w:pPr>
      <w:r w:rsidRPr="00336F55">
        <w:t>Избраният изпълнител следва да упражни дейности по:</w:t>
      </w:r>
    </w:p>
    <w:p w:rsidR="00336F55" w:rsidRPr="001E4C78" w:rsidRDefault="001E4C78" w:rsidP="001E4C78">
      <w:pPr>
        <w:suppressAutoHyphens/>
        <w:ind w:right="283" w:firstLine="709"/>
        <w:jc w:val="both"/>
      </w:pPr>
      <w:r>
        <w:t xml:space="preserve">- </w:t>
      </w:r>
      <w:r w:rsidR="00336F55" w:rsidRPr="001E4C78">
        <w:t xml:space="preserve"> проектиране;</w:t>
      </w:r>
    </w:p>
    <w:p w:rsidR="00336F55" w:rsidRPr="001E4C78" w:rsidRDefault="001E4C78" w:rsidP="001E4C78">
      <w:pPr>
        <w:suppressAutoHyphens/>
        <w:ind w:right="283" w:firstLine="709"/>
        <w:jc w:val="both"/>
      </w:pPr>
      <w:r>
        <w:t xml:space="preserve">- </w:t>
      </w:r>
      <w:r w:rsidR="00336F55" w:rsidRPr="001E4C78">
        <w:t>авторски надзор;</w:t>
      </w:r>
    </w:p>
    <w:p w:rsidR="00336F55" w:rsidRPr="00336F55" w:rsidRDefault="001E4C78" w:rsidP="001E4C78">
      <w:pPr>
        <w:suppressAutoHyphens/>
        <w:ind w:right="283" w:firstLine="709"/>
        <w:jc w:val="both"/>
      </w:pPr>
      <w:r>
        <w:t xml:space="preserve">- </w:t>
      </w:r>
      <w:r w:rsidR="00336F55" w:rsidRPr="001E4C78">
        <w:t>строително-монтажни работи /СМР/ по преустройство и промяна предназначението</w:t>
      </w:r>
      <w:r w:rsidR="00336F55" w:rsidRPr="00336F55">
        <w:t xml:space="preserve">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изграждане на външен асансьор - УПИ</w:t>
      </w:r>
      <w:r w:rsidR="00336F55" w:rsidRPr="00336F55">
        <w:rPr>
          <w:lang w:val="en-US"/>
        </w:rPr>
        <w:t xml:space="preserve">II-340 </w:t>
      </w:r>
      <w:r w:rsidR="00336F55" w:rsidRPr="00336F55">
        <w:t>в кв.ИПЗ, гр. Русе, ул. „Тракия“ №25, идентификатор 63427.8.693 по Кадастралната карта на гр. Русе.</w:t>
      </w:r>
    </w:p>
    <w:p w:rsidR="00336F55" w:rsidRPr="00336F55" w:rsidRDefault="00336F55" w:rsidP="001E4C78">
      <w:pPr>
        <w:jc w:val="both"/>
      </w:pPr>
    </w:p>
    <w:p w:rsidR="00336F55" w:rsidRPr="00336F55" w:rsidRDefault="00336F55" w:rsidP="001E4C78">
      <w:pPr>
        <w:shd w:val="clear" w:color="auto" w:fill="B8CCE4"/>
        <w:ind w:firstLine="708"/>
        <w:jc w:val="both"/>
        <w:rPr>
          <w:b/>
        </w:rPr>
      </w:pPr>
      <w:r w:rsidRPr="00336F55">
        <w:rPr>
          <w:b/>
          <w:bCs/>
        </w:rPr>
        <w:t xml:space="preserve">3.3.1. ОСНОВНИ ИЗИСКВАНИЯ КЪМ ПРОЕКТА. </w:t>
      </w:r>
    </w:p>
    <w:p w:rsidR="00336F55" w:rsidRPr="00336F55" w:rsidRDefault="00336F55" w:rsidP="001E4C78">
      <w:pPr>
        <w:rPr>
          <w:b/>
        </w:rPr>
      </w:pPr>
    </w:p>
    <w:p w:rsidR="00336F55" w:rsidRPr="00336F55" w:rsidRDefault="004E3B4E" w:rsidP="001E4C78">
      <w:pPr>
        <w:pStyle w:val="af3"/>
        <w:tabs>
          <w:tab w:val="left" w:pos="-55"/>
          <w:tab w:val="left" w:pos="709"/>
        </w:tabs>
        <w:spacing w:after="0"/>
        <w:ind w:left="0" w:right="283" w:firstLine="338"/>
        <w:jc w:val="both"/>
        <w:rPr>
          <w:bCs/>
          <w:iCs/>
        </w:rPr>
      </w:pPr>
      <w:r>
        <w:rPr>
          <w:bCs/>
          <w:iCs/>
        </w:rPr>
        <w:tab/>
      </w:r>
      <w:r w:rsidR="00336F55" w:rsidRPr="00336F55">
        <w:rPr>
          <w:bCs/>
          <w:iCs/>
        </w:rPr>
        <w:t xml:space="preserve">Извършване на преустройство и промяна предназначението на втория етаж на основната сграда на бивше училище „Стефан Караджа“, след обследване и </w:t>
      </w:r>
      <w:r w:rsidR="00336F55" w:rsidRPr="004D7DF8">
        <w:rPr>
          <w:bCs/>
          <w:iCs/>
        </w:rPr>
        <w:t>оценка на</w:t>
      </w:r>
      <w:r w:rsidR="00336F55" w:rsidRPr="00336F55">
        <w:rPr>
          <w:bCs/>
          <w:iCs/>
        </w:rPr>
        <w:t>сградата за установяване характеристиките й, свързани с изпълнение на изискванията на  чл. 169, ал. 1-3 от Закона за устройство на територията (ЗУТ) и изготвяне на технически паспорт съгласно Наредба № 5 от 28.12.2006 г. за техническите паспорти на строежите.</w:t>
      </w:r>
    </w:p>
    <w:p w:rsidR="00336F55" w:rsidRPr="00336F55" w:rsidRDefault="004E3B4E" w:rsidP="001E4C78">
      <w:pPr>
        <w:pStyle w:val="af3"/>
        <w:tabs>
          <w:tab w:val="left" w:pos="-55"/>
        </w:tabs>
        <w:spacing w:after="0"/>
        <w:ind w:left="0" w:right="283" w:firstLine="338"/>
        <w:jc w:val="both"/>
        <w:rPr>
          <w:bCs/>
          <w:iCs/>
        </w:rPr>
      </w:pPr>
      <w:r>
        <w:rPr>
          <w:bCs/>
          <w:iCs/>
        </w:rPr>
        <w:tab/>
      </w:r>
      <w:r w:rsidR="00336F55" w:rsidRPr="00336F55">
        <w:rPr>
          <w:bCs/>
          <w:iCs/>
        </w:rPr>
        <w:t>Изготвяне на обследване за енергийна ефективност по реда на Закона за енергийната ефективност (ЗЕЕ) и сертификат за актуалното състояние на потреблението на енергия, издаден съгласно ЗЕЕ. Внедряване на мерки за енергийна ефективност, в зависимост от резултатите от енергийния одит. Участникът следва да разполага с лице, вписано в регистъра по чл.</w:t>
      </w:r>
      <w:r w:rsidR="00336F55" w:rsidRPr="00336F55">
        <w:rPr>
          <w:bCs/>
          <w:iCs/>
          <w:lang w:val="en-US"/>
        </w:rPr>
        <w:t>4</w:t>
      </w:r>
      <w:r w:rsidR="00336F55" w:rsidRPr="00336F55">
        <w:rPr>
          <w:bCs/>
          <w:iCs/>
        </w:rPr>
        <w:t>3, ал.1 от ЗЕЕ или еквивалентен регистър.</w:t>
      </w:r>
    </w:p>
    <w:p w:rsidR="00336F55" w:rsidRPr="00336F55" w:rsidRDefault="004E3B4E" w:rsidP="001E4C78">
      <w:pPr>
        <w:pStyle w:val="af3"/>
        <w:tabs>
          <w:tab w:val="left" w:pos="-55"/>
        </w:tabs>
        <w:spacing w:after="0"/>
        <w:ind w:left="0" w:right="283" w:firstLine="338"/>
        <w:jc w:val="both"/>
        <w:rPr>
          <w:bCs/>
          <w:iCs/>
        </w:rPr>
      </w:pPr>
      <w:r>
        <w:rPr>
          <w:bCs/>
          <w:iCs/>
        </w:rPr>
        <w:tab/>
      </w:r>
      <w:r w:rsidR="00336F55" w:rsidRPr="00336F55">
        <w:rPr>
          <w:bCs/>
          <w:iCs/>
        </w:rPr>
        <w:t>Сградата е обществено обслужваща, съгласно Наредба 1от 2003 год. за номенклатурата на видовете строежи.</w:t>
      </w:r>
    </w:p>
    <w:p w:rsidR="00336F55" w:rsidRPr="00336F55" w:rsidRDefault="004E3B4E" w:rsidP="001E4C78">
      <w:pPr>
        <w:pStyle w:val="af3"/>
        <w:tabs>
          <w:tab w:val="left" w:pos="-55"/>
        </w:tabs>
        <w:spacing w:after="0"/>
        <w:ind w:left="0" w:right="283" w:firstLine="338"/>
        <w:jc w:val="both"/>
        <w:rPr>
          <w:b/>
        </w:rPr>
      </w:pPr>
      <w:r>
        <w:rPr>
          <w:bCs/>
          <w:iCs/>
        </w:rPr>
        <w:tab/>
      </w:r>
      <w:r w:rsidR="00336F55" w:rsidRPr="00336F55">
        <w:rPr>
          <w:bCs/>
          <w:iCs/>
        </w:rPr>
        <w:t>Въвеждане на мерки за достъпна среда, за осигуряване равни условия на хората в неравностойно положение.</w:t>
      </w:r>
    </w:p>
    <w:p w:rsidR="00336F55" w:rsidRPr="00336F55" w:rsidRDefault="00336F55" w:rsidP="001E4C78">
      <w:pPr>
        <w:ind w:right="283" w:firstLine="283"/>
        <w:jc w:val="both"/>
        <w:rPr>
          <w:b/>
        </w:rPr>
      </w:pPr>
    </w:p>
    <w:p w:rsidR="00336F55" w:rsidRPr="00336F55" w:rsidRDefault="00336F55" w:rsidP="001E4C78">
      <w:pPr>
        <w:ind w:right="283" w:firstLine="708"/>
        <w:jc w:val="both"/>
      </w:pPr>
      <w:r w:rsidRPr="00336F55">
        <w:rPr>
          <w:b/>
        </w:rPr>
        <w:t>Описание на обекта</w:t>
      </w:r>
    </w:p>
    <w:p w:rsidR="00336F55" w:rsidRPr="00336F55" w:rsidRDefault="004E3B4E" w:rsidP="001E4C78">
      <w:pPr>
        <w:ind w:right="283"/>
        <w:jc w:val="both"/>
      </w:pPr>
      <w:r>
        <w:tab/>
      </w:r>
      <w:r w:rsidR="00336F55" w:rsidRPr="00336F55">
        <w:t xml:space="preserve">Сградата на бившето училище „Стефан Караджа“ се намира в УПИ </w:t>
      </w:r>
      <w:r w:rsidR="00336F55" w:rsidRPr="00336F55">
        <w:rPr>
          <w:lang w:val="en-US"/>
        </w:rPr>
        <w:t>II-</w:t>
      </w:r>
      <w:r w:rsidR="00336F55" w:rsidRPr="00336F55">
        <w:t xml:space="preserve">340 в Източна промишлена зона  на ул. „Тракия“ №25, гр. Русе. Основната част на сградата е строена през 30-те години на миналия век на два етажа със сутерен. Първият етаж е повдигнат спрямо терена на височина 2,30м. </w:t>
      </w:r>
    </w:p>
    <w:p w:rsidR="004E3B4E" w:rsidRDefault="00336F55" w:rsidP="001E4C78">
      <w:pPr>
        <w:ind w:right="283" w:firstLine="708"/>
        <w:jc w:val="both"/>
      </w:pPr>
      <w:r w:rsidRPr="00336F55">
        <w:t>По-късно е изградена двуетажна пристройка със сутерен към североизточното крило. През 70-те години на 20 век е проектирана и пристроена пристройка на един етаж /на ниво терен/ със сутерен, северно от главния вход и успоредно на другото крило.</w:t>
      </w:r>
    </w:p>
    <w:p w:rsidR="004E3B4E" w:rsidRDefault="00336F55" w:rsidP="001E4C78">
      <w:pPr>
        <w:ind w:right="283" w:firstLine="708"/>
        <w:jc w:val="both"/>
      </w:pPr>
      <w:r w:rsidRPr="00336F55">
        <w:t xml:space="preserve">Същата е с предназначение за физкултурен салон и обслужващите го санитарни и битови помещения. През 2012 год., се преустройва целият първи етаж от основната сграда, първата пристройка и част от битовите помещения на последната пристройка. </w:t>
      </w:r>
    </w:p>
    <w:p w:rsidR="00336F55" w:rsidRDefault="00336F55" w:rsidP="001E4C78">
      <w:pPr>
        <w:ind w:right="283" w:firstLine="708"/>
        <w:jc w:val="both"/>
      </w:pPr>
      <w:r w:rsidRPr="00336F55">
        <w:t>Преустроена е и сутеренната част на основната сграда. На така преустроената част е променено предназначението от училище в приют за лица.</w:t>
      </w:r>
    </w:p>
    <w:p w:rsidR="00336F55" w:rsidRPr="00336F55" w:rsidRDefault="00336F55" w:rsidP="001E4C78">
      <w:pPr>
        <w:ind w:right="283" w:firstLine="708"/>
        <w:jc w:val="both"/>
        <w:rPr>
          <w:b/>
        </w:rPr>
      </w:pPr>
      <w:r w:rsidRPr="00336F55">
        <w:t xml:space="preserve">С настоящото преустройство следва да се промени предназначението и да се преустрои вторият етаж на основната сграда в кризисен център за жертви на домашно насилие и насилие, основано на полов признак.                                                                                                                   </w:t>
      </w:r>
    </w:p>
    <w:p w:rsidR="00336F55" w:rsidRPr="00336F55" w:rsidRDefault="00336F55" w:rsidP="001E4C78">
      <w:pPr>
        <w:ind w:right="283"/>
        <w:jc w:val="both"/>
        <w:rPr>
          <w:b/>
        </w:rPr>
      </w:pPr>
    </w:p>
    <w:p w:rsidR="00ED6B7D" w:rsidRDefault="00ED6B7D" w:rsidP="001E4C78">
      <w:pPr>
        <w:ind w:right="283" w:firstLine="708"/>
        <w:jc w:val="both"/>
        <w:rPr>
          <w:b/>
        </w:rPr>
      </w:pPr>
    </w:p>
    <w:p w:rsidR="00ED6B7D" w:rsidRDefault="00ED6B7D" w:rsidP="001E4C78">
      <w:pPr>
        <w:ind w:right="283" w:firstLine="708"/>
        <w:jc w:val="both"/>
        <w:rPr>
          <w:b/>
        </w:rPr>
      </w:pPr>
    </w:p>
    <w:p w:rsidR="00336F55" w:rsidRPr="00336F55" w:rsidRDefault="00336F55" w:rsidP="001E4C78">
      <w:pPr>
        <w:ind w:right="283" w:firstLine="708"/>
        <w:jc w:val="both"/>
        <w:rPr>
          <w:i/>
        </w:rPr>
      </w:pPr>
      <w:r w:rsidRPr="00336F55">
        <w:rPr>
          <w:b/>
        </w:rPr>
        <w:t>Собственост на имота</w:t>
      </w:r>
    </w:p>
    <w:p w:rsidR="00336F55" w:rsidRPr="00336F55" w:rsidRDefault="00336F55" w:rsidP="001E4C78">
      <w:pPr>
        <w:ind w:right="283" w:firstLine="708"/>
        <w:jc w:val="both"/>
        <w:rPr>
          <w:b/>
        </w:rPr>
      </w:pPr>
      <w:r w:rsidRPr="00336F55">
        <w:t>Имотът е общинска собственост, съгласно Акт за общинска собственост №223/05.12.1995год.</w:t>
      </w:r>
    </w:p>
    <w:p w:rsidR="00336F55" w:rsidRPr="00336F55" w:rsidRDefault="00336F55" w:rsidP="001E4C78">
      <w:pPr>
        <w:rPr>
          <w:b/>
        </w:rPr>
      </w:pPr>
    </w:p>
    <w:p w:rsidR="00336F55" w:rsidRPr="00336F55" w:rsidRDefault="00336F55" w:rsidP="001E4C78">
      <w:pPr>
        <w:shd w:val="clear" w:color="auto" w:fill="B8CCE4"/>
        <w:ind w:firstLine="708"/>
        <w:jc w:val="both"/>
      </w:pPr>
      <w:r w:rsidRPr="00336F55">
        <w:rPr>
          <w:b/>
          <w:bCs/>
        </w:rPr>
        <w:t xml:space="preserve">ЧАСТ „АРХИТЕКТУРА“. </w:t>
      </w:r>
    </w:p>
    <w:p w:rsidR="00336F55" w:rsidRPr="00336F55" w:rsidRDefault="00336F55" w:rsidP="001E4C78">
      <w:pPr>
        <w:ind w:right="283" w:firstLine="709"/>
        <w:jc w:val="both"/>
      </w:pPr>
    </w:p>
    <w:p w:rsidR="004D7DF8" w:rsidRPr="004D7DF8" w:rsidRDefault="004D7DF8" w:rsidP="004D7DF8">
      <w:pPr>
        <w:autoSpaceDE w:val="0"/>
        <w:autoSpaceDN w:val="0"/>
        <w:adjustRightInd w:val="0"/>
        <w:ind w:right="283" w:firstLine="709"/>
        <w:jc w:val="both"/>
        <w:rPr>
          <w:rFonts w:eastAsia="Calibri"/>
        </w:rPr>
      </w:pPr>
      <w:r w:rsidRPr="004D7DF8">
        <w:rPr>
          <w:rFonts w:eastAsia="Calibri"/>
        </w:rPr>
        <w:t xml:space="preserve">Да се направи оглед и техническо обследване на сградата на бившето училище за изготвяне на технически паспорт на обекта предмет на обществената поръчка. В съответствие с резултатите от техническото обследване и енергийния одит да се изготви архитектурен проект. </w:t>
      </w:r>
    </w:p>
    <w:p w:rsidR="004D7DF8" w:rsidRPr="004D7DF8" w:rsidRDefault="004D7DF8" w:rsidP="004D7DF8">
      <w:pPr>
        <w:autoSpaceDE w:val="0"/>
        <w:autoSpaceDN w:val="0"/>
        <w:adjustRightInd w:val="0"/>
        <w:ind w:right="283" w:firstLine="709"/>
        <w:jc w:val="both"/>
        <w:rPr>
          <w:rFonts w:eastAsia="Calibri"/>
          <w:lang w:val="en-US"/>
        </w:rPr>
      </w:pPr>
      <w:r w:rsidRPr="004D7DF8">
        <w:rPr>
          <w:rFonts w:eastAsia="Calibri"/>
        </w:rPr>
        <w:t>Да се предвиди ремонт на покривната конструкция, топлоизолация, подмяна на дограмав обхвата на обекта</w:t>
      </w:r>
      <w:r w:rsidRPr="004D7DF8">
        <w:rPr>
          <w:rFonts w:eastAsia="Calibri"/>
          <w:lang w:val="en-US"/>
        </w:rPr>
        <w:t>.</w:t>
      </w:r>
      <w:r w:rsidRPr="004D7DF8">
        <w:rPr>
          <w:rFonts w:eastAsia="Calibri"/>
        </w:rPr>
        <w:t xml:space="preserve"> Да се изгради външен асансьор, рампа за достъпна среда, която ще се използва от потребителите на кризисния център, отделен вход за достъп до втория етаж, и др. съпътстващи СМР,  в зависимост от разработката на проекта.</w:t>
      </w:r>
    </w:p>
    <w:p w:rsidR="004D7DF8" w:rsidRPr="004D7DF8" w:rsidRDefault="004D7DF8" w:rsidP="004D7DF8">
      <w:pPr>
        <w:autoSpaceDE w:val="0"/>
        <w:autoSpaceDN w:val="0"/>
        <w:adjustRightInd w:val="0"/>
        <w:ind w:right="283" w:firstLine="709"/>
        <w:jc w:val="both"/>
        <w:rPr>
          <w:rFonts w:eastAsia="Calibri"/>
        </w:rPr>
      </w:pPr>
      <w:r w:rsidRPr="004D7DF8">
        <w:rPr>
          <w:rFonts w:eastAsia="Calibri"/>
        </w:rPr>
        <w:t>С проекта да се спазят изискванията на Наредба № 4 от 01.07.2009 г. за проектиране и поддържане на строежите в съответствие с изискванията за достъпна среда на населението, включително за хората с увреждания и Наредба № Iз-1971 от 29.10.2009 г. за строително-технически правила и норми за осигуряване на безопасност при пожар.</w:t>
      </w:r>
    </w:p>
    <w:p w:rsidR="004D7DF8" w:rsidRPr="004D7DF8" w:rsidRDefault="004D7DF8" w:rsidP="004D7DF8">
      <w:pPr>
        <w:tabs>
          <w:tab w:val="left" w:pos="567"/>
        </w:tabs>
        <w:ind w:right="283"/>
        <w:contextualSpacing/>
        <w:jc w:val="both"/>
        <w:rPr>
          <w:rFonts w:eastAsia="Calibri"/>
        </w:rPr>
      </w:pPr>
      <w:r w:rsidRPr="004D7DF8">
        <w:rPr>
          <w:rFonts w:eastAsia="Calibri"/>
        </w:rPr>
        <w:t>Организацията на пространството в Кризисния център /КЦ/е насочено да създава сигурност, уют, съобразена с потребностите на потребителите, спазване на личното пространство на всеки обитател и условия за работа в екипа. Капацитетът на КЦ е 15+1 обитатели.</w:t>
      </w:r>
    </w:p>
    <w:p w:rsidR="004D7DF8" w:rsidRPr="004D7DF8" w:rsidRDefault="004D7DF8" w:rsidP="004D7DF8">
      <w:pPr>
        <w:tabs>
          <w:tab w:val="left" w:pos="567"/>
        </w:tabs>
        <w:ind w:right="283"/>
        <w:contextualSpacing/>
        <w:jc w:val="both"/>
        <w:rPr>
          <w:rFonts w:eastAsia="Calibri"/>
        </w:rPr>
      </w:pPr>
      <w:r w:rsidRPr="004D7DF8">
        <w:rPr>
          <w:rFonts w:eastAsia="Calibri"/>
        </w:rPr>
        <w:t>В тази връзка, Кризисният център следва да разполага със следните примерни помещения:</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Приемна</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Спални помещения – 8 бр.</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Дневна</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Кухня-трапезария</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Мокро помещение за пране, гладене и сушене</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Склад</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Лекарски кабинет</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Кабинет за психолог/психиатър</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 xml:space="preserve">Кабинет социален работник </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Помещение за персонал-почивка</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rPr>
      </w:pPr>
      <w:r w:rsidRPr="004D7DF8">
        <w:rPr>
          <w:rFonts w:eastAsia="Calibri"/>
        </w:rPr>
        <w:t>Помещение за охрана</w:t>
      </w:r>
    </w:p>
    <w:p w:rsidR="004D7DF8" w:rsidRPr="004D7DF8" w:rsidRDefault="004D7DF8" w:rsidP="004D7DF8">
      <w:pPr>
        <w:numPr>
          <w:ilvl w:val="0"/>
          <w:numId w:val="38"/>
        </w:numPr>
        <w:tabs>
          <w:tab w:val="left" w:pos="567"/>
        </w:tabs>
        <w:spacing w:after="200" w:line="276" w:lineRule="auto"/>
        <w:ind w:right="283"/>
        <w:contextualSpacing/>
        <w:jc w:val="both"/>
        <w:rPr>
          <w:rFonts w:eastAsia="Calibri"/>
          <w:u w:val="single"/>
          <w:lang w:eastAsia="en-US"/>
        </w:rPr>
      </w:pPr>
      <w:r w:rsidRPr="004D7DF8">
        <w:rPr>
          <w:rFonts w:eastAsia="Calibri"/>
        </w:rPr>
        <w:t xml:space="preserve">Санитарни помещения-бани, </w:t>
      </w:r>
      <w:r w:rsidRPr="004D7DF8">
        <w:rPr>
          <w:rFonts w:eastAsia="Calibri"/>
          <w:lang w:val="en-US"/>
        </w:rPr>
        <w:t>WC</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 xml:space="preserve">ЧАСТ „КОНСТРУКТИВНА“. </w:t>
      </w:r>
    </w:p>
    <w:p w:rsidR="00336F55" w:rsidRPr="00336F55" w:rsidRDefault="00336F55" w:rsidP="001E4C78">
      <w:pPr>
        <w:ind w:firstLine="708"/>
      </w:pPr>
    </w:p>
    <w:p w:rsidR="004D7DF8" w:rsidRPr="004D7DF8" w:rsidRDefault="00336F55" w:rsidP="004D7DF8">
      <w:pPr>
        <w:tabs>
          <w:tab w:val="left" w:pos="369"/>
        </w:tabs>
        <w:ind w:right="283"/>
        <w:jc w:val="both"/>
        <w:rPr>
          <w:rFonts w:eastAsia="Calibri"/>
          <w:lang w:eastAsia="en-US"/>
        </w:rPr>
      </w:pPr>
      <w:r w:rsidRPr="00336F55">
        <w:tab/>
      </w:r>
      <w:r w:rsidR="004D7DF8" w:rsidRPr="004D7DF8">
        <w:rPr>
          <w:rFonts w:eastAsia="Calibri"/>
          <w:lang w:eastAsia="en-US"/>
        </w:rPr>
        <w:t>Да се извърши обследване на обекта/и или на отделни етапи съгласно чл. 152, ал. 2 от ЗУТ, от правоспособни лица съгласно по чл. 176в, ал. 1 - 4 от ЗУТ и да се състави технически паспорт, по реда на глава трета на Наредба № 5/28.12.2006г. за техническите паспорти на строежите.</w:t>
      </w:r>
    </w:p>
    <w:p w:rsidR="004D7DF8" w:rsidRPr="004D7DF8" w:rsidRDefault="004D7DF8" w:rsidP="004D7DF8">
      <w:pPr>
        <w:ind w:right="283"/>
        <w:jc w:val="both"/>
        <w:rPr>
          <w:rFonts w:eastAsia="Times"/>
        </w:rPr>
      </w:pPr>
      <w:r w:rsidRPr="004D7DF8">
        <w:rPr>
          <w:rFonts w:eastAsia="Times"/>
        </w:rPr>
        <w:lastRenderedPageBreak/>
        <w:t xml:space="preserve">Въз основа на данните от извършеното обследване, да се изготви конструктивен проект за извършване на ремонт, обвързан с </w:t>
      </w:r>
      <w:r w:rsidRPr="004D7DF8">
        <w:rPr>
          <w:rFonts w:eastAsia="Times"/>
          <w:i/>
        </w:rPr>
        <w:t>новото архитектурно решение</w:t>
      </w:r>
      <w:r w:rsidRPr="004D7DF8">
        <w:rPr>
          <w:rFonts w:eastAsia="Times"/>
        </w:rPr>
        <w:t>.</w:t>
      </w:r>
    </w:p>
    <w:p w:rsidR="004D7DF8" w:rsidRPr="004D7DF8" w:rsidRDefault="004D7DF8" w:rsidP="004D7DF8">
      <w:pPr>
        <w:ind w:right="283"/>
        <w:jc w:val="both"/>
        <w:rPr>
          <w:rFonts w:eastAsia="Calibri"/>
          <w:color w:val="000000"/>
        </w:rPr>
      </w:pPr>
      <w:r w:rsidRPr="004D7DF8">
        <w:rPr>
          <w:rFonts w:eastAsia="Calibri"/>
          <w:color w:val="000000"/>
        </w:rPr>
        <w:t>Да се даде проектно решение за външен асансьор.</w:t>
      </w:r>
    </w:p>
    <w:p w:rsidR="004D7DF8" w:rsidRPr="004D7DF8" w:rsidRDefault="004D7DF8" w:rsidP="004D7DF8">
      <w:pPr>
        <w:autoSpaceDE w:val="0"/>
        <w:autoSpaceDN w:val="0"/>
        <w:adjustRightInd w:val="0"/>
        <w:ind w:right="283"/>
        <w:jc w:val="both"/>
        <w:rPr>
          <w:rFonts w:eastAsia="Calibri"/>
          <w:lang w:eastAsia="en-US"/>
        </w:rPr>
      </w:pPr>
      <w:r w:rsidRPr="004D7DF8">
        <w:rPr>
          <w:rFonts w:eastAsia="Calibri"/>
          <w:lang w:eastAsia="en-US"/>
        </w:rPr>
        <w:t>Техническият проект да бъде разработен в обхват и съдържание, съгласно изискванията на Наредба №4 за обхвата и съдържанието на инвестиционните проекти от 21.05.2001г. Проектирането да се извърши съгласно Наредба № РД-02-20-19 от 29.12.2011 г. за проектиране на строителните конструкции на строежите чрез прилагане на европейската система за проектиране на строителни конструкции.</w:t>
      </w:r>
    </w:p>
    <w:p w:rsidR="00336F55" w:rsidRPr="000400A1" w:rsidRDefault="00336F55" w:rsidP="004D7DF8">
      <w:pPr>
        <w:tabs>
          <w:tab w:val="left" w:pos="369"/>
        </w:tabs>
        <w:ind w:right="283"/>
        <w:jc w:val="both"/>
        <w:rPr>
          <w:color w:val="FF0000"/>
        </w:rPr>
      </w:pPr>
    </w:p>
    <w:p w:rsidR="00336F55" w:rsidRPr="00336F55" w:rsidRDefault="00336F55" w:rsidP="001E4C78">
      <w:pPr>
        <w:shd w:val="clear" w:color="auto" w:fill="B8CCE4"/>
        <w:ind w:firstLine="708"/>
        <w:jc w:val="both"/>
      </w:pPr>
      <w:r w:rsidRPr="00336F55">
        <w:rPr>
          <w:b/>
          <w:bCs/>
        </w:rPr>
        <w:t xml:space="preserve">ЧАСТ „ВОДОСНАБДЯВАНЕ И КАНАЛИЗАЦИЯ“. </w:t>
      </w:r>
    </w:p>
    <w:p w:rsidR="00336F55" w:rsidRPr="00336F55" w:rsidRDefault="00336F55" w:rsidP="001E4C78">
      <w:pPr>
        <w:ind w:firstLine="708"/>
      </w:pPr>
    </w:p>
    <w:p w:rsidR="004D7DF8" w:rsidRPr="004D7DF8" w:rsidRDefault="004D7DF8" w:rsidP="004D7DF8">
      <w:pPr>
        <w:ind w:right="283"/>
        <w:jc w:val="both"/>
        <w:rPr>
          <w:u w:val="single"/>
          <w:lang w:val="en-US" w:eastAsia="en-US"/>
        </w:rPr>
      </w:pPr>
      <w:r w:rsidRPr="004D7DF8">
        <w:rPr>
          <w:u w:val="single"/>
          <w:lang w:eastAsia="en-US"/>
        </w:rPr>
        <w:t>Основна цел:</w:t>
      </w:r>
    </w:p>
    <w:p w:rsidR="004D7DF8" w:rsidRPr="004D7DF8" w:rsidRDefault="004D7DF8" w:rsidP="004D7DF8">
      <w:pPr>
        <w:ind w:right="283"/>
        <w:jc w:val="both"/>
        <w:rPr>
          <w:lang w:eastAsia="en-US"/>
        </w:rPr>
      </w:pPr>
      <w:r w:rsidRPr="004D7DF8">
        <w:rPr>
          <w:lang w:eastAsia="en-US"/>
        </w:rPr>
        <w:t xml:space="preserve">Основната цел на проекта е изграждането на ВиК инсталации в помещенията, които са  предмет на разработката. </w:t>
      </w:r>
    </w:p>
    <w:p w:rsidR="004D7DF8" w:rsidRPr="004D7DF8" w:rsidRDefault="004D7DF8" w:rsidP="004D7DF8">
      <w:pPr>
        <w:ind w:right="283"/>
        <w:jc w:val="both"/>
        <w:rPr>
          <w:u w:val="single"/>
          <w:lang w:eastAsia="en-US"/>
        </w:rPr>
      </w:pPr>
      <w:r w:rsidRPr="004D7DF8">
        <w:rPr>
          <w:u w:val="single"/>
          <w:lang w:eastAsia="en-US"/>
        </w:rPr>
        <w:t>Обхват на разработката:</w:t>
      </w:r>
    </w:p>
    <w:p w:rsidR="004D7DF8" w:rsidRPr="004D7DF8" w:rsidRDefault="004D7DF8" w:rsidP="004D7DF8">
      <w:pPr>
        <w:ind w:right="283"/>
        <w:jc w:val="both"/>
        <w:rPr>
          <w:lang w:eastAsia="en-US"/>
        </w:rPr>
      </w:pPr>
      <w:r w:rsidRPr="004D7DF8">
        <w:rPr>
          <w:lang w:eastAsia="en-US"/>
        </w:rPr>
        <w:t xml:space="preserve">Изработка на технически проект по част ВиК с работни чертежи и детайли в съответствие с </w:t>
      </w:r>
    </w:p>
    <w:p w:rsidR="004D7DF8" w:rsidRPr="004D7DF8" w:rsidRDefault="004D7DF8" w:rsidP="004D7DF8">
      <w:pPr>
        <w:ind w:right="283"/>
        <w:jc w:val="both"/>
        <w:rPr>
          <w:lang w:eastAsia="en-US"/>
        </w:rPr>
      </w:pPr>
      <w:r w:rsidRPr="004D7DF8">
        <w:rPr>
          <w:lang w:eastAsia="en-US"/>
        </w:rPr>
        <w:t xml:space="preserve">Наредба 4 от 21.05.2001г за обхвата и съдържанието на инвестиционните проекти по части, </w:t>
      </w:r>
    </w:p>
    <w:p w:rsidR="004D7DF8" w:rsidRPr="004D7DF8" w:rsidRDefault="004D7DF8" w:rsidP="004D7DF8">
      <w:pPr>
        <w:ind w:right="283"/>
        <w:jc w:val="both"/>
        <w:rPr>
          <w:lang w:eastAsia="en-US"/>
        </w:rPr>
      </w:pPr>
      <w:r w:rsidRPr="004D7DF8">
        <w:rPr>
          <w:lang w:eastAsia="en-US"/>
        </w:rPr>
        <w:t>както следва:</w:t>
      </w:r>
    </w:p>
    <w:p w:rsidR="004D7DF8" w:rsidRPr="004D7DF8" w:rsidRDefault="004D7DF8" w:rsidP="004D7DF8">
      <w:pPr>
        <w:ind w:left="360" w:right="283"/>
        <w:jc w:val="both"/>
        <w:rPr>
          <w:lang w:eastAsia="en-US"/>
        </w:rPr>
      </w:pPr>
      <w:r w:rsidRPr="004D7DF8">
        <w:rPr>
          <w:lang w:eastAsia="en-US"/>
        </w:rPr>
        <w:t>А. Сградни ВиК инсталации</w:t>
      </w:r>
    </w:p>
    <w:p w:rsidR="004D7DF8" w:rsidRPr="004D7DF8" w:rsidRDefault="004D7DF8" w:rsidP="004D7DF8">
      <w:pPr>
        <w:ind w:right="283"/>
        <w:jc w:val="both"/>
        <w:rPr>
          <w:lang w:eastAsia="en-US"/>
        </w:rPr>
      </w:pPr>
      <w:r w:rsidRPr="004D7DF8">
        <w:rPr>
          <w:lang w:eastAsia="en-US"/>
        </w:rPr>
        <w:t xml:space="preserve">При изготвяне на проекта да се спазва стриктно </w:t>
      </w:r>
      <w:r w:rsidRPr="004D7DF8">
        <w:rPr>
          <w:lang w:val="en-US" w:eastAsia="en-US"/>
        </w:rPr>
        <w:t xml:space="preserve">Наредба №4 от 17.06.2005г. за проектиране, изграждане и експлоатация на сградни ВиК </w:t>
      </w:r>
      <w:r w:rsidRPr="004D7DF8">
        <w:rPr>
          <w:lang w:eastAsia="en-US"/>
        </w:rPr>
        <w:t>инсталации, както и други действащи нормативи в тази област.</w:t>
      </w:r>
    </w:p>
    <w:p w:rsidR="004D7DF8" w:rsidRPr="004D7DF8" w:rsidRDefault="004D7DF8" w:rsidP="004D7DF8">
      <w:pPr>
        <w:ind w:right="283"/>
        <w:jc w:val="both"/>
        <w:rPr>
          <w:lang w:eastAsia="en-US"/>
        </w:rPr>
      </w:pPr>
      <w:r w:rsidRPr="004D7DF8">
        <w:rPr>
          <w:u w:val="single"/>
          <w:lang w:eastAsia="en-US"/>
        </w:rPr>
        <w:t xml:space="preserve">Технически изисквания </w:t>
      </w:r>
    </w:p>
    <w:p w:rsidR="004D7DF8" w:rsidRPr="004D7DF8" w:rsidRDefault="004D7DF8" w:rsidP="004D7DF8">
      <w:pPr>
        <w:ind w:right="283"/>
        <w:jc w:val="both"/>
        <w:rPr>
          <w:b/>
          <w:lang w:eastAsia="en-US"/>
        </w:rPr>
      </w:pPr>
      <w:r w:rsidRPr="004D7DF8">
        <w:rPr>
          <w:b/>
          <w:lang w:eastAsia="en-US"/>
        </w:rPr>
        <w:t>А.   Сградни ВиК инсталации</w:t>
      </w:r>
    </w:p>
    <w:p w:rsidR="004D7DF8" w:rsidRPr="004D7DF8" w:rsidRDefault="004D7DF8" w:rsidP="004D7DF8">
      <w:pPr>
        <w:ind w:right="283"/>
        <w:jc w:val="both"/>
        <w:rPr>
          <w:b/>
          <w:lang w:eastAsia="en-US"/>
        </w:rPr>
      </w:pPr>
      <w:r w:rsidRPr="004D7DF8">
        <w:rPr>
          <w:b/>
          <w:lang w:eastAsia="en-US"/>
        </w:rPr>
        <w:t>Водопровод</w:t>
      </w:r>
    </w:p>
    <w:p w:rsidR="004D7DF8" w:rsidRPr="004D7DF8" w:rsidRDefault="004D7DF8" w:rsidP="004D7DF8">
      <w:pPr>
        <w:ind w:right="283"/>
        <w:jc w:val="both"/>
        <w:rPr>
          <w:lang w:eastAsia="en-US"/>
        </w:rPr>
      </w:pPr>
      <w:r w:rsidRPr="004D7DF8">
        <w:rPr>
          <w:lang w:eastAsia="en-US"/>
        </w:rPr>
        <w:t>Да се проектира и изгради нова водопроводна инсталацияв частта от сградата засягаща реконструиранит</w:t>
      </w:r>
      <w:r w:rsidRPr="004D7DF8">
        <w:rPr>
          <w:lang w:val="en-US" w:eastAsia="en-US"/>
        </w:rPr>
        <w:t>e</w:t>
      </w:r>
      <w:r w:rsidRPr="004D7DF8">
        <w:rPr>
          <w:lang w:eastAsia="en-US"/>
        </w:rPr>
        <w:t xml:space="preserve"> помещения. Да се предвидятсъответните мрежи за студена, топла и циркулационна вода за питейно-битови и противопожарни нужди. Същите да бъдат изпълнени от полипропиленови тръби и арматури.</w:t>
      </w:r>
    </w:p>
    <w:p w:rsidR="004D7DF8" w:rsidRPr="004D7DF8" w:rsidRDefault="004D7DF8" w:rsidP="004D7DF8">
      <w:pPr>
        <w:ind w:right="283"/>
        <w:jc w:val="both"/>
        <w:rPr>
          <w:lang w:eastAsia="en-US"/>
        </w:rPr>
      </w:pPr>
      <w:r w:rsidRPr="004D7DF8">
        <w:rPr>
          <w:lang w:eastAsia="en-US"/>
        </w:rPr>
        <w:t>Да се проектира самостоятелна противопожарна водопроводна мрежа от поцинковани тръби с диаметър 2”. Да се предвидят санитарни прибори и водочерпни арматури, съгласно БДС.</w:t>
      </w:r>
    </w:p>
    <w:p w:rsidR="004D7DF8" w:rsidRPr="004D7DF8" w:rsidRDefault="004D7DF8" w:rsidP="004D7DF8">
      <w:pPr>
        <w:ind w:right="283"/>
        <w:jc w:val="both"/>
        <w:rPr>
          <w:lang w:eastAsia="en-US"/>
        </w:rPr>
      </w:pPr>
      <w:r w:rsidRPr="004D7DF8">
        <w:rPr>
          <w:lang w:eastAsia="en-US"/>
        </w:rPr>
        <w:t xml:space="preserve">Водопроводната инсталация да се проектира с цел захранване на всички водочерпни прибори в обекта с топла и студена вода. Същата следва да осигурява захранване на ПК с необходимите водни количества. Новите водопроводни щрангове да са съобразени със съществуващите на първия етаж. </w:t>
      </w:r>
    </w:p>
    <w:p w:rsidR="004D7DF8" w:rsidRPr="004D7DF8" w:rsidRDefault="004D7DF8" w:rsidP="004D7DF8">
      <w:pPr>
        <w:ind w:right="283"/>
        <w:jc w:val="both"/>
        <w:rPr>
          <w:lang w:eastAsia="en-US"/>
        </w:rPr>
      </w:pPr>
    </w:p>
    <w:p w:rsidR="004D7DF8" w:rsidRPr="004D7DF8" w:rsidRDefault="004D7DF8" w:rsidP="004D7DF8">
      <w:pPr>
        <w:ind w:right="283"/>
        <w:jc w:val="both"/>
        <w:rPr>
          <w:b/>
          <w:lang w:eastAsia="en-US"/>
        </w:rPr>
      </w:pPr>
      <w:r w:rsidRPr="004D7DF8">
        <w:rPr>
          <w:b/>
          <w:lang w:eastAsia="en-US"/>
        </w:rPr>
        <w:t>Да се представи решение за връзката на съществуващите с новите инсталации</w:t>
      </w:r>
      <w:r w:rsidRPr="004D7DF8">
        <w:rPr>
          <w:lang w:eastAsia="en-US"/>
        </w:rPr>
        <w:t>. Да се предвиди водомерен възел, с оглед правилното отчитане на изразходваната вода от кризисния център.</w:t>
      </w:r>
    </w:p>
    <w:p w:rsidR="004D7DF8" w:rsidRPr="004D7DF8" w:rsidRDefault="004D7DF8" w:rsidP="004D7DF8">
      <w:pPr>
        <w:ind w:right="283"/>
        <w:jc w:val="both"/>
        <w:rPr>
          <w:b/>
          <w:lang w:eastAsia="en-US"/>
        </w:rPr>
      </w:pPr>
      <w:r w:rsidRPr="004D7DF8">
        <w:rPr>
          <w:b/>
          <w:lang w:eastAsia="en-US"/>
        </w:rPr>
        <w:t>Канализация</w:t>
      </w:r>
    </w:p>
    <w:p w:rsidR="004D7DF8" w:rsidRPr="004D7DF8" w:rsidRDefault="004D7DF8" w:rsidP="004D7DF8">
      <w:pPr>
        <w:ind w:right="283"/>
        <w:jc w:val="both"/>
        <w:rPr>
          <w:lang w:eastAsia="en-US"/>
        </w:rPr>
      </w:pPr>
      <w:r w:rsidRPr="004D7DF8">
        <w:rPr>
          <w:lang w:eastAsia="en-US"/>
        </w:rPr>
        <w:lastRenderedPageBreak/>
        <w:t xml:space="preserve">Да се проектира и изгради нова канализационна инсталация в реконструираната част от сградата.  Да се предвидят съответните канализационни мрежи. Същите да бъдат изпълнени от PVC тръби и арматури. </w:t>
      </w:r>
    </w:p>
    <w:p w:rsidR="004D7DF8" w:rsidRPr="004D7DF8" w:rsidRDefault="004D7DF8" w:rsidP="004D7DF8">
      <w:pPr>
        <w:ind w:right="283"/>
        <w:jc w:val="both"/>
        <w:rPr>
          <w:lang w:eastAsia="en-US"/>
        </w:rPr>
      </w:pPr>
      <w:r w:rsidRPr="004D7DF8">
        <w:rPr>
          <w:lang w:eastAsia="en-US"/>
        </w:rPr>
        <w:t>Канализационната инсталация да се проектира с цел отвеждане отпадъчни води от всички водочерпни прибори в обхвата на разработката.</w:t>
      </w:r>
    </w:p>
    <w:p w:rsidR="004D7DF8" w:rsidRPr="004D7DF8" w:rsidRDefault="004D7DF8" w:rsidP="004D7DF8">
      <w:pPr>
        <w:ind w:right="283"/>
        <w:jc w:val="both"/>
        <w:rPr>
          <w:lang w:eastAsia="en-US"/>
        </w:rPr>
      </w:pPr>
      <w:r w:rsidRPr="004D7DF8">
        <w:rPr>
          <w:lang w:eastAsia="en-US"/>
        </w:rPr>
        <w:t>Новите канализационни щрангове да са съобразени със съществуващите на първия етаж. В проекта да се представят и чертежи за първия етаж и сутерена, с цел връзката на съществуващите с новите инсталации.</w:t>
      </w:r>
    </w:p>
    <w:p w:rsidR="004D7DF8" w:rsidRPr="004D7DF8" w:rsidRDefault="004D7DF8" w:rsidP="004D7DF8">
      <w:pPr>
        <w:ind w:right="283"/>
        <w:jc w:val="both"/>
        <w:rPr>
          <w:lang w:eastAsia="en-US"/>
        </w:rPr>
      </w:pPr>
      <w:r w:rsidRPr="004D7DF8">
        <w:rPr>
          <w:lang w:eastAsia="en-US"/>
        </w:rPr>
        <w:t xml:space="preserve">В обхвата на проекта се включва оразмеряване и решение за отвеждане на дъждовните води, засягащо разработката и проектът следва да отговаря на Наредба №4 от 17.06.2005 г. за проектиране, изграждане и експлоатация на сградни ВиК инсталации. </w:t>
      </w:r>
    </w:p>
    <w:p w:rsidR="004D7DF8" w:rsidRPr="004D7DF8" w:rsidRDefault="004D7DF8" w:rsidP="004D7DF8">
      <w:pPr>
        <w:ind w:right="283"/>
        <w:jc w:val="both"/>
        <w:rPr>
          <w:b/>
          <w:color w:val="FF0000"/>
          <w:lang w:eastAsia="en-US"/>
        </w:rPr>
      </w:pPr>
    </w:p>
    <w:p w:rsidR="004D7DF8" w:rsidRPr="004D7DF8" w:rsidRDefault="004D7DF8" w:rsidP="004D7DF8">
      <w:pPr>
        <w:tabs>
          <w:tab w:val="left" w:pos="9995"/>
        </w:tabs>
        <w:ind w:right="283"/>
        <w:jc w:val="both"/>
        <w:rPr>
          <w:u w:val="single"/>
          <w:lang w:eastAsia="en-US"/>
        </w:rPr>
      </w:pPr>
      <w:r w:rsidRPr="004D7DF8">
        <w:rPr>
          <w:u w:val="single"/>
          <w:lang w:eastAsia="en-US"/>
        </w:rPr>
        <w:t>Съгласуване на проектните разработки в съответните инстанции до получаване на разрешение на строеж</w:t>
      </w:r>
    </w:p>
    <w:p w:rsidR="004D7DF8" w:rsidRPr="004D7DF8" w:rsidRDefault="004D7DF8" w:rsidP="004D7DF8">
      <w:pPr>
        <w:ind w:right="283"/>
        <w:jc w:val="both"/>
        <w:rPr>
          <w:lang w:eastAsia="en-US"/>
        </w:rPr>
      </w:pPr>
      <w:r w:rsidRPr="004D7DF8">
        <w:rPr>
          <w:lang w:eastAsia="en-US"/>
        </w:rPr>
        <w:t>Изпълнителят поема извършването на всички необходими съгласувания за своя сметка с  изключение на предвидените в закона държавни такси, които се заплащат от Възложителя.</w:t>
      </w:r>
    </w:p>
    <w:p w:rsidR="004D7DF8" w:rsidRPr="004D7DF8" w:rsidRDefault="004D7DF8" w:rsidP="004D7DF8">
      <w:pPr>
        <w:ind w:right="283"/>
        <w:jc w:val="both"/>
        <w:rPr>
          <w:b/>
          <w:lang w:eastAsia="en-US"/>
        </w:rPr>
      </w:pPr>
    </w:p>
    <w:p w:rsidR="004D7DF8" w:rsidRPr="004D7DF8" w:rsidRDefault="004D7DF8" w:rsidP="004D7DF8">
      <w:pPr>
        <w:ind w:right="283"/>
        <w:jc w:val="both"/>
        <w:rPr>
          <w:lang w:eastAsia="en-US"/>
        </w:rPr>
      </w:pPr>
      <w:r w:rsidRPr="004D7DF8">
        <w:rPr>
          <w:lang w:eastAsia="en-US"/>
        </w:rPr>
        <w:t>Одобреният от Община Русе проект следва да се изпълнява стриктно, като не се допускат съществени отклонения по проекта.</w:t>
      </w:r>
    </w:p>
    <w:p w:rsidR="004D7DF8" w:rsidRPr="004D7DF8" w:rsidRDefault="004D7DF8" w:rsidP="004D7DF8">
      <w:pPr>
        <w:ind w:right="283"/>
        <w:jc w:val="both"/>
        <w:rPr>
          <w:lang w:eastAsia="en-US"/>
        </w:rPr>
      </w:pPr>
      <w:r w:rsidRPr="004D7DF8">
        <w:rPr>
          <w:lang w:eastAsia="en-US"/>
        </w:rPr>
        <w:t>Изпълнителят поема извършването на всички необходими действия и осигурява необходимите документи от оператора „ВиК“ - ООД за своя сметка, с изключение на предвидените в закона държавни такси, които се заплащат от Възложителя.</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 xml:space="preserve">ЧАСТ „ЕЛЕКТРИЧЕСКА“. </w:t>
      </w:r>
    </w:p>
    <w:p w:rsidR="00336F55" w:rsidRPr="00336F55" w:rsidRDefault="00336F55" w:rsidP="001E4C78">
      <w:pPr>
        <w:ind w:firstLine="708"/>
      </w:pPr>
    </w:p>
    <w:p w:rsidR="004D7DF8" w:rsidRPr="004D7DF8" w:rsidRDefault="004D7DF8" w:rsidP="004D7DF8">
      <w:pPr>
        <w:numPr>
          <w:ilvl w:val="0"/>
          <w:numId w:val="40"/>
        </w:numPr>
        <w:spacing w:after="200" w:line="276" w:lineRule="auto"/>
        <w:ind w:right="283"/>
        <w:jc w:val="both"/>
        <w:rPr>
          <w:rFonts w:eastAsia="Calibri"/>
          <w:lang w:eastAsia="en-US"/>
        </w:rPr>
      </w:pPr>
      <w:r w:rsidRPr="004D7DF8">
        <w:rPr>
          <w:rFonts w:eastAsia="Calibri"/>
          <w:lang w:eastAsia="en-US"/>
        </w:rPr>
        <w:t>Проектиране:</w:t>
      </w:r>
    </w:p>
    <w:p w:rsidR="004D7DF8" w:rsidRPr="004D7DF8" w:rsidRDefault="004D7DF8" w:rsidP="004D7DF8">
      <w:pPr>
        <w:ind w:right="283"/>
        <w:jc w:val="both"/>
        <w:rPr>
          <w:rFonts w:eastAsia="Calibri"/>
          <w:u w:val="single"/>
          <w:lang w:eastAsia="en-US"/>
        </w:rPr>
      </w:pPr>
      <w:r w:rsidRPr="004D7DF8">
        <w:rPr>
          <w:rFonts w:eastAsia="Calibri"/>
          <w:u w:val="single"/>
          <w:lang w:eastAsia="en-US"/>
        </w:rPr>
        <w:t>Цел на проекта:</w:t>
      </w:r>
    </w:p>
    <w:p w:rsidR="004D7DF8" w:rsidRPr="004D7DF8" w:rsidRDefault="004D7DF8" w:rsidP="004D7DF8">
      <w:pPr>
        <w:ind w:right="283"/>
        <w:jc w:val="both"/>
        <w:rPr>
          <w:rFonts w:eastAsia="Calibri"/>
          <w:lang w:eastAsia="en-US"/>
        </w:rPr>
      </w:pPr>
      <w:r w:rsidRPr="004D7DF8">
        <w:rPr>
          <w:rFonts w:eastAsia="Calibri"/>
          <w:lang w:eastAsia="en-US"/>
        </w:rPr>
        <w:t>Основната цел е изграждането на кабелно ел.захранване на обособения обект и монтаж на електрически инсталации в помещенията, които  са предмет на разработката.</w:t>
      </w:r>
    </w:p>
    <w:p w:rsidR="004D7DF8" w:rsidRPr="004D7DF8" w:rsidRDefault="004D7DF8" w:rsidP="004D7DF8">
      <w:pPr>
        <w:ind w:right="283"/>
        <w:jc w:val="both"/>
        <w:rPr>
          <w:rFonts w:eastAsia="Calibri"/>
          <w:u w:val="single"/>
          <w:lang w:eastAsia="en-US"/>
        </w:rPr>
      </w:pPr>
      <w:r w:rsidRPr="004D7DF8">
        <w:rPr>
          <w:rFonts w:eastAsia="Calibri"/>
          <w:u w:val="single"/>
          <w:lang w:eastAsia="en-US"/>
        </w:rPr>
        <w:t>Съществуващо положение:</w:t>
      </w:r>
    </w:p>
    <w:p w:rsidR="004D7DF8" w:rsidRPr="004D7DF8" w:rsidRDefault="004D7DF8" w:rsidP="004D7DF8">
      <w:pPr>
        <w:ind w:right="283"/>
        <w:jc w:val="both"/>
        <w:rPr>
          <w:rFonts w:eastAsia="Calibri"/>
          <w:lang w:eastAsia="en-US"/>
        </w:rPr>
      </w:pPr>
      <w:r w:rsidRPr="004D7DF8">
        <w:rPr>
          <w:rFonts w:eastAsia="Calibri"/>
          <w:lang w:eastAsia="en-US"/>
        </w:rPr>
        <w:t>Сградата има съществуващо електрическо захранване от ТНН на ТП “Тракция“ до Главно разпределително табло с кабел САВТТ 3х150+70. Измерването на консумираната ел.енергия е устроено в трафопоста и е общо за цялата сграда. От това табло се захранват всички обособени части от сградата.</w:t>
      </w:r>
    </w:p>
    <w:p w:rsidR="004D7DF8" w:rsidRPr="004D7DF8" w:rsidRDefault="004D7DF8" w:rsidP="004D7DF8">
      <w:pPr>
        <w:ind w:right="283"/>
        <w:jc w:val="both"/>
        <w:rPr>
          <w:rFonts w:eastAsia="Calibri"/>
          <w:lang w:eastAsia="en-US"/>
        </w:rPr>
      </w:pPr>
      <w:r w:rsidRPr="004D7DF8">
        <w:rPr>
          <w:rFonts w:eastAsia="Calibri"/>
          <w:lang w:eastAsia="en-US"/>
        </w:rPr>
        <w:t xml:space="preserve">Електрическата инсталация (осветителна и контактна) на помещенията, обект на преустройството, е негодна за ползване. </w:t>
      </w:r>
    </w:p>
    <w:p w:rsidR="004D7DF8" w:rsidRPr="004D7DF8" w:rsidRDefault="004D7DF8" w:rsidP="004D7DF8">
      <w:pPr>
        <w:ind w:right="283"/>
        <w:jc w:val="both"/>
        <w:rPr>
          <w:rFonts w:eastAsia="Calibri"/>
          <w:lang w:eastAsia="en-US"/>
        </w:rPr>
      </w:pPr>
      <w:r w:rsidRPr="004D7DF8">
        <w:rPr>
          <w:rFonts w:eastAsia="Calibri"/>
          <w:lang w:eastAsia="en-US"/>
        </w:rPr>
        <w:t>Осветлението на прилежащия терен на сградата е изпълнено с осветителни тела, монтирани на фасадите.</w:t>
      </w:r>
    </w:p>
    <w:p w:rsidR="004D7DF8" w:rsidRPr="004D7DF8" w:rsidRDefault="004D7DF8" w:rsidP="004D7DF8">
      <w:pPr>
        <w:ind w:right="283"/>
        <w:jc w:val="both"/>
        <w:rPr>
          <w:rFonts w:eastAsia="Calibri"/>
          <w:lang w:eastAsia="en-US"/>
        </w:rPr>
      </w:pPr>
      <w:r w:rsidRPr="004D7DF8">
        <w:rPr>
          <w:rFonts w:eastAsia="Calibri"/>
          <w:lang w:eastAsia="en-US"/>
        </w:rPr>
        <w:lastRenderedPageBreak/>
        <w:t>Има съществуваща мълниезащитна инсталация на сградата, чието състояние следва да се оцени.</w:t>
      </w:r>
    </w:p>
    <w:p w:rsidR="004D7DF8" w:rsidRPr="004D7DF8" w:rsidRDefault="004D7DF8" w:rsidP="004D7DF8">
      <w:pPr>
        <w:ind w:right="283"/>
        <w:jc w:val="both"/>
        <w:rPr>
          <w:rFonts w:eastAsia="Calibri"/>
          <w:u w:val="single"/>
          <w:lang w:eastAsia="en-US"/>
        </w:rPr>
      </w:pPr>
    </w:p>
    <w:p w:rsidR="004D7DF8" w:rsidRPr="004D7DF8" w:rsidRDefault="004D7DF8" w:rsidP="004D7DF8">
      <w:pPr>
        <w:ind w:right="283"/>
        <w:jc w:val="both"/>
        <w:rPr>
          <w:rFonts w:eastAsia="Calibri"/>
          <w:u w:val="single"/>
          <w:lang w:eastAsia="en-US"/>
        </w:rPr>
      </w:pPr>
      <w:r w:rsidRPr="004D7DF8">
        <w:rPr>
          <w:rFonts w:eastAsia="Calibri"/>
          <w:u w:val="single"/>
          <w:lang w:eastAsia="en-US"/>
        </w:rPr>
        <w:t>Обхват на проектната разработка</w:t>
      </w:r>
    </w:p>
    <w:p w:rsidR="004D7DF8" w:rsidRPr="004D7DF8" w:rsidRDefault="004D7DF8" w:rsidP="004D7DF8">
      <w:pPr>
        <w:ind w:right="283"/>
        <w:jc w:val="both"/>
        <w:rPr>
          <w:rFonts w:eastAsia="Calibri"/>
          <w:lang w:eastAsia="en-US"/>
        </w:rPr>
      </w:pPr>
      <w:r w:rsidRPr="004D7DF8">
        <w:rPr>
          <w:rFonts w:eastAsia="Calibri"/>
          <w:lang w:eastAsia="en-US"/>
        </w:rPr>
        <w:t>Изработка на проект във фаза технически проект по част Електрическа, който да включва:</w:t>
      </w:r>
    </w:p>
    <w:p w:rsidR="004D7DF8" w:rsidRPr="004D7DF8" w:rsidRDefault="004D7DF8" w:rsidP="004D7DF8">
      <w:pPr>
        <w:numPr>
          <w:ilvl w:val="0"/>
          <w:numId w:val="39"/>
        </w:numPr>
        <w:spacing w:after="200" w:line="276" w:lineRule="auto"/>
        <w:ind w:right="283"/>
        <w:jc w:val="both"/>
        <w:rPr>
          <w:rFonts w:eastAsia="Calibri"/>
          <w:lang w:eastAsia="en-US"/>
        </w:rPr>
      </w:pPr>
      <w:r w:rsidRPr="004D7DF8">
        <w:rPr>
          <w:rFonts w:eastAsia="Calibri"/>
          <w:lang w:eastAsia="en-US"/>
        </w:rPr>
        <w:t xml:space="preserve">- електрическо захранване                                                                                                                                    </w:t>
      </w:r>
    </w:p>
    <w:p w:rsidR="004D7DF8" w:rsidRPr="004D7DF8" w:rsidRDefault="004D7DF8" w:rsidP="004D7DF8">
      <w:pPr>
        <w:numPr>
          <w:ilvl w:val="0"/>
          <w:numId w:val="39"/>
        </w:numPr>
        <w:spacing w:after="200" w:line="276" w:lineRule="auto"/>
        <w:ind w:right="283"/>
        <w:jc w:val="both"/>
        <w:rPr>
          <w:rFonts w:eastAsia="Calibri"/>
          <w:lang w:eastAsia="en-US"/>
        </w:rPr>
      </w:pPr>
      <w:r w:rsidRPr="004D7DF8">
        <w:rPr>
          <w:rFonts w:eastAsia="Calibri"/>
          <w:lang w:eastAsia="en-US"/>
        </w:rPr>
        <w:t>- осветление и видеонаблюдение на прилежащия терен</w:t>
      </w:r>
    </w:p>
    <w:p w:rsidR="004D7DF8" w:rsidRPr="004D7DF8" w:rsidRDefault="004D7DF8" w:rsidP="004D7DF8">
      <w:pPr>
        <w:numPr>
          <w:ilvl w:val="0"/>
          <w:numId w:val="39"/>
        </w:numPr>
        <w:spacing w:after="200" w:line="276" w:lineRule="auto"/>
        <w:ind w:right="283"/>
        <w:jc w:val="both"/>
        <w:rPr>
          <w:rFonts w:eastAsia="Calibri"/>
          <w:lang w:eastAsia="en-US"/>
        </w:rPr>
      </w:pPr>
      <w:r w:rsidRPr="004D7DF8">
        <w:rPr>
          <w:rFonts w:eastAsia="Calibri"/>
          <w:lang w:eastAsia="en-US"/>
        </w:rPr>
        <w:t xml:space="preserve">- електрически инсталации – осветителна, контактна, видеонаблюдение, сигнално-охранителна, слаботокова, пожароизвестителна, ел.захранване на оборудване за ОВК, ВиК, ел захранване на асансьорна уредба и др. зададени от проектантите по другите проектни части  </w:t>
      </w:r>
    </w:p>
    <w:p w:rsidR="004D7DF8" w:rsidRPr="004D7DF8" w:rsidRDefault="004D7DF8" w:rsidP="004D7DF8">
      <w:pPr>
        <w:numPr>
          <w:ilvl w:val="0"/>
          <w:numId w:val="39"/>
        </w:numPr>
        <w:spacing w:after="200" w:line="276" w:lineRule="auto"/>
        <w:ind w:right="283"/>
        <w:jc w:val="both"/>
        <w:rPr>
          <w:rFonts w:eastAsia="Calibri"/>
          <w:lang w:eastAsia="en-US"/>
        </w:rPr>
      </w:pPr>
      <w:r w:rsidRPr="004D7DF8">
        <w:rPr>
          <w:rFonts w:eastAsia="Calibri"/>
          <w:lang w:eastAsia="en-US"/>
        </w:rPr>
        <w:t>- заземителна инсталация</w:t>
      </w:r>
    </w:p>
    <w:p w:rsidR="004D7DF8" w:rsidRPr="004D7DF8" w:rsidRDefault="004D7DF8" w:rsidP="004D7DF8">
      <w:pPr>
        <w:numPr>
          <w:ilvl w:val="0"/>
          <w:numId w:val="39"/>
        </w:numPr>
        <w:spacing w:after="200" w:line="276" w:lineRule="auto"/>
        <w:ind w:right="283"/>
        <w:jc w:val="both"/>
        <w:rPr>
          <w:rFonts w:eastAsia="Calibri"/>
          <w:lang w:eastAsia="en-US"/>
        </w:rPr>
      </w:pPr>
      <w:r w:rsidRPr="004D7DF8">
        <w:rPr>
          <w:rFonts w:eastAsia="Calibri"/>
          <w:lang w:eastAsia="en-US"/>
        </w:rPr>
        <w:t>- мълниезащитна инсталация</w:t>
      </w:r>
    </w:p>
    <w:p w:rsidR="004D7DF8" w:rsidRPr="004D7DF8" w:rsidRDefault="004D7DF8" w:rsidP="004D7DF8">
      <w:pPr>
        <w:numPr>
          <w:ilvl w:val="0"/>
          <w:numId w:val="39"/>
        </w:numPr>
        <w:spacing w:after="200" w:line="276" w:lineRule="auto"/>
        <w:ind w:right="283"/>
        <w:jc w:val="both"/>
        <w:rPr>
          <w:rFonts w:eastAsia="Calibri"/>
          <w:lang w:eastAsia="en-US"/>
        </w:rPr>
      </w:pPr>
      <w:r w:rsidRPr="004D7DF8">
        <w:rPr>
          <w:rFonts w:eastAsia="Calibri"/>
          <w:lang w:eastAsia="en-US"/>
        </w:rPr>
        <w:t xml:space="preserve"> мероприятия по БХТПБ</w:t>
      </w:r>
    </w:p>
    <w:p w:rsidR="004D7DF8" w:rsidRPr="004D7DF8" w:rsidRDefault="004D7DF8" w:rsidP="004D7DF8">
      <w:pPr>
        <w:ind w:right="283"/>
        <w:jc w:val="both"/>
        <w:rPr>
          <w:rFonts w:eastAsia="Calibri"/>
          <w:lang w:eastAsia="en-US"/>
        </w:rPr>
      </w:pPr>
      <w:r w:rsidRPr="004D7DF8">
        <w:rPr>
          <w:rFonts w:eastAsia="Calibri"/>
          <w:lang w:eastAsia="en-US"/>
        </w:rPr>
        <w:t>Проектната документация да е в съответствие с Наредба 4 от 21.05.2001г за обхвата и съдържанието на инвестиционните проекти. Предложените проектни решения да отговарят на всички действащи нормативи и правила за проектиране, изграждане и експлоатация, отнасящи се до обекта, предмета на проекта и да осигуряват нормираните параметри съобразно предназначението му.</w:t>
      </w:r>
    </w:p>
    <w:p w:rsidR="004D7DF8" w:rsidRPr="004D7DF8" w:rsidRDefault="004D7DF8" w:rsidP="004D7DF8">
      <w:pPr>
        <w:ind w:right="283"/>
        <w:jc w:val="both"/>
        <w:rPr>
          <w:rFonts w:eastAsia="Calibri"/>
          <w:u w:val="single"/>
          <w:lang w:eastAsia="en-US"/>
        </w:rPr>
      </w:pPr>
      <w:r w:rsidRPr="004D7DF8">
        <w:rPr>
          <w:rFonts w:eastAsia="Calibri"/>
          <w:u w:val="single"/>
          <w:lang w:eastAsia="en-US"/>
        </w:rPr>
        <w:t>Технически изисквания по част електрическа</w:t>
      </w:r>
    </w:p>
    <w:p w:rsidR="004D7DF8" w:rsidRPr="004D7DF8" w:rsidRDefault="004D7DF8" w:rsidP="004D7DF8">
      <w:pPr>
        <w:numPr>
          <w:ilvl w:val="0"/>
          <w:numId w:val="41"/>
        </w:numPr>
        <w:spacing w:after="200" w:line="276" w:lineRule="auto"/>
        <w:ind w:right="283"/>
        <w:jc w:val="both"/>
        <w:rPr>
          <w:rFonts w:eastAsia="Calibri"/>
          <w:lang w:eastAsia="en-US"/>
        </w:rPr>
      </w:pPr>
      <w:r w:rsidRPr="004D7DF8">
        <w:rPr>
          <w:rFonts w:eastAsia="Calibri"/>
          <w:lang w:eastAsia="en-US"/>
        </w:rPr>
        <w:t>Електрическо захранване</w:t>
      </w:r>
    </w:p>
    <w:p w:rsidR="004D7DF8" w:rsidRPr="004D7DF8" w:rsidRDefault="004D7DF8" w:rsidP="004D7DF8">
      <w:pPr>
        <w:ind w:right="283"/>
        <w:jc w:val="both"/>
        <w:rPr>
          <w:rFonts w:eastAsia="Calibri"/>
          <w:lang w:eastAsia="en-US"/>
        </w:rPr>
      </w:pPr>
      <w:r w:rsidRPr="004D7DF8">
        <w:rPr>
          <w:rFonts w:eastAsia="Calibri"/>
          <w:lang w:eastAsia="en-US"/>
        </w:rPr>
        <w:t>Ел.захранването да се предвиди от съществуващото главно разпределително табло на сградата. За измерване на консумираната ел.енергия да се предвиди контролен (междинен) електромер.</w:t>
      </w:r>
    </w:p>
    <w:p w:rsidR="004D7DF8" w:rsidRPr="004D7DF8" w:rsidRDefault="004D7DF8" w:rsidP="004D7DF8">
      <w:pPr>
        <w:numPr>
          <w:ilvl w:val="0"/>
          <w:numId w:val="41"/>
        </w:numPr>
        <w:spacing w:after="200" w:line="276" w:lineRule="auto"/>
        <w:ind w:right="283"/>
        <w:jc w:val="both"/>
        <w:rPr>
          <w:rFonts w:eastAsia="Calibri"/>
          <w:lang w:eastAsia="en-US"/>
        </w:rPr>
      </w:pPr>
      <w:r w:rsidRPr="004D7DF8">
        <w:rPr>
          <w:rFonts w:eastAsia="Calibri"/>
          <w:lang w:eastAsia="en-US"/>
        </w:rPr>
        <w:t xml:space="preserve">Осветление и видеонаблюдение на прилежащия терен </w:t>
      </w:r>
    </w:p>
    <w:p w:rsidR="004D7DF8" w:rsidRPr="004D7DF8" w:rsidRDefault="004D7DF8" w:rsidP="004D7DF8">
      <w:pPr>
        <w:ind w:right="283"/>
        <w:jc w:val="both"/>
        <w:rPr>
          <w:rFonts w:eastAsia="Calibri"/>
          <w:lang w:eastAsia="en-US"/>
        </w:rPr>
      </w:pPr>
      <w:r w:rsidRPr="004D7DF8">
        <w:rPr>
          <w:rFonts w:eastAsia="Calibri"/>
          <w:lang w:eastAsia="en-US"/>
        </w:rPr>
        <w:t xml:space="preserve">Да се предвиди осветление на двора с използване на енергоспестяващи осветители, монтирани по фасадата на сградата. </w:t>
      </w:r>
    </w:p>
    <w:p w:rsidR="004D7DF8" w:rsidRPr="004D7DF8" w:rsidRDefault="004D7DF8" w:rsidP="004D7DF8">
      <w:pPr>
        <w:numPr>
          <w:ilvl w:val="0"/>
          <w:numId w:val="41"/>
        </w:numPr>
        <w:spacing w:after="200" w:line="276" w:lineRule="auto"/>
        <w:ind w:right="283"/>
        <w:jc w:val="both"/>
        <w:rPr>
          <w:rFonts w:eastAsia="Calibri"/>
          <w:lang w:eastAsia="en-US"/>
        </w:rPr>
      </w:pPr>
      <w:r w:rsidRPr="004D7DF8">
        <w:rPr>
          <w:rFonts w:eastAsia="Calibri"/>
          <w:lang w:eastAsia="en-US"/>
        </w:rPr>
        <w:t>Сградни електрически инсталации</w:t>
      </w:r>
    </w:p>
    <w:p w:rsidR="004D7DF8" w:rsidRPr="004D7DF8" w:rsidRDefault="004D7DF8" w:rsidP="004D7DF8">
      <w:pPr>
        <w:ind w:right="283"/>
        <w:jc w:val="both"/>
        <w:rPr>
          <w:rFonts w:eastAsia="Calibri"/>
          <w:lang w:eastAsia="en-US"/>
        </w:rPr>
      </w:pPr>
      <w:r w:rsidRPr="004D7DF8">
        <w:rPr>
          <w:rFonts w:eastAsia="Calibri"/>
          <w:lang w:eastAsia="en-US"/>
        </w:rPr>
        <w:t xml:space="preserve">За инсталациите на обекта да се предвидят съответните разпределителни табла за етажа. </w:t>
      </w:r>
    </w:p>
    <w:p w:rsidR="004D7DF8" w:rsidRPr="004D7DF8" w:rsidRDefault="004D7DF8" w:rsidP="004D7DF8">
      <w:pPr>
        <w:ind w:right="283"/>
        <w:jc w:val="both"/>
        <w:rPr>
          <w:rFonts w:eastAsia="Calibri"/>
          <w:lang w:eastAsia="en-US"/>
        </w:rPr>
      </w:pPr>
      <w:r w:rsidRPr="004D7DF8">
        <w:rPr>
          <w:rFonts w:eastAsia="Calibri"/>
          <w:lang w:eastAsia="en-US"/>
        </w:rPr>
        <w:t>Осветителната инсталация да е с енергоспестяващи осветители. Да се предвиди дежурно и евакуационно осветление.</w:t>
      </w:r>
    </w:p>
    <w:p w:rsidR="004D7DF8" w:rsidRPr="004D7DF8" w:rsidRDefault="004D7DF8" w:rsidP="004D7DF8">
      <w:pPr>
        <w:ind w:right="283"/>
        <w:jc w:val="both"/>
        <w:rPr>
          <w:rFonts w:eastAsia="Calibri"/>
          <w:lang w:eastAsia="en-US"/>
        </w:rPr>
      </w:pPr>
      <w:r w:rsidRPr="004D7DF8">
        <w:rPr>
          <w:rFonts w:eastAsia="Calibri"/>
          <w:lang w:eastAsia="en-US"/>
        </w:rPr>
        <w:lastRenderedPageBreak/>
        <w:t>Сигнално-охранителната инсталация, инсталацията за видеонаблюдение и пожаро-известителната инсталация да бъдат локални – да се свържат към централи, монтирани в помещението за охрана. За тях да се предвиди източник за непрекъсваемо ел.захранване.</w:t>
      </w:r>
    </w:p>
    <w:p w:rsidR="004D7DF8" w:rsidRPr="004D7DF8" w:rsidRDefault="004D7DF8" w:rsidP="004D7DF8">
      <w:pPr>
        <w:ind w:right="283"/>
        <w:jc w:val="both"/>
        <w:rPr>
          <w:rFonts w:eastAsia="Calibri"/>
          <w:lang w:eastAsia="en-US"/>
        </w:rPr>
      </w:pPr>
      <w:r w:rsidRPr="004D7DF8">
        <w:rPr>
          <w:rFonts w:eastAsia="Calibri"/>
          <w:lang w:eastAsia="en-US"/>
        </w:rPr>
        <w:t>Да се проектират слаботокови инсталации, като вида им (кабелна телевизия, интернет, озвучаване, звънчева и др.) се определи  от необходимостта им за правилното функциониране и охрана на обекта в съответствие с нормативните изисквания и организацията на работа. Да се предвиди структурно окабеляване съобразено с обособените работни места.</w:t>
      </w:r>
    </w:p>
    <w:p w:rsidR="004D7DF8" w:rsidRPr="004D7DF8" w:rsidRDefault="004D7DF8" w:rsidP="004D7DF8">
      <w:pPr>
        <w:ind w:right="283"/>
        <w:jc w:val="both"/>
        <w:rPr>
          <w:rFonts w:eastAsia="Calibri"/>
          <w:lang w:eastAsia="en-US"/>
        </w:rPr>
      </w:pPr>
      <w:r w:rsidRPr="004D7DF8">
        <w:rPr>
          <w:rFonts w:eastAsia="Calibri"/>
          <w:lang w:eastAsia="en-US"/>
        </w:rPr>
        <w:t xml:space="preserve">Заземителната инсталация да се проектира, съобразно  действащите към момента нормативи за заземяване и защита срещу поражения от електрически ток. </w:t>
      </w:r>
    </w:p>
    <w:p w:rsidR="004D7DF8" w:rsidRPr="004D7DF8" w:rsidRDefault="004D7DF8" w:rsidP="004D7DF8">
      <w:pPr>
        <w:ind w:right="283"/>
        <w:jc w:val="both"/>
        <w:rPr>
          <w:rFonts w:eastAsia="Calibri"/>
          <w:lang w:eastAsia="en-US"/>
        </w:rPr>
      </w:pPr>
      <w:r w:rsidRPr="004D7DF8">
        <w:rPr>
          <w:rFonts w:eastAsia="Calibri"/>
          <w:lang w:eastAsia="en-US"/>
        </w:rPr>
        <w:t>Мълниезащитната инсталация да осигурява безопасност на сградата и прилежащия й терен, като при възможност се ползват елементи от съществуващата мълниезащита.</w:t>
      </w:r>
    </w:p>
    <w:p w:rsidR="004D7DF8" w:rsidRPr="004D7DF8" w:rsidRDefault="004D7DF8" w:rsidP="004D7DF8">
      <w:pPr>
        <w:numPr>
          <w:ilvl w:val="0"/>
          <w:numId w:val="40"/>
        </w:numPr>
        <w:spacing w:after="200" w:line="276" w:lineRule="auto"/>
        <w:ind w:right="283"/>
        <w:jc w:val="both"/>
        <w:rPr>
          <w:rFonts w:eastAsia="Calibri"/>
          <w:lang w:eastAsia="en-US"/>
        </w:rPr>
      </w:pPr>
      <w:r w:rsidRPr="004D7DF8">
        <w:rPr>
          <w:rFonts w:eastAsia="Calibri"/>
          <w:lang w:eastAsia="en-US"/>
        </w:rPr>
        <w:t>Общи изисквания</w:t>
      </w:r>
    </w:p>
    <w:p w:rsidR="004D7DF8" w:rsidRPr="004D7DF8" w:rsidRDefault="004D7DF8" w:rsidP="004D7DF8">
      <w:pPr>
        <w:ind w:right="283"/>
        <w:jc w:val="both"/>
        <w:rPr>
          <w:rFonts w:eastAsia="Calibri"/>
          <w:lang w:eastAsia="en-US"/>
        </w:rPr>
      </w:pPr>
      <w:r w:rsidRPr="004D7DF8">
        <w:rPr>
          <w:rFonts w:eastAsia="Calibri"/>
          <w:lang w:eastAsia="en-US"/>
        </w:rPr>
        <w:t xml:space="preserve">Проектната документация освен обяснителна записка, графична част (чертежи и детайли) и резултати от изчисленията да съдържа още спецификация на материалите, количествена и количествено-стойностна сметка. </w:t>
      </w:r>
    </w:p>
    <w:p w:rsidR="004D7DF8" w:rsidRPr="004D7DF8" w:rsidRDefault="004D7DF8" w:rsidP="004D7DF8">
      <w:pPr>
        <w:ind w:right="283"/>
        <w:jc w:val="both"/>
        <w:rPr>
          <w:rFonts w:eastAsia="Calibri"/>
          <w:lang w:eastAsia="en-US"/>
        </w:rPr>
      </w:pPr>
      <w:r w:rsidRPr="004D7DF8">
        <w:rPr>
          <w:rFonts w:eastAsia="Calibri"/>
          <w:lang w:eastAsia="en-US"/>
        </w:rPr>
        <w:t xml:space="preserve">При необходимост в количествената сметка да се предвидят строително-монтажни работи за укрепване и защита на съществуващи захранващи ел.кабели, чието трасе е през помещенията които ще бъдат обект на строително-ремонтни работи. </w:t>
      </w:r>
    </w:p>
    <w:p w:rsidR="004D7DF8" w:rsidRPr="004D7DF8" w:rsidRDefault="004D7DF8" w:rsidP="004D7DF8">
      <w:pPr>
        <w:numPr>
          <w:ilvl w:val="0"/>
          <w:numId w:val="40"/>
        </w:numPr>
        <w:spacing w:after="200" w:line="276" w:lineRule="auto"/>
        <w:ind w:right="283"/>
        <w:jc w:val="both"/>
        <w:rPr>
          <w:rFonts w:eastAsia="Calibri"/>
          <w:lang w:eastAsia="en-US"/>
        </w:rPr>
      </w:pPr>
      <w:r w:rsidRPr="004D7DF8">
        <w:rPr>
          <w:rFonts w:eastAsia="Calibri"/>
          <w:lang w:eastAsia="en-US"/>
        </w:rPr>
        <w:t>Съгласуване на проектните разработки.</w:t>
      </w:r>
    </w:p>
    <w:p w:rsidR="004D7DF8" w:rsidRPr="004D7DF8" w:rsidRDefault="004D7DF8" w:rsidP="004D7DF8">
      <w:pPr>
        <w:numPr>
          <w:ilvl w:val="0"/>
          <w:numId w:val="40"/>
        </w:numPr>
        <w:spacing w:after="200" w:line="276" w:lineRule="auto"/>
        <w:ind w:right="283"/>
        <w:jc w:val="both"/>
        <w:rPr>
          <w:rFonts w:eastAsia="Calibri"/>
          <w:lang w:eastAsia="en-US"/>
        </w:rPr>
      </w:pPr>
      <w:r w:rsidRPr="004D7DF8">
        <w:rPr>
          <w:rFonts w:eastAsia="Calibri"/>
          <w:lang w:eastAsia="en-US"/>
        </w:rPr>
        <w:t>Изпълнителят поема извършването на всички необходими съгласувания за своя сметка с изключение на предвидените в закона държавни такси, които се заплащат от Възложителя.</w:t>
      </w:r>
    </w:p>
    <w:p w:rsidR="004D7DF8" w:rsidRPr="004D7DF8" w:rsidRDefault="004D7DF8" w:rsidP="004D7DF8">
      <w:pPr>
        <w:numPr>
          <w:ilvl w:val="0"/>
          <w:numId w:val="40"/>
        </w:numPr>
        <w:spacing w:after="200" w:line="276" w:lineRule="auto"/>
        <w:ind w:right="283"/>
        <w:jc w:val="both"/>
        <w:rPr>
          <w:rFonts w:eastAsia="Calibri"/>
          <w:lang w:eastAsia="en-US"/>
        </w:rPr>
      </w:pPr>
      <w:r w:rsidRPr="004D7DF8">
        <w:rPr>
          <w:rFonts w:eastAsia="Calibri"/>
          <w:lang w:eastAsia="en-US"/>
        </w:rPr>
        <w:t>Изпълнение на проекта</w:t>
      </w:r>
    </w:p>
    <w:p w:rsidR="004D7DF8" w:rsidRPr="004D7DF8" w:rsidRDefault="004D7DF8" w:rsidP="004D7DF8">
      <w:pPr>
        <w:ind w:right="283"/>
        <w:jc w:val="both"/>
        <w:rPr>
          <w:rFonts w:eastAsia="Calibri"/>
          <w:lang w:eastAsia="en-US"/>
        </w:rPr>
      </w:pPr>
    </w:p>
    <w:p w:rsidR="004D7DF8" w:rsidRPr="004D7DF8" w:rsidRDefault="004D7DF8" w:rsidP="004D7DF8">
      <w:pPr>
        <w:ind w:right="283"/>
        <w:jc w:val="both"/>
        <w:rPr>
          <w:rFonts w:eastAsia="Calibri"/>
          <w:lang w:eastAsia="en-US"/>
        </w:rPr>
      </w:pPr>
      <w:r w:rsidRPr="004D7DF8">
        <w:rPr>
          <w:rFonts w:eastAsia="Calibri"/>
          <w:lang w:eastAsia="en-US"/>
        </w:rPr>
        <w:t>След одобряване на проектите и издаване на разрешение за строеж от Община Русе изпълнителят следва да изпълнява стриктно одобрените проекти, като не се допускат съществени отклонения по проекта.</w:t>
      </w:r>
    </w:p>
    <w:p w:rsidR="004D7DF8" w:rsidRPr="004D7DF8" w:rsidRDefault="004D7DF8" w:rsidP="004D7DF8">
      <w:pPr>
        <w:ind w:right="283"/>
        <w:jc w:val="both"/>
        <w:rPr>
          <w:rFonts w:eastAsia="Calibri"/>
          <w:lang w:eastAsia="en-US"/>
        </w:rPr>
      </w:pPr>
      <w:r w:rsidRPr="004D7DF8">
        <w:rPr>
          <w:rFonts w:eastAsia="Calibri"/>
          <w:lang w:eastAsia="en-US"/>
        </w:rPr>
        <w:t xml:space="preserve">Изпълнителят извършва всички необходими </w:t>
      </w:r>
      <w:r w:rsidRPr="00911064">
        <w:rPr>
          <w:rFonts w:eastAsia="Calibri"/>
          <w:lang w:eastAsia="en-US"/>
        </w:rPr>
        <w:t>пусково-наладъчни работи</w:t>
      </w:r>
      <w:r w:rsidRPr="004D7DF8">
        <w:rPr>
          <w:rFonts w:eastAsia="Calibri"/>
          <w:lang w:eastAsia="en-US"/>
        </w:rPr>
        <w:t xml:space="preserve"> и измервания, нормативно изискващи се и необходими за въвеждане на обекта в експлоатация, в т.ч. представяне на измервателни протоколи от лицензирани фирми.</w:t>
      </w:r>
    </w:p>
    <w:p w:rsidR="004D7DF8" w:rsidRPr="004D7DF8" w:rsidRDefault="004D7DF8" w:rsidP="004D7DF8">
      <w:pPr>
        <w:ind w:right="283"/>
        <w:jc w:val="both"/>
        <w:rPr>
          <w:rFonts w:eastAsia="Calibri"/>
          <w:lang w:eastAsia="en-US"/>
        </w:rPr>
      </w:pPr>
      <w:r w:rsidRPr="004D7DF8">
        <w:rPr>
          <w:rFonts w:eastAsia="Calibri"/>
          <w:lang w:eastAsia="en-US"/>
        </w:rPr>
        <w:t>Изпълнителят отстранява всички недостатъци и пропуски, констатирани от държавните и контролните органи в процеса на въвеждане на обекта в експлоатация.</w:t>
      </w:r>
    </w:p>
    <w:p w:rsidR="004D7DF8" w:rsidRPr="004D7DF8" w:rsidRDefault="004D7DF8" w:rsidP="004D7DF8">
      <w:pPr>
        <w:ind w:right="283"/>
        <w:jc w:val="both"/>
        <w:rPr>
          <w:rFonts w:eastAsia="Calibri"/>
          <w:lang w:eastAsia="en-US"/>
        </w:rPr>
      </w:pPr>
      <w:r w:rsidRPr="004D7DF8">
        <w:rPr>
          <w:rFonts w:eastAsia="Calibri"/>
          <w:lang w:eastAsia="en-US"/>
        </w:rPr>
        <w:t>Изпълнителят следва да разполага с квалифициран персонал за изпълнение на предвидените СМР.</w:t>
      </w:r>
    </w:p>
    <w:p w:rsidR="00336F55" w:rsidRDefault="00336F55" w:rsidP="001E4C78">
      <w:pPr>
        <w:ind w:firstLine="708"/>
        <w:rPr>
          <w:lang w:val="en-US"/>
        </w:rPr>
      </w:pPr>
    </w:p>
    <w:p w:rsidR="00F32BAB" w:rsidRPr="00F32BAB" w:rsidRDefault="00F32BAB" w:rsidP="001E4C78">
      <w:pPr>
        <w:shd w:val="clear" w:color="auto" w:fill="B8CCE4"/>
        <w:ind w:firstLine="708"/>
        <w:jc w:val="both"/>
        <w:rPr>
          <w:b/>
          <w:bCs/>
        </w:rPr>
      </w:pPr>
      <w:r w:rsidRPr="00F32BAB">
        <w:rPr>
          <w:b/>
          <w:bCs/>
        </w:rPr>
        <w:lastRenderedPageBreak/>
        <w:t>ЧАСТ  „ОТОПЛЕНИЕ, ВЕНТИЛАЦИЯ И КЛИМАТИЗАЦИЯ“/ОВК/</w:t>
      </w:r>
    </w:p>
    <w:p w:rsidR="00E267C6" w:rsidRDefault="00E267C6" w:rsidP="001E4C78">
      <w:pPr>
        <w:ind w:right="283"/>
        <w:jc w:val="both"/>
        <w:rPr>
          <w:u w:val="single"/>
        </w:rPr>
      </w:pPr>
    </w:p>
    <w:p w:rsidR="004D7DF8" w:rsidRPr="004D7DF8" w:rsidRDefault="004D7DF8" w:rsidP="004D7DF8">
      <w:pPr>
        <w:ind w:right="283"/>
        <w:jc w:val="both"/>
        <w:rPr>
          <w:rFonts w:eastAsia="Calibri"/>
          <w:u w:val="single"/>
          <w:lang w:eastAsia="en-US"/>
        </w:rPr>
      </w:pPr>
      <w:r w:rsidRPr="004D7DF8">
        <w:rPr>
          <w:rFonts w:eastAsia="Calibri"/>
          <w:u w:val="single"/>
          <w:lang w:eastAsia="en-US"/>
        </w:rPr>
        <w:t>Съществуващо положение</w:t>
      </w:r>
    </w:p>
    <w:p w:rsidR="004D7DF8" w:rsidRPr="004D7DF8" w:rsidRDefault="004D7DF8" w:rsidP="004D7DF8">
      <w:pPr>
        <w:ind w:right="283"/>
        <w:jc w:val="both"/>
        <w:rPr>
          <w:rFonts w:eastAsia="Calibri"/>
          <w:u w:val="single"/>
          <w:lang w:eastAsia="en-US"/>
        </w:rPr>
      </w:pPr>
      <w:r w:rsidRPr="004D7DF8">
        <w:rPr>
          <w:rFonts w:eastAsia="Calibri"/>
          <w:lang w:eastAsia="en-US"/>
        </w:rPr>
        <w:t>През 2012 г. до сградата на бивше училище „Стефан Караджа“ в гр. Русе е изграден външен присъединителен топлопровод ф 108/4мм, в имот собственост на Община Русе, за топлофициране само първи етаж на сградата. Трасето на топлопровода преминава под теренни и бетонови площи в имота. Присъединителният топлопровод е зададен, оразмерен и изпълнен с двойно по-голяма мощност, с цел захранване на цялата сграда.</w:t>
      </w:r>
    </w:p>
    <w:p w:rsidR="004D7DF8" w:rsidRPr="004D7DF8" w:rsidRDefault="004D7DF8" w:rsidP="004D7DF8">
      <w:pPr>
        <w:ind w:right="283"/>
        <w:jc w:val="both"/>
        <w:rPr>
          <w:rFonts w:eastAsia="Calibri"/>
          <w:lang w:eastAsia="en-US"/>
        </w:rPr>
      </w:pPr>
      <w:r w:rsidRPr="004D7DF8">
        <w:rPr>
          <w:rFonts w:eastAsia="Calibri"/>
          <w:lang w:eastAsia="en-US"/>
        </w:rPr>
        <w:t>За топлоснабдяване в сградата има действаща абонатна станция, монтирана в помещение в сутерена. Технологичното оборудване на АС, включва готова сглобена отоплителна инсталация с пластинчати, разглобяеми топлообменници, с мощност на отопление 75 кВт. и за БГВ 50 кВт. Поемане на топлинното разширение на водата в инсталацията е чрез затворен разширителен съд и предпазен вентил. АС е предоставена на „Топлофикация – Русе“ ЕАД за безвъзмездно ползване.</w:t>
      </w:r>
    </w:p>
    <w:p w:rsidR="004D7DF8" w:rsidRPr="004D7DF8" w:rsidRDefault="004D7DF8" w:rsidP="004D7DF8">
      <w:pPr>
        <w:ind w:right="283"/>
        <w:jc w:val="both"/>
        <w:rPr>
          <w:rFonts w:eastAsia="Calibri"/>
          <w:lang w:eastAsia="en-US"/>
        </w:rPr>
      </w:pPr>
      <w:r w:rsidRPr="004D7DF8">
        <w:rPr>
          <w:rFonts w:eastAsia="Calibri"/>
          <w:lang w:eastAsia="en-US"/>
        </w:rPr>
        <w:t>За топлофициране вторият етаж е необходимо да се изготви инвестиционен технически проект за реконструкция на отоплителната инсталация.</w:t>
      </w:r>
    </w:p>
    <w:p w:rsidR="004D7DF8" w:rsidRPr="004D7DF8" w:rsidRDefault="004D7DF8" w:rsidP="004D7DF8">
      <w:pPr>
        <w:ind w:right="283"/>
        <w:jc w:val="both"/>
        <w:rPr>
          <w:rFonts w:eastAsia="Calibri"/>
          <w:lang w:eastAsia="en-US"/>
        </w:rPr>
      </w:pPr>
      <w:r w:rsidRPr="004D7DF8">
        <w:rPr>
          <w:rFonts w:eastAsia="Calibri"/>
          <w:lang w:eastAsia="en-US"/>
        </w:rPr>
        <w:t xml:space="preserve">Документацията е необходимо да бъде разработена по </w:t>
      </w:r>
      <w:r w:rsidRPr="004D7DF8">
        <w:rPr>
          <w:rFonts w:eastAsia="Calibri"/>
          <w:b/>
          <w:lang w:eastAsia="en-US"/>
        </w:rPr>
        <w:t>част ОВК</w:t>
      </w:r>
      <w:r w:rsidRPr="004D7DF8">
        <w:rPr>
          <w:rFonts w:eastAsia="Calibri"/>
          <w:lang w:eastAsia="en-US"/>
        </w:rPr>
        <w:t xml:space="preserve"> само за вторият етаж на сграда с идентификатор 63427.8.693.3 и да бъде разработена в обхват и съдържание, съгласно Наредба 4 от 21.05.2001г за обхвата и съдържанието на инвестиционните проекти.  Задачата на проектанта да включва даване на техническото решение за изграждане на вътрешно отоплителна инсталация за помещенията на вторият етаж в сградата, което да включва: отопление, климатизация и битово-гореща вода за присъединяване към топлопреносната мрежа на „Топлофикация- Русе“ ЕАД.</w:t>
      </w:r>
    </w:p>
    <w:p w:rsidR="004D7DF8" w:rsidRPr="004D7DF8" w:rsidRDefault="004D7DF8" w:rsidP="004D7DF8">
      <w:pPr>
        <w:ind w:right="283"/>
        <w:jc w:val="both"/>
        <w:rPr>
          <w:rFonts w:eastAsia="Calibri"/>
          <w:b/>
          <w:lang w:val="en-US" w:eastAsia="en-US"/>
        </w:rPr>
      </w:pPr>
      <w:r w:rsidRPr="004D7DF8">
        <w:rPr>
          <w:rFonts w:eastAsia="Calibri"/>
          <w:lang w:eastAsia="en-US"/>
        </w:rPr>
        <w:t>Да се разработи и съгласува техническа документация за реконструкция на съществуващи вътрешно-сградни инсталации за отопление и битово гореща вода в помещенията</w:t>
      </w:r>
      <w:r w:rsidRPr="004D7DF8">
        <w:rPr>
          <w:rFonts w:eastAsia="Calibri"/>
          <w:b/>
          <w:lang w:val="en-US" w:eastAsia="en-US"/>
        </w:rPr>
        <w:t>.</w:t>
      </w:r>
    </w:p>
    <w:p w:rsidR="004D7DF8" w:rsidRPr="004D7DF8" w:rsidRDefault="004D7DF8" w:rsidP="004D7DF8">
      <w:pPr>
        <w:ind w:right="283"/>
        <w:jc w:val="both"/>
        <w:rPr>
          <w:rFonts w:eastAsia="Calibri"/>
          <w:lang w:eastAsia="en-US"/>
        </w:rPr>
      </w:pPr>
      <w:r w:rsidRPr="004D7DF8">
        <w:rPr>
          <w:rFonts w:eastAsia="Calibri"/>
          <w:lang w:eastAsia="en-US"/>
        </w:rPr>
        <w:t>В параметрите на разработката и техническите характеристики да се заложи постигане на санитарно, необходими норми за отопление в различните /според предназначение/ помещения в сградата. Да се има предвид класическо, индиректно централно водно отопление с отоплителни тела – радиатори.</w:t>
      </w:r>
    </w:p>
    <w:p w:rsidR="004D7DF8" w:rsidRPr="004D7DF8" w:rsidRDefault="004D7DF8" w:rsidP="004D7DF8">
      <w:pPr>
        <w:ind w:right="283"/>
        <w:jc w:val="both"/>
        <w:rPr>
          <w:rFonts w:eastAsia="Calibri"/>
          <w:lang w:eastAsia="en-US"/>
        </w:rPr>
      </w:pPr>
      <w:r w:rsidRPr="004D7DF8">
        <w:rPr>
          <w:rFonts w:eastAsia="Calibri"/>
          <w:lang w:eastAsia="en-US"/>
        </w:rPr>
        <w:t>Параметрите на микроклимата в различните помещения да са определени, съгласно „Правилник за проектиране на ОВК инсталации“ и „Наредба №15/28.07.2005г.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4D7DF8" w:rsidRPr="004D7DF8" w:rsidRDefault="004D7DF8" w:rsidP="004D7DF8">
      <w:pPr>
        <w:ind w:right="283"/>
        <w:jc w:val="both"/>
        <w:rPr>
          <w:rFonts w:eastAsia="Calibri"/>
          <w:lang w:eastAsia="en-US"/>
        </w:rPr>
      </w:pPr>
      <w:r w:rsidRPr="004D7DF8">
        <w:rPr>
          <w:rFonts w:eastAsia="Calibri"/>
          <w:lang w:eastAsia="en-US"/>
        </w:rPr>
        <w:t>Да се приложат подробни изчисления /в т.ч. източник/ на необходимите мощности, доказващи достатъчността на подбраните отоплителни тела както по вид така и по количество за постигане на нормативно регламентираните параметри на микроклимата</w:t>
      </w:r>
    </w:p>
    <w:p w:rsidR="004D7DF8" w:rsidRPr="004D7DF8" w:rsidRDefault="004D7DF8" w:rsidP="004D7DF8">
      <w:pPr>
        <w:ind w:right="283"/>
        <w:jc w:val="both"/>
        <w:rPr>
          <w:rFonts w:eastAsia="Calibri"/>
          <w:lang w:val="en-US" w:eastAsia="en-US"/>
        </w:rPr>
      </w:pPr>
    </w:p>
    <w:p w:rsidR="004D7DF8" w:rsidRPr="004D7DF8" w:rsidRDefault="004D7DF8" w:rsidP="004D7DF8">
      <w:pPr>
        <w:ind w:right="283"/>
        <w:jc w:val="both"/>
        <w:rPr>
          <w:rFonts w:eastAsia="Calibri"/>
          <w:lang w:eastAsia="en-US"/>
        </w:rPr>
      </w:pPr>
      <w:r w:rsidRPr="004D7DF8">
        <w:rPr>
          <w:rFonts w:eastAsia="Calibri"/>
          <w:lang w:eastAsia="en-US"/>
        </w:rPr>
        <w:t>Документация да е съобразена с фактическите конструктивни особености на сградата, в т.ч. количество и качество на изпълнение на остъклени повърхности и фактическото състояние на помещенията.</w:t>
      </w:r>
    </w:p>
    <w:p w:rsidR="004D7DF8" w:rsidRPr="004D7DF8" w:rsidRDefault="004D7DF8" w:rsidP="004D7DF8">
      <w:pPr>
        <w:ind w:right="283"/>
        <w:jc w:val="both"/>
        <w:rPr>
          <w:rFonts w:eastAsia="Calibri"/>
          <w:lang w:eastAsia="en-US"/>
        </w:rPr>
      </w:pPr>
    </w:p>
    <w:p w:rsidR="004D7DF8" w:rsidRPr="004D7DF8" w:rsidRDefault="004D7DF8" w:rsidP="004D7DF8">
      <w:pPr>
        <w:ind w:right="283"/>
        <w:jc w:val="both"/>
        <w:rPr>
          <w:rFonts w:eastAsia="Calibri"/>
          <w:lang w:eastAsia="en-US"/>
        </w:rPr>
      </w:pPr>
      <w:r w:rsidRPr="004D7DF8">
        <w:rPr>
          <w:rFonts w:eastAsia="Calibri"/>
          <w:lang w:eastAsia="en-US"/>
        </w:rPr>
        <w:t>Техническата документация да се разработи в съответствие със:</w:t>
      </w:r>
    </w:p>
    <w:p w:rsidR="004D7DF8" w:rsidRPr="004D7DF8" w:rsidRDefault="004D7DF8" w:rsidP="004D7DF8">
      <w:pPr>
        <w:ind w:right="283"/>
        <w:jc w:val="both"/>
        <w:rPr>
          <w:rFonts w:eastAsia="Calibri"/>
          <w:lang w:eastAsia="en-US"/>
        </w:rPr>
      </w:pPr>
      <w:r w:rsidRPr="004D7DF8">
        <w:rPr>
          <w:rFonts w:eastAsia="Calibri"/>
          <w:lang w:eastAsia="en-US"/>
        </w:rPr>
        <w:t>1.</w:t>
      </w:r>
      <w:r w:rsidRPr="004D7DF8">
        <w:rPr>
          <w:rFonts w:eastAsia="Calibri"/>
          <w:lang w:eastAsia="en-US"/>
        </w:rPr>
        <w:tab/>
        <w:t>Закон за устройство на територията,</w:t>
      </w:r>
    </w:p>
    <w:p w:rsidR="004D7DF8" w:rsidRPr="004D7DF8" w:rsidRDefault="004D7DF8" w:rsidP="004D7DF8">
      <w:pPr>
        <w:ind w:right="283"/>
        <w:jc w:val="both"/>
        <w:rPr>
          <w:rFonts w:eastAsia="Calibri"/>
          <w:lang w:eastAsia="en-US"/>
        </w:rPr>
      </w:pPr>
      <w:r w:rsidRPr="004D7DF8">
        <w:rPr>
          <w:rFonts w:eastAsia="Calibri"/>
          <w:lang w:eastAsia="en-US"/>
        </w:rPr>
        <w:t>2.</w:t>
      </w:r>
      <w:r w:rsidRPr="004D7DF8">
        <w:rPr>
          <w:rFonts w:eastAsia="Calibri"/>
          <w:lang w:eastAsia="en-US"/>
        </w:rPr>
        <w:tab/>
        <w:t xml:space="preserve">Наредба №4 /21.05.2001г. за обхват и съдържание на инвестиционните проекти, </w:t>
      </w:r>
    </w:p>
    <w:p w:rsidR="004D7DF8" w:rsidRPr="004D7DF8" w:rsidRDefault="004D7DF8" w:rsidP="004D7DF8">
      <w:pPr>
        <w:ind w:right="283"/>
        <w:jc w:val="both"/>
        <w:rPr>
          <w:rFonts w:eastAsia="Calibri"/>
          <w:lang w:eastAsia="en-US"/>
        </w:rPr>
      </w:pPr>
      <w:r w:rsidRPr="004D7DF8">
        <w:rPr>
          <w:rFonts w:eastAsia="Calibri"/>
          <w:lang w:eastAsia="en-US"/>
        </w:rPr>
        <w:t>3.</w:t>
      </w:r>
      <w:r w:rsidRPr="004D7DF8">
        <w:rPr>
          <w:rFonts w:eastAsia="Calibri"/>
          <w:lang w:eastAsia="en-US"/>
        </w:rPr>
        <w:tab/>
        <w:t>Наредба за устройство и безопасната експлоатация и технически надзор на съоръжения под налягане.</w:t>
      </w:r>
    </w:p>
    <w:p w:rsidR="004D7DF8" w:rsidRPr="004D7DF8" w:rsidRDefault="004D7DF8" w:rsidP="004D7DF8">
      <w:pPr>
        <w:ind w:right="283"/>
        <w:jc w:val="both"/>
        <w:rPr>
          <w:rFonts w:eastAsia="Calibri"/>
          <w:lang w:eastAsia="en-US"/>
        </w:rPr>
      </w:pPr>
      <w:r w:rsidRPr="004D7DF8">
        <w:rPr>
          <w:rFonts w:eastAsia="Calibri"/>
          <w:lang w:eastAsia="en-US"/>
        </w:rPr>
        <w:t>4.</w:t>
      </w:r>
      <w:r w:rsidRPr="004D7DF8">
        <w:rPr>
          <w:rFonts w:eastAsia="Calibri"/>
          <w:lang w:eastAsia="en-US"/>
        </w:rPr>
        <w:tab/>
        <w:t xml:space="preserve">Наредба за устройство и безопасната експлоатация на преносните и разпределителни газопроводи и на съоръженията, инсталациите и уредите на природен газ </w:t>
      </w:r>
    </w:p>
    <w:p w:rsidR="004D7DF8" w:rsidRPr="004D7DF8" w:rsidRDefault="004D7DF8" w:rsidP="004D7DF8">
      <w:pPr>
        <w:ind w:right="283"/>
        <w:jc w:val="both"/>
        <w:rPr>
          <w:rFonts w:eastAsia="Calibri"/>
          <w:lang w:eastAsia="en-US"/>
        </w:rPr>
      </w:pPr>
      <w:r w:rsidRPr="004D7DF8">
        <w:rPr>
          <w:rFonts w:eastAsia="Calibri"/>
          <w:lang w:eastAsia="en-US"/>
        </w:rPr>
        <w:t>5.</w:t>
      </w:r>
      <w:r w:rsidRPr="004D7DF8">
        <w:rPr>
          <w:rFonts w:eastAsia="Calibri"/>
          <w:lang w:eastAsia="en-US"/>
        </w:rPr>
        <w:tab/>
        <w:t>Наредба К15 за устройство, безопасна експлоатация и технически надзор на тръбопроводи за водна пара и гореща вода.</w:t>
      </w:r>
    </w:p>
    <w:p w:rsidR="004D7DF8" w:rsidRPr="004D7DF8" w:rsidRDefault="004D7DF8" w:rsidP="004D7DF8">
      <w:pPr>
        <w:ind w:right="283"/>
        <w:jc w:val="both"/>
        <w:rPr>
          <w:rFonts w:eastAsia="Calibri"/>
          <w:lang w:eastAsia="en-US"/>
        </w:rPr>
      </w:pPr>
      <w:r w:rsidRPr="004D7DF8">
        <w:rPr>
          <w:rFonts w:eastAsia="Calibri"/>
          <w:lang w:eastAsia="en-US"/>
        </w:rPr>
        <w:t>6.</w:t>
      </w:r>
      <w:r w:rsidRPr="004D7DF8">
        <w:rPr>
          <w:rFonts w:eastAsia="Calibri"/>
          <w:lang w:eastAsia="en-US"/>
        </w:rPr>
        <w:tab/>
        <w:t>Наредба №16-334 от 6 април 2007 г.за топлоснабдяване</w:t>
      </w:r>
    </w:p>
    <w:p w:rsidR="004D7DF8" w:rsidRPr="004D7DF8" w:rsidRDefault="004D7DF8" w:rsidP="004D7DF8">
      <w:pPr>
        <w:ind w:right="283"/>
        <w:jc w:val="both"/>
        <w:rPr>
          <w:rFonts w:eastAsia="Calibri"/>
          <w:lang w:val="en-US" w:eastAsia="en-US"/>
        </w:rPr>
      </w:pPr>
      <w:r w:rsidRPr="004D7DF8">
        <w:rPr>
          <w:rFonts w:eastAsia="Calibri"/>
          <w:lang w:eastAsia="en-US"/>
        </w:rPr>
        <w:t>7.</w:t>
      </w:r>
      <w:r w:rsidRPr="004D7DF8">
        <w:rPr>
          <w:rFonts w:eastAsia="Calibri"/>
          <w:lang w:eastAsia="en-US"/>
        </w:rPr>
        <w:tab/>
        <w:t>Наредба №15 за техническите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F32BAB" w:rsidRPr="00F32BAB" w:rsidRDefault="00F32BAB" w:rsidP="001E4C78">
      <w:pPr>
        <w:ind w:firstLine="708"/>
        <w:rPr>
          <w:lang w:val="en-US"/>
        </w:rPr>
      </w:pPr>
    </w:p>
    <w:p w:rsidR="00336F55" w:rsidRPr="00336F55" w:rsidRDefault="00336F55" w:rsidP="001E4C78">
      <w:pPr>
        <w:shd w:val="clear" w:color="auto" w:fill="B8CCE4"/>
        <w:ind w:firstLine="708"/>
        <w:jc w:val="both"/>
      </w:pPr>
      <w:r w:rsidRPr="00336F55">
        <w:rPr>
          <w:b/>
          <w:bCs/>
        </w:rPr>
        <w:t xml:space="preserve">ЧАСТ „ЕНЕРГИЙНА ЕФЕКТИВНОСТ“. </w:t>
      </w:r>
    </w:p>
    <w:p w:rsidR="00336F55" w:rsidRPr="00336F55" w:rsidRDefault="00336F55" w:rsidP="001E4C78">
      <w:pPr>
        <w:ind w:firstLine="708"/>
      </w:pPr>
    </w:p>
    <w:p w:rsidR="00F32BAB" w:rsidRPr="00C728D3" w:rsidRDefault="00F32BAB" w:rsidP="001E4C78">
      <w:pPr>
        <w:ind w:right="283" w:firstLine="708"/>
        <w:jc w:val="both"/>
        <w:rPr>
          <w:color w:val="FF0000"/>
        </w:rPr>
      </w:pPr>
      <w:r>
        <w:t>Да се разработи проект по енергийна ефективност</w:t>
      </w:r>
      <w:r w:rsidRPr="00C728D3">
        <w:t xml:space="preserve">, съгласно изискванията на Наредба № 7 от 15.12.2004 г. за топлосъхранение и икономия на енергия в сгради и изменение и допълнение към същата, публикувани в ДВ бр.85 от 27.10.2009 г. </w:t>
      </w:r>
      <w:r>
        <w:t>на база енергийния одит.</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 xml:space="preserve">ЧАСТ „ГЕОДЕЗИЯ – ВЕРТИКАЛНА ПЛАНИРОВКА“. </w:t>
      </w:r>
    </w:p>
    <w:p w:rsidR="00336F55" w:rsidRPr="00336F55" w:rsidRDefault="00336F55" w:rsidP="001E4C78">
      <w:pPr>
        <w:ind w:firstLine="708"/>
      </w:pPr>
    </w:p>
    <w:p w:rsidR="00336F55" w:rsidRPr="00336F55" w:rsidRDefault="00336F55" w:rsidP="001E4C78">
      <w:pPr>
        <w:ind w:right="283" w:firstLine="708"/>
        <w:jc w:val="both"/>
      </w:pPr>
      <w:r w:rsidRPr="00336F55">
        <w:t>Техническият проект да бъде разработен, съгласно изискванията на Наредба №4 за обхвата и съдържанието на инвестиционните проекти от 21.05.2001г., раздел 2.</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 xml:space="preserve">ЧАСТ „ПЛАН ЗА БЕЗОПАСНОСТ И ЗДРАВЕ“. </w:t>
      </w:r>
    </w:p>
    <w:p w:rsidR="00336F55" w:rsidRPr="00336F55" w:rsidRDefault="00336F55" w:rsidP="001E4C78">
      <w:pPr>
        <w:ind w:firstLine="708"/>
      </w:pPr>
    </w:p>
    <w:p w:rsidR="00336F55" w:rsidRPr="00336F55" w:rsidRDefault="00336F55" w:rsidP="001E4C78">
      <w:pPr>
        <w:tabs>
          <w:tab w:val="left" w:pos="739"/>
        </w:tabs>
        <w:ind w:right="283"/>
        <w:jc w:val="both"/>
      </w:pPr>
      <w:r w:rsidRPr="00336F55">
        <w:tab/>
        <w:t xml:space="preserve">Да се изработи план за безопасност и здраве, съгласно Наредба № 2 от 2004 год. за минималните изисквания за здравословни и безопасни условия на труд при извършване на строителни и монтажни работи. </w:t>
      </w:r>
    </w:p>
    <w:p w:rsidR="00336F55" w:rsidRPr="00336F55" w:rsidRDefault="00336F55" w:rsidP="001E4C78">
      <w:pPr>
        <w:spacing w:before="60"/>
        <w:ind w:right="283" w:firstLine="708"/>
        <w:jc w:val="both"/>
      </w:pPr>
      <w:r w:rsidRPr="00336F55">
        <w:t>При разработването на плана да бъдат спазени основните принципи за превантивност на безопасността и опазване здравето, съгласно Закона за здравословни и безопасни условия на труд.</w:t>
      </w:r>
    </w:p>
    <w:p w:rsidR="00336F55" w:rsidRPr="00336F55" w:rsidRDefault="00336F55" w:rsidP="001E4C78">
      <w:pPr>
        <w:spacing w:before="60"/>
        <w:ind w:right="283" w:firstLine="708"/>
        <w:jc w:val="both"/>
      </w:pPr>
    </w:p>
    <w:p w:rsidR="00336F55" w:rsidRPr="00336F55" w:rsidRDefault="00336F55" w:rsidP="001E4C78">
      <w:pPr>
        <w:shd w:val="clear" w:color="auto" w:fill="B8CCE4"/>
        <w:ind w:firstLine="708"/>
        <w:jc w:val="both"/>
      </w:pPr>
      <w:r w:rsidRPr="00336F55">
        <w:rPr>
          <w:b/>
          <w:bCs/>
        </w:rPr>
        <w:t xml:space="preserve">ЧАСТ „ПОЖАРНА И АВАРИЙНА БЕЗОПАСНОСТ“. </w:t>
      </w:r>
    </w:p>
    <w:p w:rsidR="00336F55" w:rsidRPr="00336F55" w:rsidRDefault="00336F55" w:rsidP="001E4C78">
      <w:pPr>
        <w:spacing w:before="60"/>
        <w:ind w:right="283"/>
        <w:jc w:val="both"/>
      </w:pPr>
    </w:p>
    <w:p w:rsidR="009E154B" w:rsidRPr="00C728D3" w:rsidRDefault="009E154B" w:rsidP="001E4C78">
      <w:pPr>
        <w:pStyle w:val="afd"/>
        <w:spacing w:after="0"/>
        <w:ind w:right="283" w:firstLine="708"/>
        <w:jc w:val="both"/>
      </w:pPr>
      <w:r w:rsidRPr="00C728D3">
        <w:t>Част „Пожарна и аварийна безопасност“ се разработва в обхват и съдържание, определени съгласно приложение № 3 от Наредба № Із-1971от 29.10.2009 г. за строително-</w:t>
      </w:r>
      <w:r w:rsidRPr="00C728D3">
        <w:lastRenderedPageBreak/>
        <w:t>технически правила и норми за осигуряване на бeзопасност при пожар (Обн., ДВ, бр. 96 от 2009 г.; попр., бр. 17 от 2010 г.; изм., бр. 101 от 2010 г. , изм. ДВ от 27.08.2013г.)</w:t>
      </w:r>
    </w:p>
    <w:p w:rsidR="009E154B" w:rsidRPr="00C728D3" w:rsidRDefault="009E154B" w:rsidP="001E4C78">
      <w:pPr>
        <w:pStyle w:val="afd"/>
        <w:spacing w:after="0"/>
        <w:ind w:right="283" w:firstLine="708"/>
        <w:jc w:val="both"/>
        <w:rPr>
          <w:b/>
          <w:i/>
        </w:rPr>
      </w:pPr>
      <w:r w:rsidRPr="00C728D3">
        <w:t xml:space="preserve">В част „Пожарна безопасност“ да се включват нормативно изискуемите пасивни и активни мерки за защита и приетите технически решения за осигуряване на пожаробезопасната експлоатация на обекта. </w:t>
      </w:r>
    </w:p>
    <w:p w:rsidR="00336F55" w:rsidRPr="00336F55" w:rsidRDefault="00336F55" w:rsidP="001E4C78">
      <w:pPr>
        <w:pStyle w:val="afd"/>
        <w:spacing w:after="0"/>
        <w:ind w:right="284" w:firstLine="709"/>
        <w:jc w:val="both"/>
      </w:pPr>
    </w:p>
    <w:p w:rsidR="00336F55" w:rsidRPr="00336F55" w:rsidRDefault="00336F55" w:rsidP="001E4C78">
      <w:pPr>
        <w:shd w:val="clear" w:color="auto" w:fill="B8CCE4"/>
        <w:ind w:firstLine="708"/>
        <w:jc w:val="both"/>
        <w:rPr>
          <w:b/>
          <w:i/>
        </w:rPr>
      </w:pPr>
      <w:r w:rsidRPr="00336F55">
        <w:rPr>
          <w:b/>
          <w:bCs/>
        </w:rPr>
        <w:t xml:space="preserve">ЧАСТ „ПЛАН ЗА УПРАВЛЕНИЕ НА СТРОИТЕЛНИТЕ ОТПАДЪЦИ“. </w:t>
      </w:r>
    </w:p>
    <w:p w:rsidR="00336F55" w:rsidRPr="00336F55" w:rsidRDefault="00336F55" w:rsidP="001E4C78">
      <w:pPr>
        <w:pStyle w:val="afd"/>
        <w:spacing w:after="0"/>
        <w:ind w:right="284" w:firstLine="709"/>
        <w:jc w:val="both"/>
        <w:rPr>
          <w:b/>
          <w:i/>
        </w:rPr>
      </w:pPr>
    </w:p>
    <w:p w:rsidR="00336F55" w:rsidRPr="00336F55" w:rsidRDefault="00336F55" w:rsidP="001E4C78">
      <w:pPr>
        <w:pStyle w:val="afd"/>
        <w:spacing w:after="0"/>
        <w:ind w:right="283" w:firstLine="708"/>
        <w:jc w:val="both"/>
      </w:pPr>
      <w:r w:rsidRPr="00336F55">
        <w:rPr>
          <w:bCs/>
          <w:spacing w:val="3"/>
        </w:rPr>
        <w:t>Текстова и графична част, съгласно изискванията на Наредба за управление на строителните отпадъци и за влагане на рециклирани строителни материали</w:t>
      </w:r>
      <w:r w:rsidRPr="00336F55">
        <w:t>(ПМС №277/2012.)</w:t>
      </w:r>
    </w:p>
    <w:p w:rsidR="00336F55" w:rsidRPr="00336F55" w:rsidRDefault="00336F55" w:rsidP="001E4C78">
      <w:pPr>
        <w:spacing w:before="60"/>
        <w:ind w:right="283" w:firstLine="708"/>
        <w:jc w:val="both"/>
      </w:pPr>
    </w:p>
    <w:p w:rsidR="00336F55" w:rsidRPr="00336F55" w:rsidRDefault="00336F55" w:rsidP="001E4C78">
      <w:pPr>
        <w:shd w:val="clear" w:color="auto" w:fill="B8CCE4"/>
        <w:ind w:firstLine="708"/>
        <w:jc w:val="both"/>
      </w:pPr>
      <w:r w:rsidRPr="00336F55">
        <w:rPr>
          <w:b/>
          <w:bCs/>
        </w:rPr>
        <w:t xml:space="preserve">ЧАСТ „ВРЕМЕННА ОРГАНИЗАЦИЯ НА ДВИЖЕНИЕТО“. </w:t>
      </w:r>
    </w:p>
    <w:p w:rsidR="00336F55" w:rsidRPr="00336F55" w:rsidRDefault="00336F55" w:rsidP="001E4C78">
      <w:pPr>
        <w:ind w:firstLine="708"/>
      </w:pPr>
    </w:p>
    <w:p w:rsidR="00336F55" w:rsidRPr="00336F55" w:rsidRDefault="00336F55" w:rsidP="001E4C78">
      <w:pPr>
        <w:tabs>
          <w:tab w:val="left" w:pos="778"/>
        </w:tabs>
        <w:ind w:right="283"/>
        <w:jc w:val="both"/>
      </w:pPr>
      <w:r w:rsidRPr="00336F55">
        <w:tab/>
        <w:t>При необходимост да се разработи проект за „Временна организация и безопасност на движението“ на засегнатия район, съгласно изискванията на „Наредба №3/16.08.2010г. за временната организация и безопасността на движението при извършване на строителни и монтажни работи по пътищата и улиците, който да се изпълнява преди и по време на изграждането на обекта.</w:t>
      </w:r>
    </w:p>
    <w:p w:rsidR="00336F55" w:rsidRPr="00336F55" w:rsidRDefault="00336F55" w:rsidP="001E4C78">
      <w:pPr>
        <w:ind w:firstLine="708"/>
      </w:pP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ДРУГИ ИЗИСКВАНИЯ КЪМ ПРОЕКТА.</w:t>
      </w:r>
    </w:p>
    <w:p w:rsidR="00336F55" w:rsidRPr="00336F55" w:rsidRDefault="00336F55" w:rsidP="001E4C78">
      <w:pPr>
        <w:ind w:firstLine="708"/>
      </w:pPr>
    </w:p>
    <w:p w:rsidR="00336F55" w:rsidRPr="00336F55" w:rsidRDefault="00336F55" w:rsidP="001E4C78">
      <w:pPr>
        <w:ind w:right="283" w:firstLine="708"/>
        <w:jc w:val="both"/>
      </w:pPr>
      <w:r w:rsidRPr="00336F55">
        <w:t xml:space="preserve">Ако по време на проектирането възникват </w:t>
      </w:r>
      <w:r w:rsidR="009E154B">
        <w:t xml:space="preserve">въпроси, неизяснени с </w:t>
      </w:r>
      <w:r w:rsidR="009E154B" w:rsidRPr="004D7DF8">
        <w:t>настоящата  документация</w:t>
      </w:r>
      <w:r w:rsidRPr="00336F55">
        <w:t>, както и такива, свързани с изключения от действащата нормативна уредба, задължително да  се уведомява Възложителя и се иска неговото писмено съгласие и съгласуване</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НЕОБХОДИМИ ПРОЕКТНИ ЧАСТИ.</w:t>
      </w:r>
    </w:p>
    <w:p w:rsidR="00336F55" w:rsidRPr="00336F55" w:rsidRDefault="00336F55" w:rsidP="001E4C78">
      <w:pPr>
        <w:ind w:firstLine="708"/>
      </w:pPr>
    </w:p>
    <w:p w:rsidR="00336F55" w:rsidRPr="00336F55" w:rsidRDefault="00336F55" w:rsidP="001E4C78">
      <w:pPr>
        <w:ind w:right="283" w:firstLine="708"/>
        <w:jc w:val="both"/>
      </w:pPr>
      <w:r w:rsidRPr="00336F55">
        <w:t>Инвестиционният проект да се представи в обхват и съдържание, съгласно Наредба № 4 от 21.05.2001 г. за обхвата и съдържанието на инвестиционните проекти, както следва:</w:t>
      </w:r>
    </w:p>
    <w:p w:rsidR="00336F55" w:rsidRPr="00336F55" w:rsidRDefault="00336F55" w:rsidP="004D7DF8">
      <w:pPr>
        <w:ind w:right="283" w:firstLine="709"/>
        <w:jc w:val="both"/>
      </w:pPr>
      <w:r w:rsidRPr="00336F55">
        <w:t>1.</w:t>
      </w:r>
      <w:r w:rsidRPr="00336F55">
        <w:tab/>
        <w:t xml:space="preserve">Част архитектурна; </w:t>
      </w:r>
    </w:p>
    <w:p w:rsidR="00336F55" w:rsidRPr="00336F55" w:rsidRDefault="00336F55" w:rsidP="004D7DF8">
      <w:pPr>
        <w:ind w:right="283" w:firstLine="709"/>
        <w:jc w:val="both"/>
      </w:pPr>
      <w:r w:rsidRPr="00336F55">
        <w:t>2.</w:t>
      </w:r>
      <w:r w:rsidRPr="00336F55">
        <w:tab/>
        <w:t>Част конструктивна;</w:t>
      </w:r>
    </w:p>
    <w:p w:rsidR="00336F55" w:rsidRPr="00336F55" w:rsidRDefault="00336F55" w:rsidP="004D7DF8">
      <w:pPr>
        <w:ind w:right="283" w:firstLine="709"/>
        <w:jc w:val="both"/>
      </w:pPr>
      <w:r w:rsidRPr="00336F55">
        <w:t>3.</w:t>
      </w:r>
      <w:r w:rsidRPr="00336F55">
        <w:tab/>
        <w:t>Част водоснабдяване и канализация;</w:t>
      </w:r>
    </w:p>
    <w:p w:rsidR="00336F55" w:rsidRPr="00336F55" w:rsidRDefault="00336F55" w:rsidP="004D7DF8">
      <w:pPr>
        <w:ind w:right="283" w:firstLine="709"/>
        <w:jc w:val="both"/>
      </w:pPr>
      <w:r w:rsidRPr="00336F55">
        <w:t>4.</w:t>
      </w:r>
      <w:r w:rsidRPr="00336F55">
        <w:tab/>
        <w:t>Част електрическа;</w:t>
      </w:r>
    </w:p>
    <w:p w:rsidR="00336F55" w:rsidRPr="00336F55" w:rsidRDefault="00336F55" w:rsidP="004D7DF8">
      <w:pPr>
        <w:ind w:right="283" w:firstLine="709"/>
        <w:jc w:val="both"/>
      </w:pPr>
      <w:r w:rsidRPr="00336F55">
        <w:t>5.</w:t>
      </w:r>
      <w:r w:rsidRPr="00336F55">
        <w:tab/>
        <w:t xml:space="preserve">Част отопление, вентилация и климатизация; </w:t>
      </w:r>
    </w:p>
    <w:p w:rsidR="00336F55" w:rsidRPr="00336F55" w:rsidRDefault="00336F55" w:rsidP="004D7DF8">
      <w:pPr>
        <w:ind w:right="283" w:firstLine="709"/>
        <w:jc w:val="both"/>
      </w:pPr>
      <w:r w:rsidRPr="00336F55">
        <w:t>6.</w:t>
      </w:r>
      <w:r w:rsidRPr="00336F55">
        <w:tab/>
        <w:t>Част енергийна ефективност;</w:t>
      </w:r>
    </w:p>
    <w:p w:rsidR="00336F55" w:rsidRPr="00336F55" w:rsidRDefault="00336F55" w:rsidP="004D7DF8">
      <w:pPr>
        <w:ind w:right="283" w:firstLine="709"/>
        <w:jc w:val="both"/>
      </w:pPr>
      <w:r w:rsidRPr="00336F55">
        <w:t>7.</w:t>
      </w:r>
      <w:r w:rsidRPr="00336F55">
        <w:tab/>
        <w:t>Част геодезия-вертикална планировка;</w:t>
      </w:r>
    </w:p>
    <w:p w:rsidR="00336F55" w:rsidRPr="00336F55" w:rsidRDefault="00336F55" w:rsidP="004D7DF8">
      <w:pPr>
        <w:ind w:right="283" w:firstLine="709"/>
        <w:jc w:val="both"/>
      </w:pPr>
      <w:r w:rsidRPr="00336F55">
        <w:t>8.</w:t>
      </w:r>
      <w:r w:rsidRPr="00336F55">
        <w:tab/>
        <w:t>Част план безопасност и здраве;</w:t>
      </w:r>
    </w:p>
    <w:p w:rsidR="00336F55" w:rsidRPr="00336F55" w:rsidRDefault="00336F55" w:rsidP="004D7DF8">
      <w:pPr>
        <w:ind w:right="283" w:firstLine="709"/>
        <w:jc w:val="both"/>
      </w:pPr>
      <w:r w:rsidRPr="00336F55">
        <w:lastRenderedPageBreak/>
        <w:t>9.</w:t>
      </w:r>
      <w:r w:rsidRPr="00336F55">
        <w:tab/>
        <w:t xml:space="preserve">Част противопожарна и аварийна  безопасност; </w:t>
      </w:r>
    </w:p>
    <w:p w:rsidR="00336F55" w:rsidRPr="00336F55" w:rsidRDefault="00336F55" w:rsidP="004D7DF8">
      <w:pPr>
        <w:ind w:right="283" w:firstLine="709"/>
        <w:jc w:val="both"/>
      </w:pPr>
      <w:r w:rsidRPr="00336F55">
        <w:t>10.</w:t>
      </w:r>
      <w:r w:rsidRPr="00336F55">
        <w:tab/>
        <w:t>Част план за управление на строителните отпадъци;</w:t>
      </w:r>
    </w:p>
    <w:p w:rsidR="00336F55" w:rsidRPr="00336F55" w:rsidRDefault="00336F55" w:rsidP="004D7DF8">
      <w:pPr>
        <w:ind w:right="283" w:firstLine="709"/>
        <w:jc w:val="both"/>
      </w:pPr>
      <w:r w:rsidRPr="00336F55">
        <w:t xml:space="preserve">11. Част временна организация и безопасност на движението – при необходимост;  </w:t>
      </w:r>
    </w:p>
    <w:p w:rsidR="00336F55" w:rsidRPr="00336F55" w:rsidRDefault="00336F55" w:rsidP="004D7DF8">
      <w:pPr>
        <w:ind w:right="283" w:firstLine="709"/>
        <w:jc w:val="both"/>
      </w:pPr>
      <w:r w:rsidRPr="00336F55">
        <w:t>12.  Част сметна документация.</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ДАННИ ЗА ПРОЕКТА.</w:t>
      </w:r>
    </w:p>
    <w:p w:rsidR="00336F55" w:rsidRPr="00336F55" w:rsidRDefault="00336F55" w:rsidP="001E4C78">
      <w:pPr>
        <w:ind w:firstLine="708"/>
      </w:pPr>
    </w:p>
    <w:p w:rsidR="00336F55" w:rsidRPr="00336F55" w:rsidRDefault="00336F55" w:rsidP="001E4C78">
      <w:pPr>
        <w:ind w:firstLine="708"/>
      </w:pPr>
      <w:r w:rsidRPr="00336F55">
        <w:t xml:space="preserve">Проектите по всички части, включително обяснителните записки и количествено - стойностните сметки, да се представят в </w:t>
      </w:r>
      <w:r w:rsidRPr="00336F55">
        <w:rPr>
          <w:lang w:val="en-US"/>
        </w:rPr>
        <w:t>5</w:t>
      </w:r>
      <w:r w:rsidRPr="00336F55">
        <w:t xml:space="preserve"> екземпляра на хартиен носител, и 2 екземпляра на електронен носител.</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КОЛИЧЕСТВЕНО-СТОЙНОСТНА СМЕТКА – СПЕЦИФИЧНИ ИЗИСКВАНИЯ КЪМ КОЛИЧЕСТВЕНО-СТОЙНОСТНИТЕ СМЕТКИ.</w:t>
      </w:r>
    </w:p>
    <w:p w:rsidR="00336F55" w:rsidRPr="00336F55" w:rsidRDefault="00336F55" w:rsidP="001E4C78">
      <w:pPr>
        <w:ind w:firstLine="708"/>
      </w:pPr>
    </w:p>
    <w:p w:rsidR="00336F55" w:rsidRPr="00336F55" w:rsidRDefault="00336F55" w:rsidP="001E4C78">
      <w:pPr>
        <w:pStyle w:val="afd"/>
        <w:spacing w:after="0"/>
        <w:ind w:right="283" w:firstLine="708"/>
        <w:jc w:val="both"/>
      </w:pPr>
      <w:r w:rsidRPr="00336F55">
        <w:t>По всички части на проекта да се изготвят количествени сметки и спецификации. Да се представи обобщена количествено-стойностна сметка за всички видове строително-монтажни и ремонти работи – включително демонтажни работи, по всички части на проекта и в съответствие с изискванията на нормативните актове.</w:t>
      </w:r>
    </w:p>
    <w:p w:rsidR="00336F55" w:rsidRPr="00336F55" w:rsidRDefault="00336F55" w:rsidP="001E4C78">
      <w:pPr>
        <w:pStyle w:val="afd"/>
        <w:spacing w:after="0"/>
        <w:ind w:right="284" w:firstLine="709"/>
        <w:jc w:val="both"/>
      </w:pPr>
      <w:r w:rsidRPr="00336F55">
        <w:t>Изпълнителят следва да изготви подробна количествено-стойностна сметка за строежа.</w:t>
      </w:r>
    </w:p>
    <w:p w:rsidR="00336F55" w:rsidRPr="00336F55" w:rsidRDefault="00336F55" w:rsidP="001E4C78">
      <w:pPr>
        <w:ind w:firstLine="708"/>
      </w:pPr>
    </w:p>
    <w:p w:rsidR="00336F55" w:rsidRPr="00336F55" w:rsidRDefault="00336F55" w:rsidP="001E4C78">
      <w:pPr>
        <w:shd w:val="clear" w:color="auto" w:fill="B8CCE4"/>
        <w:ind w:firstLine="708"/>
        <w:jc w:val="both"/>
      </w:pPr>
      <w:r w:rsidRPr="00336F55">
        <w:rPr>
          <w:b/>
          <w:bCs/>
        </w:rPr>
        <w:t>СРОК ЗА ИЗПЪЛНЕНИЕ И СЪГЛАСУВАНЕ НА ИНВЕСТИЦИОННИЯ ПРОЕКТ. РАЗРЕШЕНИЕ ЗА СТРОЕЖ.</w:t>
      </w:r>
    </w:p>
    <w:p w:rsidR="00336F55" w:rsidRPr="00336F55" w:rsidRDefault="00336F55" w:rsidP="001E4C78">
      <w:pPr>
        <w:ind w:firstLine="708"/>
      </w:pPr>
    </w:p>
    <w:p w:rsidR="00336F55" w:rsidRPr="00336F55" w:rsidRDefault="00336F55" w:rsidP="001E4C78">
      <w:pPr>
        <w:ind w:firstLine="708"/>
      </w:pPr>
    </w:p>
    <w:p w:rsidR="00336F55" w:rsidRPr="00336F55" w:rsidRDefault="00336F55" w:rsidP="001E4C78">
      <w:pPr>
        <w:ind w:right="283" w:firstLine="360"/>
        <w:jc w:val="both"/>
      </w:pPr>
      <w:r w:rsidRPr="00336F55">
        <w:t>Задължение на Изпълнителя е да:</w:t>
      </w:r>
    </w:p>
    <w:p w:rsidR="00336F55" w:rsidRPr="00336F55" w:rsidRDefault="00336F55" w:rsidP="001E4C78">
      <w:pPr>
        <w:pStyle w:val="ae"/>
        <w:numPr>
          <w:ilvl w:val="0"/>
          <w:numId w:val="14"/>
        </w:numPr>
        <w:suppressAutoHyphens/>
        <w:ind w:left="0" w:right="283" w:firstLine="0"/>
        <w:jc w:val="both"/>
      </w:pPr>
      <w:r w:rsidRPr="00336F55">
        <w:t>съгласува инвестиционния проект с Възложителя, консултанта по чл.166, ал.1, т.1 от ЗУТ</w:t>
      </w:r>
      <w:r w:rsidRPr="00336F55">
        <w:rPr>
          <w:i/>
        </w:rPr>
        <w:t xml:space="preserve">, </w:t>
      </w:r>
      <w:r w:rsidRPr="00336F55">
        <w:t>с когото възложителя е сключил договор или експертен съвет на общинска администрация, специализираните контролни органи и експлоатационни дружества;</w:t>
      </w:r>
    </w:p>
    <w:p w:rsidR="00336F55" w:rsidRPr="00336F55" w:rsidRDefault="00336F55" w:rsidP="001E4C78">
      <w:pPr>
        <w:pStyle w:val="ae"/>
        <w:numPr>
          <w:ilvl w:val="0"/>
          <w:numId w:val="14"/>
        </w:numPr>
        <w:suppressAutoHyphens/>
        <w:ind w:left="0" w:right="283" w:firstLine="0"/>
        <w:jc w:val="both"/>
      </w:pPr>
      <w:r w:rsidRPr="00336F55">
        <w:t>да проведе необходимите процедури по Закона за опазване на околната среда и Закона за водите;</w:t>
      </w:r>
    </w:p>
    <w:p w:rsidR="00336F55" w:rsidRPr="00336F55" w:rsidRDefault="00336F55" w:rsidP="001E4C78">
      <w:pPr>
        <w:pStyle w:val="ae"/>
        <w:numPr>
          <w:ilvl w:val="0"/>
          <w:numId w:val="14"/>
        </w:numPr>
        <w:suppressAutoHyphens/>
        <w:ind w:left="0" w:right="283" w:firstLine="0"/>
        <w:jc w:val="both"/>
      </w:pPr>
      <w:r w:rsidRPr="00336F55">
        <w:t>да съгласува и одобри инвестиционният проект, съгласно чл. 143, ал. 1 от ЗУТ;</w:t>
      </w:r>
    </w:p>
    <w:p w:rsidR="00336F55" w:rsidRPr="00336F55" w:rsidRDefault="00336F55" w:rsidP="001E4C78">
      <w:pPr>
        <w:pStyle w:val="ae"/>
        <w:numPr>
          <w:ilvl w:val="0"/>
          <w:numId w:val="5"/>
        </w:numPr>
        <w:suppressAutoHyphens/>
        <w:ind w:left="0" w:right="283" w:firstLine="0"/>
        <w:jc w:val="both"/>
      </w:pPr>
      <w:r w:rsidRPr="00336F55">
        <w:t>да получи Разрешение за строеж.</w:t>
      </w:r>
    </w:p>
    <w:p w:rsidR="00336F55" w:rsidRPr="00336F55" w:rsidRDefault="00336F55" w:rsidP="001E4C78">
      <w:pPr>
        <w:ind w:right="283" w:firstLine="360"/>
        <w:jc w:val="both"/>
      </w:pPr>
      <w:r w:rsidRPr="00336F55">
        <w:t xml:space="preserve">Всички такси, които Изпълнителят трябва да заплати при одобряването и съгласуването на инвестиционния проект от специализираните контролни органи са за сметка на Възложителя и не трябва да се включват в оферираната цена. </w:t>
      </w:r>
    </w:p>
    <w:p w:rsidR="00336F55" w:rsidRPr="00336F55" w:rsidRDefault="00336F55" w:rsidP="001E4C78">
      <w:pPr>
        <w:ind w:right="283" w:firstLine="360"/>
        <w:jc w:val="both"/>
      </w:pPr>
      <w:r w:rsidRPr="00336F55">
        <w:t>Срокът за изпълнение на техническия проект по всички части, конструктивно и енергийно обследване и техническия паспорт е не повече от 20 календарни дни.</w:t>
      </w:r>
    </w:p>
    <w:p w:rsidR="00336F55" w:rsidRPr="00336F55" w:rsidRDefault="00336F55" w:rsidP="001E4C78">
      <w:pPr>
        <w:ind w:right="283" w:firstLine="360"/>
        <w:jc w:val="both"/>
      </w:pPr>
    </w:p>
    <w:p w:rsidR="00336F55" w:rsidRPr="00336F55" w:rsidRDefault="00336F55" w:rsidP="001E4C78">
      <w:pPr>
        <w:shd w:val="clear" w:color="auto" w:fill="B8CCE4"/>
        <w:ind w:firstLine="708"/>
        <w:jc w:val="both"/>
      </w:pPr>
      <w:r w:rsidRPr="00336F55">
        <w:rPr>
          <w:b/>
          <w:bCs/>
        </w:rPr>
        <w:lastRenderedPageBreak/>
        <w:t>3.3.2. ИЗПЪЛНЕНИЕ НА СТРОИТЕЛНО-МОНТАЖНИ РАБОТИ НА ОБЕКТА.</w:t>
      </w:r>
    </w:p>
    <w:p w:rsidR="00336F55" w:rsidRPr="00336F55" w:rsidRDefault="00336F55" w:rsidP="001E4C78">
      <w:pPr>
        <w:ind w:firstLine="708"/>
      </w:pPr>
    </w:p>
    <w:p w:rsidR="00336F55" w:rsidRPr="00336F55" w:rsidRDefault="00336F55" w:rsidP="001E4C78">
      <w:pPr>
        <w:ind w:firstLine="708"/>
        <w:rPr>
          <w:color w:val="000000"/>
        </w:rPr>
      </w:pPr>
      <w:r w:rsidRPr="00336F55">
        <w:rPr>
          <w:b/>
          <w:color w:val="000000"/>
        </w:rPr>
        <w:t>Изисквания към техническите характеристики на строителните продукти, които ще бъдат вложени в строежа:</w:t>
      </w:r>
    </w:p>
    <w:p w:rsidR="00336F55" w:rsidRDefault="00336F55" w:rsidP="001E4C78">
      <w:pPr>
        <w:ind w:firstLine="708"/>
        <w:rPr>
          <w:color w:val="000000"/>
        </w:rPr>
      </w:pPr>
      <w:r w:rsidRPr="00336F55">
        <w:rPr>
          <w:color w:val="000000"/>
        </w:rPr>
        <w:t xml:space="preserve">Изисквания за качество- нормативи, стандарти и други разпоредби, на които следва да отговарят. Изпълнението да бъде съобразено с 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Наредба № 3 от 31.07.2003 г. за съставяне на актове и протоколи по време на строителството. При изпълнение на предвидените ремонтни строително – монтажни работи да се спазват всички изисквания на действащата нормативна уредба в Република България. </w:t>
      </w:r>
    </w:p>
    <w:p w:rsidR="004F47EF" w:rsidRDefault="004F47EF" w:rsidP="001E4C78">
      <w:pPr>
        <w:ind w:firstLine="708"/>
        <w:rPr>
          <w:color w:val="000000"/>
        </w:rPr>
      </w:pPr>
    </w:p>
    <w:p w:rsidR="004F47EF" w:rsidRPr="00336F55" w:rsidRDefault="004F47EF" w:rsidP="004F47EF">
      <w:pPr>
        <w:ind w:firstLine="708"/>
        <w:jc w:val="both"/>
        <w:rPr>
          <w:color w:val="000000"/>
        </w:rPr>
      </w:pPr>
      <w:r w:rsidRPr="004F47EF">
        <w:rPr>
          <w:b/>
        </w:rPr>
        <w:t xml:space="preserve">Срокът за изпълнение на </w:t>
      </w:r>
      <w:r>
        <w:rPr>
          <w:b/>
        </w:rPr>
        <w:t>обществената поръчка</w:t>
      </w:r>
      <w:r w:rsidRPr="004F47EF">
        <w:rPr>
          <w:b/>
        </w:rPr>
        <w:t xml:space="preserve"> е</w:t>
      </w:r>
      <w:r w:rsidRPr="009329BE">
        <w:rPr>
          <w:color w:val="000000" w:themeColor="text1"/>
        </w:rPr>
        <w:t>31.12.2016 год</w:t>
      </w:r>
      <w:r>
        <w:t>.</w:t>
      </w:r>
      <w:r w:rsidRPr="00872DFD">
        <w:t xml:space="preserve">, но не по-късно от </w:t>
      </w:r>
      <w:r>
        <w:rPr>
          <w:lang w:val="en-US"/>
        </w:rPr>
        <w:t>9</w:t>
      </w:r>
      <w:r w:rsidRPr="00872DFD">
        <w:t>0 кал. дни преди</w:t>
      </w:r>
      <w:r w:rsidRPr="00666290">
        <w:t>приключване на срока на Договор №812108-59от 18.08.2015год., сключен между Община Русе и</w:t>
      </w:r>
      <w:r w:rsidRPr="00C728D3">
        <w:t xml:space="preserve"> Министерство на вътрешните работи на </w:t>
      </w:r>
      <w:r>
        <w:t>р</w:t>
      </w:r>
      <w:r w:rsidRPr="00C728D3">
        <w:t xml:space="preserve">епублика България,чрез </w:t>
      </w:r>
      <w:r w:rsidRPr="00C728D3">
        <w:rPr>
          <w:b/>
        </w:rPr>
        <w:t>дирекция</w:t>
      </w:r>
      <w:r w:rsidRPr="00C728D3">
        <w:t xml:space="preserve"> „Международни проекти“, която е Програмен оператор (ПО) по  Програма </w:t>
      </w:r>
      <w:r w:rsidRPr="00C728D3">
        <w:rPr>
          <w:lang w:val="en-US"/>
        </w:rPr>
        <w:t>BG 12</w:t>
      </w:r>
      <w:r w:rsidRPr="00C728D3">
        <w:t xml:space="preserve"> - „Домашно насилие и насилие основано на полов признак“.</w:t>
      </w:r>
    </w:p>
    <w:p w:rsidR="00336F55" w:rsidRPr="00336F55" w:rsidRDefault="00336F55" w:rsidP="004F47EF">
      <w:pPr>
        <w:ind w:firstLine="708"/>
        <w:jc w:val="both"/>
        <w:rPr>
          <w:color w:val="000000"/>
        </w:rPr>
      </w:pPr>
    </w:p>
    <w:p w:rsidR="00336F55" w:rsidRPr="00336F55" w:rsidRDefault="00336F55" w:rsidP="001E4C78">
      <w:pPr>
        <w:shd w:val="clear" w:color="auto" w:fill="B8CCE4"/>
        <w:ind w:firstLine="708"/>
        <w:jc w:val="both"/>
        <w:rPr>
          <w:b/>
        </w:rPr>
      </w:pPr>
      <w:r w:rsidRPr="00336F55">
        <w:rPr>
          <w:b/>
          <w:bCs/>
        </w:rPr>
        <w:t>3.3.3. ТЕХНИЧЕСКИ СПЕЦИФИКАЦИИ И ИЗИСКВАНИЯ.</w:t>
      </w:r>
    </w:p>
    <w:p w:rsidR="00336F55" w:rsidRPr="00336F55" w:rsidRDefault="00336F55" w:rsidP="001E4C78">
      <w:pPr>
        <w:ind w:right="283"/>
        <w:jc w:val="both"/>
        <w:rPr>
          <w:b/>
        </w:rPr>
      </w:pPr>
    </w:p>
    <w:p w:rsidR="00336F55" w:rsidRPr="00336F55" w:rsidRDefault="00336F55" w:rsidP="001E4C78">
      <w:pPr>
        <w:ind w:right="283" w:firstLine="708"/>
        <w:jc w:val="both"/>
      </w:pPr>
      <w:r w:rsidRPr="00336F55">
        <w:rPr>
          <w:b/>
        </w:rPr>
        <w:t>Упражняване авторски надзор</w:t>
      </w:r>
    </w:p>
    <w:p w:rsidR="00336F55" w:rsidRPr="00336F55" w:rsidRDefault="00336F55" w:rsidP="001E4C78">
      <w:pPr>
        <w:ind w:right="283" w:firstLine="708"/>
        <w:jc w:val="both"/>
      </w:pPr>
      <w:r w:rsidRPr="00336F55">
        <w:t>Проектантът трябва да упражнява авторски надзор, в съгласие с Възложителя, по време на строителството по всички части на проекта съгласно чл.162 от ЗУТ.</w:t>
      </w:r>
    </w:p>
    <w:p w:rsidR="00336F55" w:rsidRPr="00336F55" w:rsidRDefault="00336F55" w:rsidP="001E4C78">
      <w:pPr>
        <w:ind w:right="283"/>
        <w:jc w:val="both"/>
        <w:rPr>
          <w:b/>
        </w:rPr>
      </w:pPr>
      <w:r w:rsidRPr="00336F55">
        <w:t>Проектантът по съответната част трябва да присъства при съставянето на всички актове и протоколи, изискващи участие на проектант, задължителни съобразно категорията на строежа съгласно изискванията на Наредба № 3 от 2003 г. за съставяне на актове и протоколи по време на строителството.</w:t>
      </w:r>
    </w:p>
    <w:p w:rsidR="00336F55" w:rsidRPr="00336F55" w:rsidRDefault="00336F55" w:rsidP="001E4C78">
      <w:pPr>
        <w:ind w:right="283"/>
        <w:jc w:val="both"/>
        <w:rPr>
          <w:b/>
        </w:rPr>
      </w:pPr>
    </w:p>
    <w:p w:rsidR="00336F55" w:rsidRPr="00336F55" w:rsidRDefault="00336F55" w:rsidP="001E4C78">
      <w:pPr>
        <w:ind w:right="283" w:firstLine="709"/>
        <w:jc w:val="both"/>
        <w:rPr>
          <w:spacing w:val="4"/>
        </w:rPr>
      </w:pPr>
      <w:r w:rsidRPr="00336F55">
        <w:rPr>
          <w:b/>
        </w:rPr>
        <w:t>Изисквания към техническите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p>
    <w:p w:rsidR="00336F55" w:rsidRPr="00336F55" w:rsidRDefault="00336F55" w:rsidP="001E4C78">
      <w:pPr>
        <w:ind w:right="283"/>
        <w:jc w:val="both"/>
        <w:rPr>
          <w:spacing w:val="4"/>
        </w:rPr>
      </w:pPr>
      <w:r w:rsidRPr="00336F55">
        <w:rPr>
          <w:spacing w:val="4"/>
        </w:rPr>
        <w:t>Доставката на всички материали, оборудване и обзавеждане, необходими за изпълнение на строително – монтажните работи е задължение на Изпълнителя.</w:t>
      </w:r>
    </w:p>
    <w:p w:rsidR="00336F55" w:rsidRPr="00336F55" w:rsidRDefault="00336F55" w:rsidP="001E4C78">
      <w:pPr>
        <w:ind w:right="283"/>
        <w:jc w:val="both"/>
      </w:pPr>
      <w:r w:rsidRPr="00336F55">
        <w:rPr>
          <w:spacing w:val="4"/>
        </w:rPr>
        <w:t xml:space="preserve">В строежа трябва да бъдат </w:t>
      </w:r>
      <w:r w:rsidRPr="00336F55">
        <w:rPr>
          <w:spacing w:val="5"/>
        </w:rPr>
        <w:t>вложени материали и оборудване, определени в проекта, отговарящи на изискванията в българските и/или европейските стандарти.</w:t>
      </w:r>
    </w:p>
    <w:p w:rsidR="00336F55" w:rsidRPr="00336F55" w:rsidRDefault="00336F55" w:rsidP="001E4C78">
      <w:pPr>
        <w:ind w:right="283"/>
        <w:jc w:val="both"/>
        <w:rPr>
          <w:spacing w:val="4"/>
        </w:rPr>
      </w:pPr>
      <w:r w:rsidRPr="00336F55">
        <w:t>Всяка промяна в одобрения проект да бъде съгласувана и приета от Възложителя и отразена по съответния начин.</w:t>
      </w:r>
    </w:p>
    <w:p w:rsidR="00336F55" w:rsidRPr="00336F55" w:rsidRDefault="00336F55" w:rsidP="001E4C78">
      <w:pPr>
        <w:ind w:right="283"/>
        <w:jc w:val="both"/>
        <w:rPr>
          <w:spacing w:val="-1"/>
        </w:rPr>
      </w:pPr>
      <w:r w:rsidRPr="00336F55">
        <w:rPr>
          <w:spacing w:val="4"/>
        </w:rPr>
        <w:t xml:space="preserve">Всички материали и оборудване, които ще бъдат вложени в обекта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w:t>
      </w:r>
      <w:r w:rsidRPr="00336F55">
        <w:rPr>
          <w:spacing w:val="4"/>
        </w:rPr>
        <w:lastRenderedPageBreak/>
        <w:t>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336F55" w:rsidRPr="00336F55" w:rsidRDefault="00336F55" w:rsidP="001E4C78">
      <w:pPr>
        <w:ind w:right="283"/>
        <w:jc w:val="both"/>
        <w:rPr>
          <w:b/>
        </w:rPr>
      </w:pPr>
      <w:r w:rsidRPr="00336F55">
        <w:rPr>
          <w:spacing w:val="-1"/>
        </w:rPr>
        <w:t>Възложителят или всяко лице, упълномощено от него, ще има пълен достъп до обекта, работилниците и всички места за заготовка или доставка на материали и оборудване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336F55" w:rsidRPr="00336F55" w:rsidRDefault="00336F55" w:rsidP="001E4C78">
      <w:pPr>
        <w:ind w:right="283"/>
        <w:jc w:val="both"/>
        <w:rPr>
          <w:b/>
        </w:rPr>
      </w:pPr>
    </w:p>
    <w:p w:rsidR="00336F55" w:rsidRPr="00336F55" w:rsidRDefault="00336F55" w:rsidP="001E4C78">
      <w:pPr>
        <w:ind w:right="283" w:firstLine="709"/>
        <w:jc w:val="both"/>
      </w:pPr>
      <w:r w:rsidRPr="00336F55">
        <w:rPr>
          <w:b/>
        </w:rPr>
        <w:t>Изисквания, относно изпълнение на строително – монтажните работи.</w:t>
      </w:r>
    </w:p>
    <w:p w:rsidR="00336F55" w:rsidRPr="00336F55" w:rsidRDefault="00336F55" w:rsidP="001E4C78">
      <w:pPr>
        <w:ind w:right="283"/>
        <w:jc w:val="both"/>
        <w:rPr>
          <w:b/>
          <w:lang w:val="en-US"/>
        </w:rPr>
      </w:pPr>
      <w:r w:rsidRPr="00336F55">
        <w:t>При започване на строително-монтажните работи същите трябва да са предварително съгласувани с експлоатационните дружества.</w:t>
      </w:r>
    </w:p>
    <w:p w:rsidR="00336F55" w:rsidRPr="00336F55" w:rsidRDefault="00336F55" w:rsidP="001E4C78">
      <w:pPr>
        <w:ind w:right="283"/>
        <w:jc w:val="both"/>
        <w:rPr>
          <w:b/>
          <w:lang w:val="en-US"/>
        </w:rPr>
      </w:pPr>
    </w:p>
    <w:p w:rsidR="00336F55" w:rsidRPr="00336F55" w:rsidRDefault="00336F55" w:rsidP="001E4C78">
      <w:pPr>
        <w:ind w:right="283" w:firstLine="709"/>
        <w:jc w:val="both"/>
      </w:pPr>
      <w:r w:rsidRPr="00336F55">
        <w:rPr>
          <w:b/>
        </w:rPr>
        <w:t>Изисквания относно осигуряване на безопасни и здравословни условия на труд. План за безопасност и здраве</w:t>
      </w:r>
    </w:p>
    <w:p w:rsidR="00336F55" w:rsidRPr="00336F55" w:rsidRDefault="00336F55" w:rsidP="001E4C78">
      <w:pPr>
        <w:ind w:right="283"/>
        <w:jc w:val="both"/>
      </w:pPr>
      <w:r w:rsidRPr="00336F55">
        <w:t xml:space="preserve">Задължение на Изпълнителя е изработването на част “План за безопасност и здраве”, която следва да бъде съгласувана с Възложителя, Консултанта и компетентните органи. </w:t>
      </w:r>
    </w:p>
    <w:p w:rsidR="00336F55" w:rsidRPr="00336F55" w:rsidRDefault="00336F55" w:rsidP="001E4C78">
      <w:pPr>
        <w:ind w:right="283" w:firstLine="709"/>
        <w:jc w:val="both"/>
      </w:pPr>
      <w:r w:rsidRPr="00336F55">
        <w:t>По време на изпълнение на строително –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336F55" w:rsidRPr="00336F55" w:rsidRDefault="00336F55" w:rsidP="001E4C78">
      <w:pPr>
        <w:ind w:right="283" w:firstLine="709"/>
        <w:jc w:val="both"/>
      </w:pPr>
      <w:r w:rsidRPr="00336F55">
        <w:t>Изпълнителят е длъжен да спазва изискванията на нормативните актове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други нормативни документи за строителство.</w:t>
      </w:r>
    </w:p>
    <w:p w:rsidR="00336F55" w:rsidRPr="00336F55" w:rsidRDefault="00336F55" w:rsidP="001E4C78">
      <w:pPr>
        <w:ind w:right="283" w:firstLine="709"/>
        <w:jc w:val="both"/>
      </w:pPr>
      <w:r w:rsidRPr="00336F55">
        <w:t xml:space="preserve"> Изпълнителят е длъжен да спазва одобрения от Възложителя и компетентните органи План за безопасност и здраве за обекта.</w:t>
      </w:r>
    </w:p>
    <w:p w:rsidR="00336F55" w:rsidRPr="00336F55" w:rsidRDefault="00336F55" w:rsidP="001E4C78">
      <w:pPr>
        <w:ind w:right="283" w:firstLine="709"/>
        <w:jc w:val="both"/>
      </w:pPr>
      <w:r w:rsidRPr="00336F55">
        <w:t>При изпълнение на строително – монтажните работи Изпълнителят трябва да ограничи своите действия в рамките само на строителната площадка.</w:t>
      </w:r>
    </w:p>
    <w:p w:rsidR="00336F55" w:rsidRPr="00336F55" w:rsidRDefault="00336F55" w:rsidP="001E4C78">
      <w:pPr>
        <w:ind w:right="283" w:firstLine="709"/>
        <w:jc w:val="both"/>
      </w:pPr>
      <w:r w:rsidRPr="00336F55">
        <w:t>След приключване на строително – монтажните работи Изпълнителя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336F55" w:rsidRPr="00336F55" w:rsidRDefault="00336F55" w:rsidP="001E4C78">
      <w:pPr>
        <w:ind w:right="283"/>
        <w:jc w:val="both"/>
      </w:pPr>
    </w:p>
    <w:p w:rsidR="00336F55" w:rsidRPr="00336F55" w:rsidRDefault="00336F55" w:rsidP="001E4C78">
      <w:pPr>
        <w:ind w:right="283" w:firstLine="709"/>
        <w:jc w:val="both"/>
      </w:pPr>
      <w:r w:rsidRPr="00336F55">
        <w:rPr>
          <w:b/>
        </w:rPr>
        <w:t>Системи за проверка и контрол на работите в процеса на тяхното изпълнение</w:t>
      </w:r>
    </w:p>
    <w:p w:rsidR="00336F55" w:rsidRPr="00336F55" w:rsidRDefault="00336F55" w:rsidP="001E4C78">
      <w:pPr>
        <w:ind w:right="283" w:firstLine="709"/>
        <w:jc w:val="both"/>
      </w:pPr>
      <w:r w:rsidRPr="00336F55">
        <w:t xml:space="preserve">Изпълнителят съгласува с Възложителя всеки етап при изготвянето на инвестиционния проект. </w:t>
      </w:r>
    </w:p>
    <w:p w:rsidR="00336F55" w:rsidRPr="00336F55" w:rsidRDefault="00336F55" w:rsidP="001E4C78">
      <w:pPr>
        <w:ind w:right="283" w:firstLine="709"/>
        <w:jc w:val="both"/>
      </w:pPr>
      <w:r w:rsidRPr="00336F55">
        <w:lastRenderedPageBreak/>
        <w:t>Изработеният инвестиционен проект се оценява за съответствието му със съществените изисквания към строежите</w:t>
      </w:r>
      <w:r w:rsidRPr="00336F55">
        <w:rPr>
          <w:lang w:val="en-US"/>
        </w:rPr>
        <w:t>,</w:t>
      </w:r>
      <w:r w:rsidRPr="00336F55">
        <w:t xml:space="preserve"> съгласно чл. 142, ал.5 от ЗУТ  от избран от Възложителя консултант или експертен съвет на общинска администрация</w:t>
      </w:r>
      <w:r w:rsidRPr="00336F55">
        <w:rPr>
          <w:u w:val="single"/>
        </w:rPr>
        <w:t>.</w:t>
      </w:r>
    </w:p>
    <w:p w:rsidR="00336F55" w:rsidRPr="00336F55" w:rsidRDefault="00336F55" w:rsidP="001E4C78">
      <w:pPr>
        <w:ind w:right="283" w:firstLine="709"/>
        <w:jc w:val="both"/>
      </w:pPr>
      <w:r w:rsidRPr="00336F55">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336F55" w:rsidRPr="00336F55" w:rsidRDefault="00336F55" w:rsidP="001E4C78">
      <w:pPr>
        <w:ind w:right="283" w:firstLine="709"/>
        <w:jc w:val="both"/>
        <w:rPr>
          <w:b/>
          <w:i/>
        </w:rPr>
      </w:pPr>
      <w:r w:rsidRPr="00336F55">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336F55" w:rsidRPr="00336F55" w:rsidRDefault="00336F55" w:rsidP="001E4C78">
      <w:pPr>
        <w:ind w:right="283" w:firstLine="709"/>
        <w:jc w:val="both"/>
        <w:rPr>
          <w:b/>
          <w:i/>
        </w:rPr>
      </w:pPr>
    </w:p>
    <w:p w:rsidR="00336F55" w:rsidRPr="00336F55" w:rsidRDefault="00336F55" w:rsidP="001E4C78">
      <w:pPr>
        <w:ind w:right="283" w:firstLine="709"/>
        <w:jc w:val="both"/>
      </w:pPr>
      <w:r w:rsidRPr="00336F55">
        <w:rPr>
          <w:b/>
        </w:rPr>
        <w:t>Проверки и изпитвания</w:t>
      </w:r>
    </w:p>
    <w:p w:rsidR="00336F55" w:rsidRPr="00336F55" w:rsidRDefault="00336F55" w:rsidP="001E4C78">
      <w:pPr>
        <w:ind w:right="283" w:firstLine="709"/>
        <w:jc w:val="both"/>
      </w:pPr>
      <w:r w:rsidRPr="00336F55">
        <w:t>Изпълнителят е длъжен да осигурява винаги достъп до строителната площадка на упълномощени представители на Възложителя и консултанта.</w:t>
      </w:r>
    </w:p>
    <w:p w:rsidR="00336F55" w:rsidRPr="00336F55" w:rsidRDefault="00336F55" w:rsidP="001E4C78">
      <w:pPr>
        <w:ind w:right="283" w:firstLine="709"/>
        <w:jc w:val="both"/>
      </w:pPr>
      <w:r w:rsidRPr="00336F55">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336F55" w:rsidRPr="00336F55" w:rsidRDefault="00336F55" w:rsidP="001E4C78">
      <w:pPr>
        <w:ind w:right="283" w:firstLine="709"/>
        <w:jc w:val="both"/>
      </w:pPr>
      <w:r w:rsidRPr="00336F55">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336F55" w:rsidRPr="00336F55" w:rsidRDefault="00336F55" w:rsidP="001E4C78">
      <w:pPr>
        <w:ind w:right="283" w:firstLine="709"/>
        <w:jc w:val="both"/>
        <w:rPr>
          <w:b/>
        </w:rPr>
      </w:pPr>
      <w:r w:rsidRPr="00336F55">
        <w:t>Изпълнителят е длъжен да извърши приемни изпитвания съгласно действащите правила и нормативи и да състави необходимите протоколи, съгласно разпоредбите на Наредба №3 от 2003 г. за съставяне на актове и протоколи по време на строителството.</w:t>
      </w:r>
    </w:p>
    <w:p w:rsidR="00336F55" w:rsidRPr="00336F55" w:rsidRDefault="00336F55" w:rsidP="001E4C78">
      <w:pPr>
        <w:ind w:right="283"/>
        <w:jc w:val="both"/>
        <w:rPr>
          <w:b/>
        </w:rPr>
      </w:pPr>
    </w:p>
    <w:p w:rsidR="00336F55" w:rsidRPr="00336F55" w:rsidRDefault="00336F55" w:rsidP="001E4C78">
      <w:pPr>
        <w:ind w:right="283" w:firstLine="709"/>
        <w:jc w:val="both"/>
      </w:pPr>
      <w:r w:rsidRPr="00336F55">
        <w:rPr>
          <w:b/>
        </w:rPr>
        <w:t>Изпълнителна и екзекутивна документации</w:t>
      </w:r>
    </w:p>
    <w:p w:rsidR="00336F55" w:rsidRPr="00336F55" w:rsidRDefault="00336F55" w:rsidP="001E4C78">
      <w:pPr>
        <w:ind w:right="283" w:firstLine="709"/>
        <w:jc w:val="both"/>
      </w:pPr>
      <w:r w:rsidRPr="00336F55">
        <w:t>В процеса на изпълнение на строително –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p>
    <w:p w:rsidR="00336F55" w:rsidRPr="00336F55" w:rsidRDefault="00336F55" w:rsidP="001E4C78">
      <w:pPr>
        <w:ind w:right="283" w:firstLine="709"/>
        <w:jc w:val="both"/>
        <w:rPr>
          <w:b/>
        </w:rPr>
      </w:pPr>
      <w:r w:rsidRPr="00336F55">
        <w:t xml:space="preserve">След завършване на обекта, Изпълнителят трябва да изработи екзекутивна документация съгласно изискванията на чл.175 от ЗУТ. Тя трябва да се представи в </w:t>
      </w:r>
      <w:r w:rsidRPr="00336F55">
        <w:rPr>
          <w:b/>
        </w:rPr>
        <w:t>4</w:t>
      </w:r>
      <w:r w:rsidRPr="00336F55">
        <w:t xml:space="preserve"> (четири) екземпляра на хартиен и в </w:t>
      </w:r>
      <w:r w:rsidRPr="00336F55">
        <w:rPr>
          <w:b/>
        </w:rPr>
        <w:t>2</w:t>
      </w:r>
      <w:r w:rsidRPr="00336F55">
        <w:t xml:space="preserve"> (два) екземпляра на електронен носител</w:t>
      </w:r>
    </w:p>
    <w:p w:rsidR="00336F55" w:rsidRPr="00336F55" w:rsidRDefault="00336F55" w:rsidP="001E4C78">
      <w:pPr>
        <w:ind w:right="283"/>
        <w:jc w:val="both"/>
        <w:rPr>
          <w:b/>
        </w:rPr>
      </w:pPr>
    </w:p>
    <w:p w:rsidR="00336F55" w:rsidRPr="00336F55" w:rsidRDefault="00336F55" w:rsidP="001E4C78">
      <w:pPr>
        <w:ind w:right="283" w:firstLine="709"/>
        <w:jc w:val="both"/>
      </w:pPr>
      <w:r w:rsidRPr="00336F55">
        <w:rPr>
          <w:b/>
        </w:rPr>
        <w:t>Кадастрално заснемане на обекта</w:t>
      </w:r>
    </w:p>
    <w:p w:rsidR="00336F55" w:rsidRPr="00336F55" w:rsidRDefault="00336F55" w:rsidP="001E4C78">
      <w:pPr>
        <w:ind w:right="283" w:firstLine="709"/>
        <w:jc w:val="both"/>
      </w:pPr>
      <w:r w:rsidRPr="00336F55">
        <w:t xml:space="preserve">Документацията за внасяне в СГКК трябва да се изработи, съгласно изискванията на Наредба № 3 от 2005 г. за съдържанието, създаването и поддържането на кадастралната карта и кадастралните регистри. </w:t>
      </w:r>
    </w:p>
    <w:p w:rsidR="00336F55" w:rsidRPr="00336F55" w:rsidRDefault="00336F55" w:rsidP="001E4C78">
      <w:pPr>
        <w:ind w:right="283" w:firstLine="709"/>
        <w:jc w:val="both"/>
      </w:pPr>
      <w:r w:rsidRPr="00336F55">
        <w:t xml:space="preserve">След приключване на всички строително-монтажни работи следва представяне на удостоверение в съответствие с чл.54а ал.3 от Закона за кадастъра и имотния регистър от </w:t>
      </w:r>
      <w:r w:rsidRPr="00336F55">
        <w:lastRenderedPageBreak/>
        <w:t>Служба по геодезия, картография и кадастър - Русе, с което да се удостовери, че обектът е нанесен кадастралната карта.</w:t>
      </w:r>
    </w:p>
    <w:p w:rsidR="00336F55" w:rsidRPr="00336F55" w:rsidRDefault="00336F55" w:rsidP="001E4C78">
      <w:pPr>
        <w:ind w:right="283" w:firstLine="709"/>
        <w:jc w:val="both"/>
      </w:pPr>
      <w:r w:rsidRPr="00336F55">
        <w:t>Преди да се внесе в СГКК, изготвената документация и цифров вид трябва да се представи на Възложителя за преглед и одобрение.</w:t>
      </w:r>
    </w:p>
    <w:p w:rsidR="00336F55" w:rsidRPr="00336F55" w:rsidRDefault="00336F55" w:rsidP="001E4C78">
      <w:pPr>
        <w:ind w:right="283" w:firstLine="709"/>
        <w:jc w:val="both"/>
        <w:rPr>
          <w:b/>
        </w:rPr>
      </w:pPr>
      <w:r w:rsidRPr="00336F55">
        <w:t xml:space="preserve">Изпълнителят трябва да представи заедно с удостоверението по чл.54а, ал.3 от ЗКИР и документацията за кадастрално заснемане в </w:t>
      </w:r>
      <w:r w:rsidRPr="00336F55">
        <w:rPr>
          <w:b/>
          <w:lang w:val="en-US"/>
        </w:rPr>
        <w:t>4</w:t>
      </w:r>
      <w:r w:rsidRPr="00336F55">
        <w:t xml:space="preserve"> /четири/ екземпляра на хартиен носител и в </w:t>
      </w:r>
      <w:r w:rsidRPr="00336F55">
        <w:rPr>
          <w:b/>
        </w:rPr>
        <w:t>2</w:t>
      </w:r>
      <w:r w:rsidRPr="00336F55">
        <w:t xml:space="preserve"> /два/ на електронен носител.</w:t>
      </w:r>
    </w:p>
    <w:p w:rsidR="00336F55" w:rsidRPr="00336F55" w:rsidRDefault="00336F55" w:rsidP="001E4C78">
      <w:pPr>
        <w:ind w:right="283"/>
        <w:jc w:val="both"/>
        <w:rPr>
          <w:b/>
        </w:rPr>
      </w:pPr>
    </w:p>
    <w:p w:rsidR="00336F55" w:rsidRPr="00336F55" w:rsidRDefault="00336F55" w:rsidP="001E4C78">
      <w:pPr>
        <w:ind w:right="283" w:firstLine="709"/>
        <w:jc w:val="both"/>
      </w:pPr>
      <w:r w:rsidRPr="00336F55">
        <w:rPr>
          <w:b/>
        </w:rPr>
        <w:t>Дейности по приемане на строежа</w:t>
      </w:r>
    </w:p>
    <w:p w:rsidR="00336F55" w:rsidRPr="00336F55" w:rsidRDefault="00336F55" w:rsidP="001E4C78">
      <w:pPr>
        <w:ind w:right="283" w:firstLine="709"/>
        <w:jc w:val="both"/>
        <w:rPr>
          <w:b/>
          <w:lang w:val="en-US"/>
        </w:rPr>
      </w:pPr>
      <w:r w:rsidRPr="00336F55">
        <w:t>Обектът ще се приеме и въведе в експлоатация съгласно изискванията на чл.176, чл.177 и чл.178 от ЗУТ.</w:t>
      </w:r>
    </w:p>
    <w:p w:rsidR="00336F55" w:rsidRPr="00336F55" w:rsidRDefault="00336F55" w:rsidP="001E4C78">
      <w:pPr>
        <w:ind w:right="283"/>
        <w:jc w:val="both"/>
        <w:rPr>
          <w:b/>
          <w:lang w:val="en-US"/>
        </w:rPr>
      </w:pPr>
    </w:p>
    <w:p w:rsidR="00336F55" w:rsidRPr="00336F55" w:rsidRDefault="00336F55" w:rsidP="001E4C78">
      <w:pPr>
        <w:ind w:right="283" w:firstLine="709"/>
        <w:jc w:val="both"/>
      </w:pPr>
      <w:r w:rsidRPr="00336F55">
        <w:rPr>
          <w:b/>
        </w:rPr>
        <w:t>Начин на измерване и доказване на количеството изпълнени СМР</w:t>
      </w:r>
    </w:p>
    <w:p w:rsidR="00336F55" w:rsidRPr="00336F55" w:rsidRDefault="00336F55" w:rsidP="001E4C78">
      <w:pPr>
        <w:ind w:right="283" w:firstLine="709"/>
        <w:jc w:val="both"/>
      </w:pPr>
      <w:r w:rsidRPr="00336F55">
        <w:t>От Възложителя се одобряват само работи и/или част от работи в специфична площ, изцяло завършени от Изпълнителя и изпълнени съобразно спецификацията, размерите указани на чертежите и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Само изцяло завършена и одобрена работа може да се актува за плащане.</w:t>
      </w:r>
    </w:p>
    <w:p w:rsidR="00336F55" w:rsidRPr="00336F55" w:rsidRDefault="00336F55" w:rsidP="001E4C78">
      <w:pPr>
        <w:ind w:right="283" w:firstLine="709"/>
        <w:jc w:val="both"/>
      </w:pPr>
      <w:r w:rsidRPr="00336F55">
        <w:t>Когато Изпълнителят е завършил изцяло достатъчно количество от специфична позиция, той иска от Възложителя инспекция за одобрение.</w:t>
      </w:r>
    </w:p>
    <w:p w:rsidR="00336F55" w:rsidRPr="00336F55" w:rsidRDefault="00336F55" w:rsidP="001E4C78">
      <w:pPr>
        <w:ind w:right="283" w:firstLine="709"/>
        <w:jc w:val="both"/>
        <w:rPr>
          <w:b/>
        </w:rPr>
      </w:pPr>
      <w:r w:rsidRPr="00336F55">
        <w:t>Възложителят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 Одобренията от Възложителя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336F55" w:rsidRPr="00336F55" w:rsidRDefault="00336F55" w:rsidP="001E4C78">
      <w:pPr>
        <w:ind w:right="283"/>
        <w:jc w:val="both"/>
        <w:rPr>
          <w:b/>
        </w:rPr>
      </w:pPr>
    </w:p>
    <w:p w:rsidR="00336F55" w:rsidRPr="00336F55" w:rsidRDefault="00336F55" w:rsidP="001E4C78">
      <w:pPr>
        <w:ind w:right="283" w:firstLine="709"/>
        <w:jc w:val="both"/>
        <w:rPr>
          <w:b/>
          <w:i/>
        </w:rPr>
      </w:pPr>
      <w:r w:rsidRPr="00336F55">
        <w:rPr>
          <w:b/>
        </w:rPr>
        <w:t>Гаранционен срок. Изисквания относно отстраняването на дефекти, проявили се при нормалната експлоатация на обекта в течение на гаранционния срок</w:t>
      </w:r>
    </w:p>
    <w:p w:rsidR="00336F55" w:rsidRPr="00336F55" w:rsidRDefault="00336F55" w:rsidP="001E4C78">
      <w:pPr>
        <w:ind w:right="283"/>
        <w:jc w:val="both"/>
        <w:rPr>
          <w:b/>
          <w:i/>
        </w:rPr>
      </w:pPr>
    </w:p>
    <w:p w:rsidR="00336F55" w:rsidRPr="00336F55" w:rsidRDefault="00336F55" w:rsidP="001E4C78">
      <w:pPr>
        <w:ind w:right="283" w:firstLine="709"/>
        <w:jc w:val="both"/>
      </w:pPr>
      <w:r w:rsidRPr="00336F55">
        <w:rPr>
          <w:b/>
          <w:i/>
        </w:rPr>
        <w:t>Гаранционен срок</w:t>
      </w:r>
    </w:p>
    <w:p w:rsidR="00336F55" w:rsidRPr="00336F55" w:rsidRDefault="00336F55" w:rsidP="001E4C78">
      <w:pPr>
        <w:ind w:right="283"/>
        <w:jc w:val="both"/>
      </w:pPr>
      <w:r w:rsidRPr="00336F55">
        <w:tab/>
        <w:t>Гаранционните срокове на изпълнените строително – монтажни работи са не по – малки от посочените</w:t>
      </w:r>
    </w:p>
    <w:p w:rsidR="00336F55" w:rsidRPr="00336F55" w:rsidRDefault="00336F55" w:rsidP="001E4C78">
      <w:pPr>
        <w:ind w:right="283"/>
        <w:jc w:val="both"/>
        <w:rPr>
          <w:b/>
          <w:i/>
        </w:rPr>
      </w:pPr>
      <w:r w:rsidRPr="00336F55">
        <w:t xml:space="preserve">в чл.20, ал.4, т.1,3,4,5 и 7 от Наредба № 2 от 2003 г. за въвеждане в експлоатация на строежите в Република България и минимални гаранционни срокове за </w:t>
      </w:r>
      <w:r w:rsidRPr="00336F55">
        <w:rPr>
          <w:color w:val="000000"/>
        </w:rPr>
        <w:t xml:space="preserve">изпълнени строителни и монтажни работи, съоръжения и строителни обекти. Гаранционният срок на доставеното и монтирано оборудване е не по – малък от 24 месеца. Гаранционният срок </w:t>
      </w:r>
      <w:r w:rsidRPr="00336F55">
        <w:rPr>
          <w:color w:val="000000"/>
        </w:rPr>
        <w:lastRenderedPageBreak/>
        <w:t xml:space="preserve">започва да тече от датата на издаване на </w:t>
      </w:r>
      <w:r w:rsidR="00D22D08">
        <w:rPr>
          <w:color w:val="000000"/>
        </w:rPr>
        <w:t xml:space="preserve">Удостоверение за въвеждане в експлоатация </w:t>
      </w:r>
      <w:r w:rsidRPr="00336F55">
        <w:rPr>
          <w:color w:val="000000"/>
        </w:rPr>
        <w:t xml:space="preserve">на строежа. </w:t>
      </w:r>
    </w:p>
    <w:p w:rsidR="00336F55" w:rsidRPr="00336F55" w:rsidRDefault="00336F55" w:rsidP="001E4C78">
      <w:pPr>
        <w:ind w:right="283"/>
        <w:jc w:val="both"/>
        <w:rPr>
          <w:b/>
          <w:i/>
        </w:rPr>
      </w:pPr>
    </w:p>
    <w:p w:rsidR="00336F55" w:rsidRPr="00336F55" w:rsidRDefault="00336F55" w:rsidP="001E4C78">
      <w:pPr>
        <w:ind w:right="283" w:firstLine="709"/>
        <w:jc w:val="both"/>
      </w:pPr>
      <w:r w:rsidRPr="00336F55">
        <w:rPr>
          <w:b/>
          <w:i/>
        </w:rPr>
        <w:t>Отстраняване на дефекти, появили се при експлоатация на обекта</w:t>
      </w:r>
    </w:p>
    <w:p w:rsidR="00336F55" w:rsidRPr="00336F55" w:rsidRDefault="00336F55" w:rsidP="001E4C78">
      <w:pPr>
        <w:ind w:right="283" w:firstLine="709"/>
        <w:jc w:val="both"/>
      </w:pPr>
      <w:r w:rsidRPr="00336F55">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336F55" w:rsidRPr="00336F55" w:rsidRDefault="00336F55" w:rsidP="001E4C78">
      <w:pPr>
        <w:ind w:right="283" w:firstLine="709"/>
        <w:jc w:val="both"/>
        <w:rPr>
          <w:i/>
        </w:rPr>
      </w:pPr>
      <w:r w:rsidRPr="00336F55">
        <w:t>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rsidR="00336F55" w:rsidRPr="00336F55" w:rsidRDefault="00336F55" w:rsidP="001E4C78">
      <w:pPr>
        <w:ind w:right="283" w:firstLine="709"/>
        <w:jc w:val="both"/>
        <w:rPr>
          <w:i/>
        </w:rPr>
      </w:pPr>
      <w:r w:rsidRPr="00336F55">
        <w:rPr>
          <w:i/>
        </w:rPr>
        <w:t>Гаранционният срок не тече и се удължава с времето, през което обектът е имал проявен дефект, до неговото отстраняв</w:t>
      </w:r>
      <w:r w:rsidRPr="00336F55">
        <w:rPr>
          <w:i/>
          <w:lang w:val="en-US"/>
        </w:rPr>
        <w:t>a</w:t>
      </w:r>
      <w:r w:rsidRPr="00336F55">
        <w:rPr>
          <w:i/>
        </w:rPr>
        <w:t>не.</w:t>
      </w:r>
    </w:p>
    <w:p w:rsidR="00336F55" w:rsidRPr="00336F55" w:rsidRDefault="00336F55" w:rsidP="001E4C78">
      <w:pPr>
        <w:ind w:right="283" w:firstLine="709"/>
        <w:jc w:val="both"/>
        <w:rPr>
          <w:i/>
        </w:rPr>
      </w:pPr>
    </w:p>
    <w:p w:rsidR="00336F55" w:rsidRPr="00336F55" w:rsidRDefault="00336F55" w:rsidP="001E4C78">
      <w:pPr>
        <w:ind w:right="283" w:firstLine="709"/>
        <w:jc w:val="both"/>
        <w:rPr>
          <w:i/>
        </w:rPr>
      </w:pPr>
    </w:p>
    <w:p w:rsidR="00336F55" w:rsidRPr="00336F55" w:rsidRDefault="00336F55" w:rsidP="001E4C78">
      <w:pPr>
        <w:shd w:val="clear" w:color="auto" w:fill="B8CCE4"/>
        <w:ind w:firstLine="708"/>
        <w:jc w:val="center"/>
        <w:rPr>
          <w:i/>
        </w:rPr>
      </w:pPr>
      <w:r w:rsidRPr="00336F55">
        <w:rPr>
          <w:b/>
          <w:bCs/>
        </w:rPr>
        <w:t>3.3.4. ИЗИСКВАНИЯ КЪМ ИЗПЪЛНЕНИЕ НА СТРОИТЕЛНО-МОНТАЖНИТЕ РАБОТИ.</w:t>
      </w:r>
    </w:p>
    <w:p w:rsidR="00336F55" w:rsidRPr="00336F55" w:rsidRDefault="00336F55" w:rsidP="001E4C78">
      <w:pPr>
        <w:ind w:right="283" w:firstLine="709"/>
        <w:jc w:val="both"/>
        <w:rPr>
          <w:i/>
        </w:rPr>
      </w:pPr>
    </w:p>
    <w:p w:rsidR="00336F55" w:rsidRPr="00336F55" w:rsidRDefault="00336F55" w:rsidP="001E4C78">
      <w:pPr>
        <w:ind w:firstLine="708"/>
      </w:pPr>
      <w:r w:rsidRPr="00336F55">
        <w:rPr>
          <w:b/>
        </w:rPr>
        <w:t>Условия за успешна реализация на предвидените строително-монтажни работи</w:t>
      </w:r>
      <w:r w:rsidRPr="00336F55">
        <w:t>:</w:t>
      </w:r>
    </w:p>
    <w:p w:rsidR="00336F55" w:rsidRPr="00336F55" w:rsidRDefault="00336F55" w:rsidP="001E4C78">
      <w:pPr>
        <w:ind w:right="283" w:firstLine="709"/>
        <w:jc w:val="both"/>
      </w:pPr>
      <w:r w:rsidRPr="00336F55">
        <w:t xml:space="preserve">Изпълнителят следва да извърши предвидените СМР по предмета на поръчката въз основа на изготвените в рамките на тази процедура, съгласувани и одобрени технически инвестиционни проекти. </w:t>
      </w:r>
    </w:p>
    <w:p w:rsidR="00336F55" w:rsidRPr="00336F55" w:rsidRDefault="00336F55" w:rsidP="001E4C78">
      <w:pPr>
        <w:ind w:right="283" w:firstLine="709"/>
        <w:jc w:val="both"/>
      </w:pPr>
      <w:r w:rsidRPr="00336F55">
        <w:t xml:space="preserve">За успешната реализация на предвидените СМР следва да се спазят следните условия: </w:t>
      </w:r>
    </w:p>
    <w:p w:rsidR="00336F55" w:rsidRPr="00336F55" w:rsidRDefault="00336F55" w:rsidP="001E4C78">
      <w:pPr>
        <w:ind w:right="283" w:firstLine="709"/>
        <w:jc w:val="both"/>
      </w:pPr>
      <w:r w:rsidRPr="00336F55">
        <w:t xml:space="preserve">1. Участниците да са направили предварителен оглед на обекта и да са се запознали със специфичните условия за изпълнение на поръчката. </w:t>
      </w:r>
    </w:p>
    <w:p w:rsidR="00336F55" w:rsidRPr="00336F55" w:rsidRDefault="00336F55" w:rsidP="001E4C78">
      <w:pPr>
        <w:ind w:right="283" w:firstLine="709"/>
        <w:jc w:val="both"/>
      </w:pPr>
      <w:r w:rsidRPr="00336F55">
        <w:t>2. Да се извършат предвидените в одобрения проект строително-монтажни работи след откриване на строителна площадка /чл. 157, ал. 2 от ЗУТ/.</w:t>
      </w:r>
    </w:p>
    <w:p w:rsidR="00336F55" w:rsidRPr="00336F55" w:rsidRDefault="00336F55" w:rsidP="001E4C78">
      <w:pPr>
        <w:ind w:right="283" w:firstLine="709"/>
        <w:jc w:val="both"/>
      </w:pPr>
      <w:r w:rsidRPr="00336F55">
        <w:t xml:space="preserve">3. Обектът да бъде ограден с временна плътна ограда, съгласно ПБЗ, до приключване на СМР. </w:t>
      </w:r>
    </w:p>
    <w:p w:rsidR="00336F55" w:rsidRPr="00336F55" w:rsidRDefault="00336F55" w:rsidP="001E4C78">
      <w:pPr>
        <w:ind w:right="283" w:firstLine="709"/>
        <w:jc w:val="both"/>
      </w:pPr>
      <w:r w:rsidRPr="00336F55">
        <w:t xml:space="preserve">4. Да се изпълнят изискванията на 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 </w:t>
      </w:r>
    </w:p>
    <w:p w:rsidR="00336F55" w:rsidRPr="00336F55" w:rsidRDefault="00336F55" w:rsidP="001E4C78">
      <w:pPr>
        <w:ind w:right="283" w:firstLine="709"/>
        <w:jc w:val="both"/>
      </w:pPr>
      <w:r w:rsidRPr="00336F55">
        <w:t xml:space="preserve">5. По време на строителството да се спазват изискванията на чл. 74 от ЗУТ. </w:t>
      </w:r>
    </w:p>
    <w:p w:rsidR="00336F55" w:rsidRPr="00336F55" w:rsidRDefault="00336F55" w:rsidP="001E4C78">
      <w:pPr>
        <w:ind w:right="283" w:firstLine="709"/>
        <w:jc w:val="both"/>
      </w:pPr>
      <w:r w:rsidRPr="00336F55">
        <w:t xml:space="preserve">6. При нарушаване на настилката на съществуващите прилежащи улици и алеи, същите да се възстановят преди предаване на обекта. </w:t>
      </w:r>
    </w:p>
    <w:p w:rsidR="00336F55" w:rsidRPr="00336F55" w:rsidRDefault="00336F55" w:rsidP="001E4C78">
      <w:pPr>
        <w:ind w:right="283" w:firstLine="709"/>
        <w:jc w:val="both"/>
      </w:pPr>
      <w:r w:rsidRPr="00336F55">
        <w:t xml:space="preserve">8. Да се изготвят временни постройки във връзка с организацията и механизацията по време на строителството /чл. 54 от ЗУТ/, съгласно ПБЗ. </w:t>
      </w:r>
    </w:p>
    <w:p w:rsidR="00336F55" w:rsidRPr="00336F55" w:rsidRDefault="00336F55" w:rsidP="001E4C78">
      <w:pPr>
        <w:ind w:right="283" w:firstLine="709"/>
        <w:jc w:val="both"/>
      </w:pPr>
      <w:r w:rsidRPr="00336F55">
        <w:t xml:space="preserve">9. Да се опазват съществуващите геодезични знаци /осови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 </w:t>
      </w:r>
    </w:p>
    <w:p w:rsidR="00336F55" w:rsidRPr="00336F55" w:rsidRDefault="00336F55" w:rsidP="001E4C78">
      <w:pPr>
        <w:ind w:right="283" w:firstLine="709"/>
        <w:jc w:val="both"/>
      </w:pPr>
      <w:r w:rsidRPr="00336F55">
        <w:lastRenderedPageBreak/>
        <w:t xml:space="preserve">10. Да се опазват от повреди и се възстановяват съществуващите подземни и надземни проводи и съоръжения, трайни настилки и зелени площи. </w:t>
      </w:r>
    </w:p>
    <w:p w:rsidR="00336F55" w:rsidRPr="00336F55" w:rsidRDefault="00336F55" w:rsidP="001E4C78">
      <w:pPr>
        <w:ind w:right="283" w:firstLine="709"/>
        <w:jc w:val="both"/>
      </w:pPr>
      <w:r w:rsidRPr="00336F55">
        <w:t xml:space="preserve">11. Изисквания за качество при изпълнение на предмета на поръчката: Извършените СМР да бъдат в съответствие с БДС, при спазване на действащите нормативни актове и заданието за СМР. </w:t>
      </w:r>
    </w:p>
    <w:p w:rsidR="00336F55" w:rsidRPr="00336F55" w:rsidRDefault="00336F55" w:rsidP="001E4C78">
      <w:pPr>
        <w:ind w:right="283" w:firstLine="709"/>
        <w:jc w:val="both"/>
      </w:pPr>
      <w:r w:rsidRPr="00336F55">
        <w:t xml:space="preserve">12. Качеството на влаганите материали ще се доказва с декларации за съответствието на строителните продукти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w:t>
      </w:r>
    </w:p>
    <w:p w:rsidR="00336F55" w:rsidRPr="00336F55" w:rsidRDefault="00336F55" w:rsidP="001E4C78">
      <w:pPr>
        <w:ind w:right="283" w:firstLine="709"/>
        <w:jc w:val="both"/>
      </w:pPr>
      <w:r w:rsidRPr="00336F55">
        <w:t xml:space="preserve">13. Влаганите строителни материали трябва да бъдат придружени с декларация за съответствие с указания за прилагане на български език, съставени от производителя или от неговия упълномощен представител и да отговарят на БДС. </w:t>
      </w:r>
    </w:p>
    <w:p w:rsidR="00336F55" w:rsidRPr="00336F55" w:rsidRDefault="00336F55" w:rsidP="001E4C78">
      <w:pPr>
        <w:ind w:right="283" w:firstLine="709"/>
        <w:jc w:val="both"/>
      </w:pPr>
      <w:r w:rsidRPr="00336F55">
        <w:t xml:space="preserve">14. 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№2/2004 г. на МРРБ и МТСП за МИЗБУТИСМР при извършване на строително ремонтните работи. </w:t>
      </w:r>
    </w:p>
    <w:p w:rsidR="00336F55" w:rsidRPr="00336F55" w:rsidRDefault="00336F55" w:rsidP="001E4C78">
      <w:pPr>
        <w:ind w:right="283" w:firstLine="709"/>
        <w:jc w:val="both"/>
      </w:pPr>
      <w:r w:rsidRPr="00336F55">
        <w:t xml:space="preserve">15. Да бъде осигурена максимална безопасност за живота и здравето на преминаващи в района на строителната площадка. Строителната площадка да се обезопаси с временни ограждания и да не се допуска замърсяване в района със строителни материали и отпадъци. </w:t>
      </w:r>
    </w:p>
    <w:p w:rsidR="00336F55" w:rsidRPr="00336F55" w:rsidRDefault="00336F55" w:rsidP="001E4C78">
      <w:pPr>
        <w:ind w:right="283" w:firstLine="709"/>
        <w:jc w:val="both"/>
      </w:pPr>
      <w:r w:rsidRPr="00336F55">
        <w:t xml:space="preserve">16. Гаранционните срокове не могат да бъдат по-кратки от нормативно определените по чл. 160, ал. 3, ал. 4 и ал. 5 от ЗУТ и чл. 20, ал. 4, т. 9 на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Министерството на регионалното развитие и благоустройството. </w:t>
      </w:r>
    </w:p>
    <w:p w:rsidR="00336F55" w:rsidRPr="00336F55" w:rsidRDefault="00336F55" w:rsidP="001E4C78">
      <w:pPr>
        <w:ind w:right="283" w:firstLine="709"/>
        <w:jc w:val="both"/>
      </w:pPr>
      <w:r w:rsidRPr="00336F55">
        <w:t xml:space="preserve">17. Некачествено извършените работи и некачествените материали и изделия ще се коригират и заменят за сметка на Изпълнителя, като гаранционните срокове трябва да бъдат не по-малки от предвидените в Закона за устройство на територията и посочената по-горе наредба, определени от датата на приемане на обекта с протокол. </w:t>
      </w:r>
    </w:p>
    <w:p w:rsidR="00336F55" w:rsidRPr="00336F55" w:rsidRDefault="00336F55" w:rsidP="001E4C78">
      <w:pPr>
        <w:ind w:right="283" w:firstLine="709"/>
        <w:jc w:val="both"/>
      </w:pPr>
      <w:r w:rsidRPr="00336F55">
        <w:t xml:space="preserve">18. Извършените СМР се приемат отупълномощени представители на Възложителя, лицата  изпълняващи инвеститорски контрол и фирмата, изпълняваща строителен надзор. Изготвят се необходимите актове и протоколи, съгласно Наредба № 3/2003 г. за съставяне на актове и протоколи по време на строителството, за действително извършените СМР. </w:t>
      </w:r>
    </w:p>
    <w:p w:rsidR="00336F55" w:rsidRPr="00336F55" w:rsidRDefault="00336F55" w:rsidP="001E4C78">
      <w:pPr>
        <w:ind w:right="283" w:firstLine="709"/>
        <w:jc w:val="both"/>
      </w:pPr>
      <w:r w:rsidRPr="00336F55">
        <w:t xml:space="preserve">19. Действително изпълнените СМР, включени в общата стойност на обекта, се актуват съгласно остойностената количествена сметка на изпълнителя.  </w:t>
      </w:r>
    </w:p>
    <w:p w:rsidR="00336F55" w:rsidRPr="00336F55" w:rsidRDefault="00336F55" w:rsidP="001E4C78">
      <w:pPr>
        <w:ind w:right="283" w:firstLine="709"/>
        <w:jc w:val="both"/>
      </w:pPr>
      <w:r w:rsidRPr="00336F55">
        <w:t xml:space="preserve">20. Възложителят, чрез свои представители, ще осъществява непрекъснат контрол по време на изпълнението на видовете СМР и ще прави рекламации за некачествено свършените работи. </w:t>
      </w:r>
    </w:p>
    <w:p w:rsidR="00336F55" w:rsidRPr="00336F55" w:rsidRDefault="00336F55" w:rsidP="001E4C78">
      <w:pPr>
        <w:ind w:right="283" w:firstLine="709"/>
        <w:jc w:val="both"/>
      </w:pPr>
    </w:p>
    <w:p w:rsidR="00336F55" w:rsidRPr="00336F55" w:rsidRDefault="00336F55" w:rsidP="001E4C78">
      <w:pPr>
        <w:ind w:right="283" w:firstLine="709"/>
        <w:jc w:val="both"/>
      </w:pPr>
      <w:r w:rsidRPr="00336F55">
        <w:rPr>
          <w:b/>
        </w:rPr>
        <w:t>Нормативни актове, които следва да се спазват при проектирането:</w:t>
      </w:r>
    </w:p>
    <w:p w:rsidR="00336F55" w:rsidRPr="00336F55" w:rsidRDefault="00336F55" w:rsidP="001E4C78">
      <w:pPr>
        <w:ind w:right="283"/>
        <w:jc w:val="both"/>
      </w:pPr>
      <w:r w:rsidRPr="00336F55">
        <w:lastRenderedPageBreak/>
        <w:t>При изработването на инвестиционния проект следва да бъдат спазени разпоредбите на посочените по-долу нормативни актове и други документи, отразяващи добрите практики в проектирането:</w:t>
      </w:r>
    </w:p>
    <w:p w:rsidR="00336F55" w:rsidRPr="00336F55" w:rsidRDefault="00336F55" w:rsidP="001E4C78">
      <w:pPr>
        <w:pStyle w:val="ae"/>
        <w:numPr>
          <w:ilvl w:val="0"/>
          <w:numId w:val="23"/>
        </w:numPr>
        <w:tabs>
          <w:tab w:val="left" w:pos="220"/>
          <w:tab w:val="left" w:pos="720"/>
        </w:tabs>
        <w:suppressAutoHyphens/>
        <w:ind w:left="0" w:right="284" w:firstLine="0"/>
        <w:jc w:val="both"/>
      </w:pPr>
      <w:r w:rsidRPr="00336F55">
        <w:t>Закон за устройство на територията</w:t>
      </w:r>
    </w:p>
    <w:p w:rsidR="00336F55" w:rsidRPr="00336F55" w:rsidRDefault="00336F55" w:rsidP="001E4C78">
      <w:pPr>
        <w:pStyle w:val="ae"/>
        <w:numPr>
          <w:ilvl w:val="0"/>
          <w:numId w:val="23"/>
        </w:numPr>
        <w:tabs>
          <w:tab w:val="left" w:pos="220"/>
          <w:tab w:val="left" w:pos="720"/>
        </w:tabs>
        <w:suppressAutoHyphens/>
        <w:ind w:left="0" w:right="284" w:firstLine="0"/>
        <w:jc w:val="both"/>
      </w:pPr>
      <w:r w:rsidRPr="00336F55">
        <w:t>Закон за техническите изисквания към продуктите</w:t>
      </w:r>
    </w:p>
    <w:p w:rsidR="00336F55" w:rsidRPr="00336F55" w:rsidRDefault="00336F55" w:rsidP="001E4C78">
      <w:pPr>
        <w:pStyle w:val="ae"/>
        <w:numPr>
          <w:ilvl w:val="0"/>
          <w:numId w:val="23"/>
        </w:numPr>
        <w:tabs>
          <w:tab w:val="left" w:pos="220"/>
          <w:tab w:val="left" w:pos="720"/>
        </w:tabs>
        <w:suppressAutoHyphens/>
        <w:ind w:left="0" w:right="284" w:firstLine="0"/>
        <w:jc w:val="both"/>
      </w:pPr>
      <w:r w:rsidRPr="00336F55">
        <w:t>Закон за геодезията и картографията</w:t>
      </w:r>
    </w:p>
    <w:p w:rsidR="00336F55" w:rsidRPr="00336F55" w:rsidRDefault="00336F55" w:rsidP="001E4C78">
      <w:pPr>
        <w:pStyle w:val="ae"/>
        <w:numPr>
          <w:ilvl w:val="0"/>
          <w:numId w:val="23"/>
        </w:numPr>
        <w:tabs>
          <w:tab w:val="left" w:pos="220"/>
          <w:tab w:val="left" w:pos="720"/>
        </w:tabs>
        <w:suppressAutoHyphens/>
        <w:ind w:left="0" w:right="284" w:firstLine="0"/>
        <w:jc w:val="both"/>
      </w:pPr>
      <w:r w:rsidRPr="00336F55">
        <w:t>Закон за здравословни и безопасни условия на труд</w:t>
      </w:r>
    </w:p>
    <w:p w:rsidR="00336F55" w:rsidRPr="00336F55" w:rsidRDefault="00336F55" w:rsidP="001E4C78">
      <w:pPr>
        <w:pStyle w:val="ae"/>
        <w:numPr>
          <w:ilvl w:val="0"/>
          <w:numId w:val="23"/>
        </w:numPr>
        <w:tabs>
          <w:tab w:val="left" w:pos="220"/>
          <w:tab w:val="left" w:pos="720"/>
        </w:tabs>
        <w:suppressAutoHyphens/>
        <w:ind w:left="0" w:right="284" w:firstLine="0"/>
        <w:jc w:val="both"/>
      </w:pPr>
      <w:r w:rsidRPr="00336F55">
        <w:t>Наредба № 4  за обхвата и съдържанието на инвестиционните проекти</w:t>
      </w:r>
    </w:p>
    <w:p w:rsidR="00336F55" w:rsidRPr="00336F55" w:rsidRDefault="00336F55" w:rsidP="001E4C78">
      <w:pPr>
        <w:pStyle w:val="ae"/>
        <w:numPr>
          <w:ilvl w:val="0"/>
          <w:numId w:val="23"/>
        </w:numPr>
        <w:tabs>
          <w:tab w:val="left" w:pos="214"/>
        </w:tabs>
        <w:suppressAutoHyphens/>
        <w:ind w:left="0" w:right="284" w:firstLine="0"/>
        <w:jc w:val="both"/>
      </w:pPr>
      <w:r w:rsidRPr="00336F55">
        <w:t xml:space="preserve">Наредба № 3 за временна организация и безопасност на движението при извършване на строителство и ремонт по пътищата и улиците </w:t>
      </w:r>
    </w:p>
    <w:p w:rsidR="00336F55" w:rsidRPr="00336F55" w:rsidRDefault="00336F55" w:rsidP="001E4C78">
      <w:pPr>
        <w:pStyle w:val="ae"/>
        <w:numPr>
          <w:ilvl w:val="0"/>
          <w:numId w:val="23"/>
        </w:numPr>
        <w:suppressAutoHyphens/>
        <w:ind w:left="0" w:right="284" w:firstLine="0"/>
        <w:jc w:val="both"/>
        <w:rPr>
          <w:color w:val="000000"/>
        </w:rPr>
      </w:pPr>
      <w:r w:rsidRPr="00336F55">
        <w:t>Наредба за съществените изисквания и оценяване на съответствието на строителните продукти</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№4/2009 на МРРБ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№3/2004 на МРРБ за основните положения за проектиране на конструкциите на строежите и за въздействията върху тях; </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№2/2004 на МРРБ и МТСП за минималните изисквания за здравословни и безопасни условия на труд при извършване на СМР; </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 9/2004 на МРРБ за осигуряване на здравословни и безопасни условия на труд при експлоатацията и поддържането на водоснабдителните и канализационните системи; </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№Iз-1971/2009 на МРРБ и МВР за строително-техническите правила и норми за осигуряване на безопасност при пожар; </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№7/2004 на МРРБ за енергийна ефективност, топлосъхранение и икономия на енергия в сгради; </w:t>
      </w:r>
    </w:p>
    <w:p w:rsidR="00336F55" w:rsidRPr="00336F55" w:rsidRDefault="00336F55" w:rsidP="001E4C78">
      <w:pPr>
        <w:pStyle w:val="ae"/>
        <w:numPr>
          <w:ilvl w:val="0"/>
          <w:numId w:val="23"/>
        </w:numPr>
        <w:suppressAutoHyphens/>
        <w:ind w:left="0" w:right="284" w:firstLine="0"/>
        <w:jc w:val="both"/>
        <w:rPr>
          <w:color w:val="000000"/>
        </w:rPr>
      </w:pPr>
      <w:r w:rsidRPr="00336F55">
        <w:rPr>
          <w:color w:val="000000"/>
        </w:rPr>
        <w:t xml:space="preserve">Наредба №3/2004 на МЕЕР за устройството на електрическите уредби и електропроводните линии; </w:t>
      </w:r>
    </w:p>
    <w:p w:rsidR="00336F55" w:rsidRPr="00336F55" w:rsidRDefault="00336F55" w:rsidP="001E4C78">
      <w:pPr>
        <w:pStyle w:val="ae"/>
        <w:numPr>
          <w:ilvl w:val="0"/>
          <w:numId w:val="23"/>
        </w:numPr>
        <w:suppressAutoHyphens/>
        <w:ind w:left="0" w:right="284" w:firstLine="0"/>
        <w:jc w:val="both"/>
      </w:pPr>
      <w:r w:rsidRPr="00336F55">
        <w:rPr>
          <w:color w:val="000000"/>
        </w:rPr>
        <w:t>Наредба № 3/2003 на МРРБ за съставяне на актове и протоколи по време на с</w:t>
      </w:r>
      <w:r w:rsidRPr="00336F55">
        <w:t>троителството;</w:t>
      </w:r>
    </w:p>
    <w:p w:rsidR="00336F55" w:rsidRPr="00336F55" w:rsidRDefault="00336F55" w:rsidP="001E4C78">
      <w:pPr>
        <w:pStyle w:val="ae"/>
        <w:numPr>
          <w:ilvl w:val="0"/>
          <w:numId w:val="23"/>
        </w:numPr>
        <w:tabs>
          <w:tab w:val="left" w:pos="87"/>
        </w:tabs>
        <w:suppressAutoHyphens/>
        <w:ind w:left="0" w:right="284" w:firstLine="0"/>
        <w:jc w:val="both"/>
      </w:pPr>
      <w:r w:rsidRPr="00336F55">
        <w:t>Други приложими законови и подзаконови нормативни актове, уреждащи специфични отношения и изисквания.</w:t>
      </w:r>
    </w:p>
    <w:p w:rsidR="00336F55" w:rsidRPr="00336F55" w:rsidRDefault="00336F55" w:rsidP="001E4C78">
      <w:pPr>
        <w:pStyle w:val="ae"/>
        <w:numPr>
          <w:ilvl w:val="0"/>
          <w:numId w:val="23"/>
        </w:numPr>
        <w:suppressAutoHyphens/>
        <w:ind w:left="0" w:right="284" w:firstLine="0"/>
        <w:jc w:val="both"/>
      </w:pPr>
      <w:r w:rsidRPr="00336F55">
        <w:t>Изработването на обособените документации във връзка с опазване на околната среда да бъде съобразено с изискванията на следните нормативни документи:</w:t>
      </w:r>
    </w:p>
    <w:p w:rsidR="00336F55" w:rsidRPr="00336F55" w:rsidRDefault="00336F55" w:rsidP="001E4C78">
      <w:pPr>
        <w:pStyle w:val="ae"/>
        <w:numPr>
          <w:ilvl w:val="0"/>
          <w:numId w:val="23"/>
        </w:numPr>
        <w:tabs>
          <w:tab w:val="left" w:pos="0"/>
          <w:tab w:val="left" w:pos="720"/>
        </w:tabs>
        <w:suppressAutoHyphens/>
        <w:ind w:left="0" w:right="284" w:firstLine="0"/>
        <w:jc w:val="both"/>
      </w:pPr>
      <w:r w:rsidRPr="00336F55">
        <w:t>Закон за опазване на околната среда</w:t>
      </w:r>
    </w:p>
    <w:p w:rsidR="00336F55" w:rsidRPr="00336F55" w:rsidRDefault="00336F55" w:rsidP="001E4C78">
      <w:pPr>
        <w:pStyle w:val="ae"/>
        <w:numPr>
          <w:ilvl w:val="0"/>
          <w:numId w:val="23"/>
        </w:numPr>
        <w:suppressAutoHyphens/>
        <w:ind w:left="0" w:right="284" w:firstLine="0"/>
        <w:jc w:val="both"/>
      </w:pPr>
      <w:r w:rsidRPr="00336F55">
        <w:t>Наредба за условията и реда за извършване на оценка на въздействието върху околната среда</w:t>
      </w:r>
    </w:p>
    <w:p w:rsidR="00336F55" w:rsidRPr="00336F55" w:rsidRDefault="00336F55" w:rsidP="001E4C78">
      <w:pPr>
        <w:pStyle w:val="ae"/>
        <w:numPr>
          <w:ilvl w:val="0"/>
          <w:numId w:val="23"/>
        </w:numPr>
        <w:tabs>
          <w:tab w:val="left" w:pos="220"/>
          <w:tab w:val="left" w:pos="720"/>
        </w:tabs>
        <w:suppressAutoHyphens/>
        <w:ind w:left="0" w:right="284" w:firstLine="0"/>
        <w:jc w:val="both"/>
      </w:pPr>
      <w:r w:rsidRPr="00336F55">
        <w:t xml:space="preserve">Наредба за условията и реда за извършване на оценка на съответствието на </w:t>
      </w:r>
    </w:p>
    <w:p w:rsidR="00336F55" w:rsidRPr="00336F55" w:rsidRDefault="00336F55" w:rsidP="001E4C78">
      <w:pPr>
        <w:pStyle w:val="ae"/>
        <w:numPr>
          <w:ilvl w:val="0"/>
          <w:numId w:val="23"/>
        </w:numPr>
        <w:suppressAutoHyphens/>
        <w:ind w:left="0" w:right="284" w:firstLine="0"/>
        <w:jc w:val="both"/>
      </w:pPr>
      <w:r w:rsidRPr="00336F55">
        <w:lastRenderedPageBreak/>
        <w:t>планове, програми, проекти и инвестиционни предложения с предмета и целите на опазване на защитените зони</w:t>
      </w:r>
    </w:p>
    <w:p w:rsidR="00336F55" w:rsidRPr="00336F55" w:rsidRDefault="00336F55" w:rsidP="001E4C78">
      <w:pPr>
        <w:pStyle w:val="ae"/>
        <w:numPr>
          <w:ilvl w:val="0"/>
          <w:numId w:val="23"/>
        </w:numPr>
        <w:tabs>
          <w:tab w:val="left" w:pos="-70"/>
          <w:tab w:val="left" w:pos="220"/>
        </w:tabs>
        <w:suppressAutoHyphens/>
        <w:ind w:left="0" w:right="284" w:firstLine="0"/>
        <w:jc w:val="both"/>
        <w:rPr>
          <w:i/>
        </w:rPr>
      </w:pPr>
      <w:r w:rsidRPr="00336F55">
        <w:t>Закон за водите, както и всички други действащи нормативни актове и документи, свързани с характера на разработките.</w:t>
      </w:r>
    </w:p>
    <w:p w:rsidR="00336F55" w:rsidRPr="00336F55" w:rsidRDefault="00336F55" w:rsidP="001E4C78">
      <w:pPr>
        <w:ind w:right="283"/>
        <w:jc w:val="both"/>
        <w:rPr>
          <w:b/>
          <w:i/>
        </w:rPr>
      </w:pPr>
      <w:r w:rsidRPr="00336F55">
        <w:rPr>
          <w:i/>
        </w:rPr>
        <w:t>При настъпване на промени в нормативната уредба по време на изпълнение на задачата - предмет на настоящото задание, същите следва своевременно да бъдат съобразени и отразени в разработките, след предварително съгласуване и одобрение от Възложителя</w:t>
      </w:r>
    </w:p>
    <w:p w:rsidR="00336F55" w:rsidRPr="00336F55" w:rsidRDefault="00336F55" w:rsidP="001E4C78">
      <w:pPr>
        <w:ind w:right="283" w:firstLine="709"/>
        <w:jc w:val="both"/>
        <w:rPr>
          <w:b/>
          <w:i/>
        </w:rPr>
      </w:pPr>
    </w:p>
    <w:p w:rsidR="00336F55" w:rsidRPr="00336F55" w:rsidRDefault="00336F55" w:rsidP="001E4C78">
      <w:pPr>
        <w:shd w:val="clear" w:color="auto" w:fill="B8CCE4"/>
        <w:ind w:firstLine="709"/>
        <w:jc w:val="center"/>
        <w:rPr>
          <w:b/>
          <w:i/>
        </w:rPr>
      </w:pPr>
      <w:r w:rsidRPr="00336F55">
        <w:rPr>
          <w:b/>
          <w:bCs/>
        </w:rPr>
        <w:t>4. ОРИЕНТИРОВЪЧНА СТОЙНОСТ НА ПОРЪЧКАТА. НАЧИН НА ПЛАЩАНЕ.</w:t>
      </w:r>
    </w:p>
    <w:p w:rsidR="00336F55" w:rsidRPr="00336F55" w:rsidRDefault="00336F55" w:rsidP="001E4C78">
      <w:pPr>
        <w:ind w:right="283" w:firstLine="709"/>
        <w:jc w:val="both"/>
        <w:rPr>
          <w:b/>
          <w:i/>
        </w:rPr>
      </w:pPr>
    </w:p>
    <w:p w:rsidR="00336F55" w:rsidRPr="00336F55" w:rsidRDefault="00336F55" w:rsidP="001E4C78">
      <w:pPr>
        <w:pStyle w:val="Default"/>
        <w:ind w:firstLine="709"/>
        <w:jc w:val="both"/>
        <w:rPr>
          <w:color w:val="00000A"/>
          <w:lang w:val="bg-BG"/>
        </w:rPr>
      </w:pPr>
      <w:r w:rsidRPr="00336F55">
        <w:rPr>
          <w:color w:val="00000A"/>
          <w:lang w:val="bg-BG"/>
        </w:rPr>
        <w:t xml:space="preserve">Максималният разполагаем финансов ресурс на Възложителя за изпълнение на предмета на настоящата поръчка е в размер на </w:t>
      </w:r>
      <w:r w:rsidR="00ED6B7D" w:rsidRPr="009A16E5">
        <w:rPr>
          <w:b/>
          <w:color w:val="auto"/>
          <w:lang w:val="bg-BG"/>
        </w:rPr>
        <w:t>827 211</w:t>
      </w:r>
      <w:r w:rsidRPr="00336F55">
        <w:rPr>
          <w:bCs/>
          <w:color w:val="00000A"/>
          <w:lang w:val="bg-BG"/>
        </w:rPr>
        <w:t>лева</w:t>
      </w:r>
      <w:r w:rsidRPr="00336F55">
        <w:rPr>
          <w:color w:val="00000A"/>
          <w:lang w:val="bg-BG"/>
        </w:rPr>
        <w:t xml:space="preserve">(осемстотин </w:t>
      </w:r>
      <w:r w:rsidR="00ED6B7D">
        <w:rPr>
          <w:color w:val="00000A"/>
          <w:lang w:val="bg-BG"/>
        </w:rPr>
        <w:t>двадесет и седем хиляди, двеста</w:t>
      </w:r>
      <w:r w:rsidRPr="00336F55">
        <w:rPr>
          <w:color w:val="00000A"/>
          <w:lang w:val="bg-BG"/>
        </w:rPr>
        <w:t xml:space="preserve"> и единадесет лева) без включен ДДС или </w:t>
      </w:r>
      <w:r w:rsidR="009A16E5" w:rsidRPr="009A16E5">
        <w:rPr>
          <w:b/>
          <w:bCs/>
          <w:color w:val="auto"/>
          <w:lang w:val="bg-BG"/>
        </w:rPr>
        <w:t>992 6</w:t>
      </w:r>
      <w:r w:rsidRPr="009A16E5">
        <w:rPr>
          <w:b/>
          <w:bCs/>
          <w:color w:val="auto"/>
          <w:lang w:val="bg-BG"/>
        </w:rPr>
        <w:t>53.20</w:t>
      </w:r>
      <w:r w:rsidRPr="00336F55">
        <w:rPr>
          <w:bCs/>
          <w:color w:val="00000A"/>
          <w:lang w:val="bg-BG"/>
        </w:rPr>
        <w:t xml:space="preserve"> лева</w:t>
      </w:r>
      <w:r w:rsidR="009A16E5">
        <w:rPr>
          <w:color w:val="00000A"/>
          <w:lang w:val="bg-BG"/>
        </w:rPr>
        <w:t>(деветстотин  деветдесет и две</w:t>
      </w:r>
      <w:r w:rsidRPr="00336F55">
        <w:rPr>
          <w:color w:val="00000A"/>
          <w:lang w:val="bg-BG"/>
        </w:rPr>
        <w:t xml:space="preserve"> хиляди, </w:t>
      </w:r>
      <w:r w:rsidR="009A16E5">
        <w:rPr>
          <w:color w:val="00000A"/>
          <w:lang w:val="bg-BG"/>
        </w:rPr>
        <w:t>шестотин петдесет и три</w:t>
      </w:r>
      <w:r w:rsidRPr="00336F55">
        <w:rPr>
          <w:color w:val="00000A"/>
          <w:lang w:val="bg-BG"/>
        </w:rPr>
        <w:t xml:space="preserve"> и двадесет стотинки)  с включен ДДС, която сума е формирана по следния начин: </w:t>
      </w:r>
    </w:p>
    <w:p w:rsidR="00336F55" w:rsidRPr="00336F55" w:rsidRDefault="00336F55" w:rsidP="001E4C78">
      <w:pPr>
        <w:pStyle w:val="Default"/>
        <w:ind w:firstLine="709"/>
        <w:jc w:val="both"/>
        <w:rPr>
          <w:color w:val="00000A"/>
          <w:lang w:val="bg-BG"/>
        </w:rPr>
      </w:pPr>
      <w:r w:rsidRPr="00336F55">
        <w:rPr>
          <w:color w:val="00000A"/>
          <w:lang w:val="bg-BG"/>
        </w:rPr>
        <w:t xml:space="preserve">1. Прогнозна стойност за изготвяне на инвестиционен проект във фаза „технически проект“– </w:t>
      </w:r>
      <w:r w:rsidRPr="009A16E5">
        <w:rPr>
          <w:b/>
          <w:color w:val="auto"/>
        </w:rPr>
        <w:t>23</w:t>
      </w:r>
      <w:r w:rsidRPr="009A16E5">
        <w:rPr>
          <w:b/>
          <w:color w:val="auto"/>
          <w:lang w:val="ru-RU"/>
        </w:rPr>
        <w:t> 000</w:t>
      </w:r>
      <w:r w:rsidRPr="00336F55">
        <w:rPr>
          <w:color w:val="00000A"/>
          <w:lang w:val="bg-BG"/>
        </w:rPr>
        <w:t xml:space="preserve"> лева (двадесет и три хиляди лева) без ДДС или </w:t>
      </w:r>
      <w:r w:rsidRPr="009A16E5">
        <w:rPr>
          <w:b/>
          <w:color w:val="auto"/>
          <w:lang w:val="bg-BG"/>
        </w:rPr>
        <w:t>27 600</w:t>
      </w:r>
      <w:r w:rsidRPr="00336F55">
        <w:rPr>
          <w:color w:val="00000A"/>
          <w:lang w:val="bg-BG"/>
        </w:rPr>
        <w:t xml:space="preserve"> лева ( двадесет и седем хиляди и  шестстотин лева) с ДДС;  </w:t>
      </w:r>
    </w:p>
    <w:p w:rsidR="00336F55" w:rsidRPr="00336F55" w:rsidRDefault="00336F55" w:rsidP="001E4C78">
      <w:pPr>
        <w:pStyle w:val="Default"/>
        <w:ind w:firstLine="709"/>
        <w:jc w:val="both"/>
        <w:rPr>
          <w:color w:val="00000A"/>
          <w:lang w:val="bg-BG"/>
        </w:rPr>
      </w:pPr>
      <w:r w:rsidRPr="00336F55">
        <w:rPr>
          <w:color w:val="00000A"/>
          <w:lang w:val="bg-BG"/>
        </w:rPr>
        <w:t xml:space="preserve">2. Прогнозна стойност за упражняване на авторски надзор – </w:t>
      </w:r>
      <w:r w:rsidRPr="009A16E5">
        <w:rPr>
          <w:b/>
          <w:color w:val="auto"/>
        </w:rPr>
        <w:t>4</w:t>
      </w:r>
      <w:r w:rsidR="009A16E5">
        <w:rPr>
          <w:b/>
          <w:color w:val="auto"/>
        </w:rPr>
        <w:t> </w:t>
      </w:r>
      <w:r w:rsidRPr="009A16E5">
        <w:rPr>
          <w:b/>
          <w:color w:val="auto"/>
        </w:rPr>
        <w:t>000</w:t>
      </w:r>
      <w:r w:rsidRPr="00336F55">
        <w:rPr>
          <w:color w:val="00000A"/>
          <w:lang w:val="bg-BG"/>
        </w:rPr>
        <w:t xml:space="preserve">лева (четири хиляди лева) без ДДС </w:t>
      </w:r>
      <w:r w:rsidRPr="009A16E5">
        <w:rPr>
          <w:color w:val="auto"/>
          <w:lang w:val="bg-BG"/>
        </w:rPr>
        <w:t xml:space="preserve">или </w:t>
      </w:r>
      <w:r w:rsidRPr="009A16E5">
        <w:rPr>
          <w:b/>
          <w:color w:val="auto"/>
          <w:lang w:val="bg-BG"/>
        </w:rPr>
        <w:t>4 800</w:t>
      </w:r>
      <w:r w:rsidRPr="00336F55">
        <w:rPr>
          <w:color w:val="00000A"/>
          <w:lang w:val="bg-BG"/>
        </w:rPr>
        <w:t xml:space="preserve"> лева (четири хиляди и осемстотин лева) с ДДС; </w:t>
      </w:r>
    </w:p>
    <w:p w:rsidR="00336F55" w:rsidRPr="00336F55" w:rsidRDefault="00336F55" w:rsidP="001E4C78">
      <w:pPr>
        <w:pStyle w:val="Default"/>
        <w:ind w:firstLine="709"/>
        <w:jc w:val="both"/>
        <w:rPr>
          <w:color w:val="00000A"/>
          <w:lang w:val="bg-BG"/>
        </w:rPr>
      </w:pPr>
      <w:r w:rsidRPr="00336F55">
        <w:rPr>
          <w:color w:val="00000A"/>
          <w:lang w:val="bg-BG"/>
        </w:rPr>
        <w:t xml:space="preserve">3. Прогнозна стойност за извършване на строително-монтажни работи – </w:t>
      </w:r>
      <w:r w:rsidR="009A16E5" w:rsidRPr="00093392">
        <w:rPr>
          <w:b/>
          <w:lang w:val="ru-RU"/>
        </w:rPr>
        <w:t>800 211</w:t>
      </w:r>
      <w:r w:rsidRPr="00336F55">
        <w:rPr>
          <w:color w:val="00000A"/>
          <w:lang w:val="bg-BG"/>
        </w:rPr>
        <w:t xml:space="preserve"> лева (седемстотин хиляди, </w:t>
      </w:r>
      <w:r w:rsidR="009A16E5">
        <w:rPr>
          <w:color w:val="00000A"/>
          <w:lang w:val="bg-BG"/>
        </w:rPr>
        <w:t>двеста</w:t>
      </w:r>
      <w:r w:rsidRPr="00336F55">
        <w:rPr>
          <w:color w:val="00000A"/>
          <w:lang w:val="bg-BG"/>
        </w:rPr>
        <w:t xml:space="preserve"> и единадесет лева) без ДДС или </w:t>
      </w:r>
      <w:r w:rsidR="009A16E5" w:rsidRPr="009A16E5">
        <w:rPr>
          <w:b/>
          <w:color w:val="auto"/>
          <w:lang w:val="bg-BG"/>
        </w:rPr>
        <w:t>960253,20</w:t>
      </w:r>
      <w:r w:rsidRPr="00336F55">
        <w:rPr>
          <w:color w:val="00000A"/>
          <w:lang w:val="bg-BG"/>
        </w:rPr>
        <w:t xml:space="preserve"> (деветстотин </w:t>
      </w:r>
      <w:r w:rsidR="009A16E5">
        <w:rPr>
          <w:color w:val="00000A"/>
          <w:lang w:val="bg-BG"/>
        </w:rPr>
        <w:t xml:space="preserve">и </w:t>
      </w:r>
      <w:r w:rsidRPr="00336F55">
        <w:rPr>
          <w:color w:val="00000A"/>
          <w:lang w:val="bg-BG"/>
        </w:rPr>
        <w:t xml:space="preserve">шестдесет хиляди, </w:t>
      </w:r>
      <w:r w:rsidR="009A16E5">
        <w:rPr>
          <w:color w:val="00000A"/>
          <w:lang w:val="bg-BG"/>
        </w:rPr>
        <w:t>двеста</w:t>
      </w:r>
      <w:r w:rsidRPr="00336F55">
        <w:rPr>
          <w:color w:val="00000A"/>
          <w:lang w:val="bg-BG"/>
        </w:rPr>
        <w:t xml:space="preserve"> петдесет и три лева и двадесет стотинки) с ДДС. </w:t>
      </w:r>
    </w:p>
    <w:p w:rsidR="00336F55" w:rsidRPr="00336F55" w:rsidRDefault="00336F55" w:rsidP="001E4C78">
      <w:pPr>
        <w:pStyle w:val="Default"/>
        <w:ind w:firstLine="709"/>
        <w:jc w:val="both"/>
        <w:rPr>
          <w:b/>
          <w:color w:val="00000A"/>
          <w:lang w:val="bg-BG"/>
        </w:rPr>
      </w:pPr>
      <w:r w:rsidRPr="00336F55">
        <w:rPr>
          <w:color w:val="00000A"/>
          <w:lang w:val="bg-BG"/>
        </w:rPr>
        <w:t xml:space="preserve"> Офертите на участниците не трябва да надхвърлят максималния одобрен бюджет на обществената поръчка. В цената се включват всички разходи, свързани с качественото изпълнение на поръчката в описания вид и обхват, включително и непредвидените разходи. </w:t>
      </w:r>
    </w:p>
    <w:p w:rsidR="00336F55" w:rsidRPr="00336F55" w:rsidRDefault="00336F55" w:rsidP="001E4C78">
      <w:pPr>
        <w:pStyle w:val="Default"/>
        <w:ind w:firstLine="709"/>
        <w:jc w:val="both"/>
        <w:rPr>
          <w:b/>
          <w:i/>
        </w:rPr>
      </w:pPr>
      <w:r w:rsidRPr="00336F55">
        <w:rPr>
          <w:b/>
          <w:color w:val="00000A"/>
          <w:lang w:val="bg-BG"/>
        </w:rPr>
        <w:t xml:space="preserve">Участник, предложил цена, по-висока от максималния разполагаем ресурс на Възложителя, ще бъде отстранен от участие.  </w:t>
      </w:r>
    </w:p>
    <w:p w:rsidR="00336F55" w:rsidRPr="00336F55" w:rsidRDefault="00336F55" w:rsidP="001E4C78">
      <w:pPr>
        <w:ind w:right="283" w:firstLine="709"/>
        <w:jc w:val="both"/>
        <w:rPr>
          <w:b/>
          <w:i/>
        </w:rPr>
      </w:pPr>
    </w:p>
    <w:p w:rsidR="00336F55" w:rsidRPr="00336F55" w:rsidRDefault="00336F55" w:rsidP="001E4C78">
      <w:pPr>
        <w:ind w:right="283" w:firstLine="709"/>
        <w:jc w:val="both"/>
        <w:rPr>
          <w:rFonts w:eastAsia="Calibri"/>
          <w:b/>
        </w:rPr>
      </w:pPr>
      <w:r w:rsidRPr="00336F55">
        <w:rPr>
          <w:rFonts w:eastAsia="Calibri"/>
        </w:rPr>
        <w:t xml:space="preserve">Заплащането на услугите, предмет на настоящата обществена поръчка ще се извършва авансово, междинно и окончателно, както следва: </w:t>
      </w:r>
    </w:p>
    <w:p w:rsidR="00336F55" w:rsidRPr="00336F55" w:rsidRDefault="00336F55" w:rsidP="001E4C78">
      <w:pPr>
        <w:ind w:right="283" w:firstLine="709"/>
        <w:jc w:val="both"/>
        <w:rPr>
          <w:rFonts w:eastAsia="Calibri"/>
        </w:rPr>
      </w:pPr>
      <w:r w:rsidRPr="00336F55">
        <w:rPr>
          <w:rFonts w:eastAsia="Calibri"/>
          <w:b/>
        </w:rPr>
        <w:t>Проектиране</w:t>
      </w:r>
    </w:p>
    <w:p w:rsidR="00336F55" w:rsidRPr="00336F55" w:rsidRDefault="00336F55" w:rsidP="001E4C78">
      <w:pPr>
        <w:ind w:right="283" w:firstLine="709"/>
        <w:jc w:val="both"/>
        <w:rPr>
          <w:rFonts w:eastAsia="Calibri"/>
        </w:rPr>
      </w:pPr>
      <w:r w:rsidRPr="00336F55">
        <w:rPr>
          <w:rFonts w:eastAsia="Calibri"/>
        </w:rPr>
        <w:t>1. Авансово плащане - в размер на 25% от приетата от Възложителя цена от сумата за изготвяне на инвестиционен проект, платими в срок до 30 (тридесет) календарни дни след подписване на договора за обществена поръчка и представяне от Изпълнителя на следните документи: банкова гаранция за стойността на дължимия аванс обезпечаваща 100 % стойността на авансовия превод, издадена на името на Възложителя, с</w:t>
      </w:r>
      <w:r w:rsidRPr="0025471F">
        <w:rPr>
          <w:rFonts w:eastAsia="Calibri"/>
        </w:rPr>
        <w:t xml:space="preserve">валидност минимум 60 дни след дата за </w:t>
      </w:r>
      <w:r w:rsidRPr="00336F55">
        <w:rPr>
          <w:rFonts w:eastAsia="Calibri"/>
        </w:rPr>
        <w:t>приключване на договора</w:t>
      </w:r>
      <w:r w:rsidR="00407B1F">
        <w:rPr>
          <w:rFonts w:eastAsia="Calibri"/>
        </w:rPr>
        <w:t xml:space="preserve"> </w:t>
      </w:r>
      <w:r w:rsidR="00407B1F" w:rsidRPr="00911064">
        <w:rPr>
          <w:rFonts w:eastAsia="Calibri"/>
        </w:rPr>
        <w:t>или депозит – парична сума в същия размер, която се превежда по сметка на ВЪЗЛОЖИТЕЛЯ за превеждане на депозити за участие в търг и гаранционни депозити</w:t>
      </w:r>
      <w:r w:rsidRPr="00336F55">
        <w:rPr>
          <w:rFonts w:eastAsia="Calibri"/>
        </w:rPr>
        <w:t xml:space="preserve">; оригинална данъчна фактура за дължимата сума. Авансът ще се </w:t>
      </w:r>
      <w:r w:rsidRPr="00336F55">
        <w:rPr>
          <w:rFonts w:eastAsia="Calibri"/>
        </w:rPr>
        <w:lastRenderedPageBreak/>
        <w:t xml:space="preserve">приспада пропорционално от всяко следващо плащане дължимо от Възложителя към Изпълнителя. </w:t>
      </w:r>
    </w:p>
    <w:p w:rsidR="00336F55" w:rsidRPr="00336F55" w:rsidRDefault="00336F55" w:rsidP="001E4C78">
      <w:pPr>
        <w:ind w:right="283" w:firstLine="709"/>
        <w:jc w:val="both"/>
        <w:rPr>
          <w:rFonts w:eastAsia="Calibri"/>
          <w:b/>
        </w:rPr>
      </w:pPr>
      <w:r w:rsidRPr="00336F55">
        <w:rPr>
          <w:rFonts w:eastAsia="Calibri"/>
        </w:rPr>
        <w:t xml:space="preserve">2. Окончателно плащане - представляващи на стойността за проектиране - 75 %, в срок от 30 календарни дни след представяне на оригинална фактура, двустранно подписан Акт образец 1 за проекта и одобряване на същия от Главния архитект на община Русе.  </w:t>
      </w:r>
    </w:p>
    <w:p w:rsidR="00336F55" w:rsidRPr="00336F55" w:rsidRDefault="00336F55" w:rsidP="001E4C78">
      <w:pPr>
        <w:ind w:right="283" w:firstLine="709"/>
        <w:jc w:val="both"/>
        <w:rPr>
          <w:rFonts w:eastAsia="Calibri"/>
        </w:rPr>
      </w:pPr>
      <w:r w:rsidRPr="00336F55">
        <w:rPr>
          <w:rFonts w:eastAsia="Calibri"/>
          <w:b/>
        </w:rPr>
        <w:t xml:space="preserve">Заплащането на СМР от договора ще се извършва както следва:  </w:t>
      </w:r>
    </w:p>
    <w:p w:rsidR="00336F55" w:rsidRPr="00911064" w:rsidRDefault="00336F55" w:rsidP="001E4C78">
      <w:pPr>
        <w:ind w:right="283" w:firstLine="709"/>
        <w:jc w:val="both"/>
        <w:rPr>
          <w:rFonts w:eastAsia="Calibri"/>
          <w:lang w:val="en-US"/>
        </w:rPr>
      </w:pPr>
      <w:r w:rsidRPr="00336F55">
        <w:rPr>
          <w:rFonts w:eastAsia="Calibri"/>
        </w:rPr>
        <w:t>1. Авансово плащане в размер на 25 % от сумата за извършване на СМР,  платими в срок до 30 (тридесет) календарни дни, след издаване на разрешението за строеж и представяне от страна на Изпълнителя на следните документи: банкова гаранция за стойността на дължимия аванс обезпечаваща 100 % стойността на авансовия превод, издадена на името на Възложителя, с валидност минимум 60 дни след дата за приключване на договора</w:t>
      </w:r>
      <w:r w:rsidR="00407B1F">
        <w:rPr>
          <w:rFonts w:eastAsia="Calibri"/>
        </w:rPr>
        <w:t xml:space="preserve"> </w:t>
      </w:r>
      <w:r w:rsidR="00407B1F" w:rsidRPr="00911064">
        <w:rPr>
          <w:rFonts w:eastAsia="Calibri"/>
        </w:rPr>
        <w:t>или депозит – парична сума в същия размер, която се превежда по сметка на ВЪЗЛОЖИТЕЛЯ за превеждане на депозити за участие в търг и гаранционни депозити</w:t>
      </w:r>
      <w:r w:rsidRPr="00336F55">
        <w:rPr>
          <w:rFonts w:eastAsia="Calibri"/>
        </w:rPr>
        <w:t>;  оригинална данъчна фактура за дължимата сума</w:t>
      </w:r>
      <w:r w:rsidR="00911064">
        <w:rPr>
          <w:rFonts w:eastAsia="Calibri"/>
          <w:lang w:val="en-US"/>
        </w:rPr>
        <w:t>.</w:t>
      </w:r>
    </w:p>
    <w:p w:rsidR="00336F55" w:rsidRPr="00336F55" w:rsidRDefault="00336F55" w:rsidP="001E4C78">
      <w:pPr>
        <w:ind w:right="283" w:firstLine="709"/>
        <w:jc w:val="both"/>
        <w:rPr>
          <w:rFonts w:eastAsia="Calibri"/>
        </w:rPr>
      </w:pPr>
      <w:r w:rsidRPr="00336F55">
        <w:rPr>
          <w:rFonts w:eastAsia="Calibri"/>
        </w:rPr>
        <w:t>Авансът ще се приспада пропорционално от всяко следващо плащане дължимо от Възложителя към Изпълнителя.</w:t>
      </w:r>
    </w:p>
    <w:p w:rsidR="00336F55" w:rsidRPr="00336F55" w:rsidRDefault="00336F55" w:rsidP="001E4C78">
      <w:pPr>
        <w:ind w:right="283" w:firstLine="709"/>
        <w:jc w:val="both"/>
        <w:rPr>
          <w:rFonts w:eastAsia="Calibri"/>
        </w:rPr>
      </w:pPr>
      <w:r w:rsidRPr="00336F55">
        <w:rPr>
          <w:rFonts w:eastAsia="Calibri"/>
        </w:rPr>
        <w:t xml:space="preserve">2. Междинни плащания – Възложителят  заплаща поетапно на Изпълнителя стойността на актуваните и действително извършени дейности от стартиране на изпълнението на дейностите по договора на база на представени от Изпълнителя и одобрени от лицето осъществяващо строителен надзор, лицето осъществяващо авторски надзор, инвеститорския контрол и Възложителя, двустранно подписани Протокол за приемане на извършени СМР образец 19 и количествено-стойностни сметки за извършените СМР, актове и протоколи по Наредба № 3 на МРРБ от 2003 г. за съставяне на актове и протоколи по време на строителството в срок до 30 дни след края на периода, оригинална фактура за дължимата сума. Междинното плащане се извършва след приспадане на авансово разплатени стойности на съответните видове и количества СМР. </w:t>
      </w:r>
    </w:p>
    <w:p w:rsidR="00336F55" w:rsidRPr="00336F55" w:rsidRDefault="00336F55" w:rsidP="001E4C78">
      <w:pPr>
        <w:ind w:right="283" w:firstLine="709"/>
        <w:jc w:val="both"/>
        <w:rPr>
          <w:rFonts w:eastAsia="Calibri"/>
        </w:rPr>
      </w:pPr>
      <w:r w:rsidRPr="00336F55">
        <w:rPr>
          <w:rFonts w:eastAsia="Calibri"/>
        </w:rPr>
        <w:t xml:space="preserve">Стойността на плащанията, авансово и междинни не може да надвишава 75% от приетата от Възложителя цена на договора;   </w:t>
      </w:r>
    </w:p>
    <w:p w:rsidR="00336F55" w:rsidRPr="00336F55" w:rsidRDefault="00336F55" w:rsidP="001E4C78">
      <w:pPr>
        <w:ind w:right="283" w:firstLine="709"/>
        <w:jc w:val="both"/>
        <w:rPr>
          <w:rFonts w:eastAsia="Calibri"/>
        </w:rPr>
      </w:pPr>
      <w:r w:rsidRPr="00336F55">
        <w:rPr>
          <w:rFonts w:eastAsia="Calibri"/>
        </w:rPr>
        <w:t xml:space="preserve">3. Окончателно плащане се извършва в срок от 30 календарни дни след представяне от Изпълнителя на Възложителя на одобрените от лицето осъществяващо строителен надзор актове и протоколи по Наредба № 3 на МРРБ от 2003 г. доказващи изпълнението на всички дейности по договора и окончателна фактура, придружена с констативен акт (образец 15) за установяване на годността за приемане на   строежа съгласно ЗУТ, подписан Окончателен доклад от Строителния надзор, приет без възражения от Възложителя и предаване на пълен комплект на документацията на Обекта. </w:t>
      </w:r>
    </w:p>
    <w:p w:rsidR="00336F55" w:rsidRPr="00336F55" w:rsidRDefault="00336F55" w:rsidP="001E4C78">
      <w:pPr>
        <w:ind w:right="283" w:firstLine="709"/>
        <w:jc w:val="both"/>
        <w:rPr>
          <w:rFonts w:eastAsia="Calibri"/>
        </w:rPr>
      </w:pPr>
      <w:r w:rsidRPr="00336F55">
        <w:rPr>
          <w:rFonts w:eastAsia="Calibri"/>
        </w:rPr>
        <w:t xml:space="preserve">Одобрените от лицето осъществяващо строителен надзор, лицето осъществяващо авторски надзор и инвеститорски контрол регламентирани разходно-оправдателни документи, доказващи изпълнението на всички дейности по договора и окончателната фактура следва да бъдат представени от Изпълнителя на Възложителя. </w:t>
      </w:r>
    </w:p>
    <w:p w:rsidR="00336F55" w:rsidRPr="00336F55" w:rsidRDefault="00336F55" w:rsidP="001E4C78">
      <w:pPr>
        <w:ind w:right="283" w:firstLine="709"/>
        <w:jc w:val="both"/>
        <w:rPr>
          <w:rFonts w:eastAsia="Calibri"/>
        </w:rPr>
      </w:pPr>
      <w:r w:rsidRPr="00336F55">
        <w:rPr>
          <w:rFonts w:eastAsia="Calibri"/>
        </w:rPr>
        <w:lastRenderedPageBreak/>
        <w:t xml:space="preserve">Заплащането на цената за </w:t>
      </w:r>
      <w:r w:rsidRPr="00336F55">
        <w:rPr>
          <w:rFonts w:eastAsia="Calibri"/>
          <w:b/>
        </w:rPr>
        <w:t>авторски надзор</w:t>
      </w:r>
      <w:r w:rsidRPr="00336F55">
        <w:rPr>
          <w:rFonts w:eastAsia="Calibri"/>
        </w:rPr>
        <w:t xml:space="preserve"> се изплаща изцяло в 30-дневен срок след подписването на констативен акт (образец 15), заедно с копие от представените месечни отчети пропорционално на изпълнените СМР, план-сметка за отчитане действително вложеното време на обекта, акт за заплащането му, оригинална данъчна фактура за дължимата сума от Изпълнителя.</w:t>
      </w:r>
    </w:p>
    <w:p w:rsidR="00336F55" w:rsidRPr="00336F55" w:rsidRDefault="00336F55" w:rsidP="001E4C78">
      <w:pPr>
        <w:ind w:right="283" w:firstLine="709"/>
        <w:jc w:val="both"/>
        <w:rPr>
          <w:rFonts w:eastAsia="Calibri"/>
        </w:rPr>
      </w:pPr>
      <w:r w:rsidRPr="00336F55">
        <w:rPr>
          <w:rFonts w:eastAsia="Calibri"/>
        </w:rPr>
        <w:t xml:space="preserve">- В цената не е включен ДДС, който се начислява допълнително и се заплаща от Възложителя при извършване на плащанията по договора. </w:t>
      </w:r>
    </w:p>
    <w:p w:rsidR="00336F55" w:rsidRPr="00336F55" w:rsidRDefault="00336F55" w:rsidP="001E4C78">
      <w:pPr>
        <w:ind w:right="283" w:firstLine="709"/>
        <w:jc w:val="both"/>
        <w:rPr>
          <w:rFonts w:eastAsia="Calibri"/>
        </w:rPr>
      </w:pPr>
      <w:r w:rsidRPr="00336F55">
        <w:rPr>
          <w:rFonts w:eastAsia="Calibri"/>
        </w:rPr>
        <w:t xml:space="preserve">- Всички плащания се извършват с платежно нареждане по банковата сметка на </w:t>
      </w:r>
      <w:r w:rsidRPr="00336F55">
        <w:rPr>
          <w:rFonts w:eastAsia="Calibri"/>
          <w:bCs/>
        </w:rPr>
        <w:t>Изпълнителя</w:t>
      </w:r>
      <w:r w:rsidRPr="00336F55">
        <w:rPr>
          <w:rFonts w:eastAsia="Calibri"/>
        </w:rPr>
        <w:t xml:space="preserve"> в срок до 30 (тридесет) календарни дни след представена от </w:t>
      </w:r>
      <w:r w:rsidRPr="00336F55">
        <w:rPr>
          <w:rFonts w:eastAsia="Calibri"/>
          <w:bCs/>
        </w:rPr>
        <w:t xml:space="preserve">Изпълнителя </w:t>
      </w:r>
      <w:r w:rsidRPr="00336F55">
        <w:rPr>
          <w:rFonts w:eastAsia="Calibri"/>
        </w:rPr>
        <w:t xml:space="preserve">на Възложителя оригинална фактура. Съответната фактура се издава в срок до 5 (пет) календарни дни считано от датата на заверка от оторизиран представител на Възложителя на представените доказателствени документи. </w:t>
      </w:r>
    </w:p>
    <w:p w:rsidR="00C8686F" w:rsidRPr="00345870" w:rsidRDefault="00336F55" w:rsidP="001E4C78">
      <w:pPr>
        <w:ind w:right="283" w:firstLine="709"/>
        <w:jc w:val="both"/>
        <w:rPr>
          <w:rFonts w:eastAsia="Calibri"/>
        </w:rPr>
      </w:pPr>
      <w:r w:rsidRPr="00345870">
        <w:rPr>
          <w:rFonts w:eastAsia="Calibri"/>
        </w:rPr>
        <w:t xml:space="preserve">Банковата гаранция за стойността на дължимия аванс следва да е със срок на валидност не по-кратък от 60 дни след датата на приключване на договора. </w:t>
      </w:r>
    </w:p>
    <w:p w:rsidR="00336F55" w:rsidRPr="00336F55" w:rsidRDefault="00336F55" w:rsidP="001E4C78">
      <w:pPr>
        <w:ind w:right="283" w:firstLine="709"/>
        <w:jc w:val="both"/>
        <w:rPr>
          <w:rFonts w:eastAsia="Calibri"/>
        </w:rPr>
      </w:pPr>
      <w:r w:rsidRPr="00336F55">
        <w:rPr>
          <w:rFonts w:eastAsia="Calibri"/>
        </w:rPr>
        <w:t>Възложителят има право да откаже плащането на аванса, когато</w:t>
      </w:r>
    </w:p>
    <w:p w:rsidR="00336F55" w:rsidRPr="00336F55" w:rsidRDefault="00336F55" w:rsidP="001E4C78">
      <w:pPr>
        <w:numPr>
          <w:ilvl w:val="0"/>
          <w:numId w:val="29"/>
        </w:numPr>
        <w:suppressAutoHyphens/>
        <w:spacing w:line="276" w:lineRule="auto"/>
        <w:ind w:left="0" w:right="283" w:firstLine="0"/>
        <w:jc w:val="both"/>
        <w:rPr>
          <w:rFonts w:eastAsia="Calibri"/>
        </w:rPr>
      </w:pPr>
      <w:r w:rsidRPr="00336F55">
        <w:rPr>
          <w:rFonts w:eastAsia="Calibri"/>
        </w:rPr>
        <w:t>банковата гаранция не е открита и не му е представена в определения срок;</w:t>
      </w:r>
    </w:p>
    <w:p w:rsidR="00336F55" w:rsidRPr="00336F55" w:rsidRDefault="00336F55" w:rsidP="001E4C78">
      <w:pPr>
        <w:numPr>
          <w:ilvl w:val="0"/>
          <w:numId w:val="29"/>
        </w:numPr>
        <w:suppressAutoHyphens/>
        <w:spacing w:after="200" w:line="276" w:lineRule="auto"/>
        <w:ind w:left="0" w:right="283" w:firstLine="0"/>
        <w:jc w:val="both"/>
      </w:pPr>
      <w:r w:rsidRPr="00336F55">
        <w:rPr>
          <w:rFonts w:eastAsia="Calibri"/>
        </w:rPr>
        <w:t>в посочения срок му е представена банкова гаранция с допълнителни условия или с условия, които се различават от тези в образеца от Документацията за участие.</w:t>
      </w:r>
    </w:p>
    <w:p w:rsidR="00336F55" w:rsidRPr="00336F55" w:rsidRDefault="00336F55" w:rsidP="001E4C78">
      <w:pPr>
        <w:ind w:right="283" w:firstLine="709"/>
        <w:jc w:val="both"/>
      </w:pPr>
    </w:p>
    <w:p w:rsidR="00336F55" w:rsidRPr="00336F55" w:rsidRDefault="00336F55" w:rsidP="001E4C78">
      <w:pPr>
        <w:shd w:val="clear" w:color="auto" w:fill="B8CCE4"/>
        <w:ind w:firstLine="709"/>
        <w:jc w:val="center"/>
      </w:pPr>
      <w:r w:rsidRPr="00336F55">
        <w:rPr>
          <w:b/>
          <w:bCs/>
        </w:rPr>
        <w:t>4. УСЛОВИЯ ЗА УЧАСТИЕ В ПРОЦЕДУРАТА.</w:t>
      </w:r>
    </w:p>
    <w:p w:rsidR="00336F55" w:rsidRPr="00336F55" w:rsidRDefault="00336F55" w:rsidP="001E4C78">
      <w:pPr>
        <w:ind w:right="283" w:firstLine="709"/>
        <w:jc w:val="both"/>
      </w:pPr>
    </w:p>
    <w:p w:rsidR="00336F55" w:rsidRPr="00336F55" w:rsidRDefault="00336F55" w:rsidP="001E4C78">
      <w:pPr>
        <w:shd w:val="clear" w:color="auto" w:fill="B8CCE4"/>
        <w:ind w:firstLine="708"/>
        <w:jc w:val="center"/>
        <w:rPr>
          <w:b/>
          <w:lang w:val="en-US"/>
        </w:rPr>
      </w:pPr>
      <w:r w:rsidRPr="00336F55">
        <w:rPr>
          <w:b/>
          <w:bCs/>
        </w:rPr>
        <w:t>4.1. ОБЩИ ИЗИСКВАНИЯ.</w:t>
      </w:r>
    </w:p>
    <w:p w:rsidR="00336F55" w:rsidRPr="00336F55" w:rsidRDefault="00336F55" w:rsidP="001E4C78">
      <w:pPr>
        <w:rPr>
          <w:b/>
          <w:lang w:val="en-US"/>
        </w:rPr>
      </w:pPr>
    </w:p>
    <w:p w:rsidR="00336F55" w:rsidRDefault="00336F55" w:rsidP="001E4C78">
      <w:pPr>
        <w:ind w:firstLine="708"/>
        <w:jc w:val="both"/>
      </w:pPr>
      <w:r w:rsidRPr="00336F55">
        <w:t>Откритата процедура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336F55" w:rsidRPr="00336F55" w:rsidRDefault="00336F55" w:rsidP="001E4C78">
      <w:pPr>
        <w:ind w:firstLine="708"/>
        <w:jc w:val="both"/>
      </w:pPr>
      <w:r w:rsidRPr="00336F55">
        <w:t>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клаузи, които гарантират, че:</w:t>
      </w:r>
    </w:p>
    <w:p w:rsidR="00336F55" w:rsidRPr="00336F55" w:rsidRDefault="00336F55" w:rsidP="001E4C78">
      <w:pPr>
        <w:numPr>
          <w:ilvl w:val="1"/>
          <w:numId w:val="16"/>
        </w:numPr>
        <w:tabs>
          <w:tab w:val="clear" w:pos="1440"/>
          <w:tab w:val="num" w:pos="0"/>
        </w:tabs>
        <w:suppressAutoHyphens/>
        <w:ind w:left="0" w:firstLine="709"/>
        <w:jc w:val="both"/>
      </w:pPr>
      <w:r w:rsidRPr="00336F55">
        <w:t>всички членове на обединението/консорциума са отговорни, заедно и поотделно, по закон за изпълнението на договора;</w:t>
      </w:r>
    </w:p>
    <w:p w:rsidR="00336F55" w:rsidRPr="00336F55" w:rsidRDefault="00336F55" w:rsidP="001E4C78">
      <w:pPr>
        <w:numPr>
          <w:ilvl w:val="1"/>
          <w:numId w:val="16"/>
        </w:numPr>
        <w:tabs>
          <w:tab w:val="clear" w:pos="1440"/>
          <w:tab w:val="num" w:pos="0"/>
        </w:tabs>
        <w:suppressAutoHyphens/>
        <w:ind w:left="0" w:firstLine="709"/>
        <w:jc w:val="both"/>
      </w:pPr>
      <w:r w:rsidRPr="00336F55">
        <w:t>всички членове на обединението/консорциума са задължени да останат в него за целия период на изпълнение на договора.</w:t>
      </w:r>
    </w:p>
    <w:p w:rsidR="00336F55" w:rsidRPr="00336F55" w:rsidRDefault="00336F55" w:rsidP="001E4C78">
      <w:pPr>
        <w:ind w:firstLine="709"/>
        <w:jc w:val="both"/>
      </w:pPr>
      <w:r w:rsidRPr="00336F55">
        <w:t xml:space="preserve">Участниците в обединението/консорциума трябва да определят едно лице, което да ги представлява за целите на поръчката. Упълномощаването може да бъде извършено със самия договор за създаване на обединение или с отделен документ. Документът, с който членовете на </w:t>
      </w:r>
      <w:r w:rsidRPr="00336F55">
        <w:lastRenderedPageBreak/>
        <w:t>обединението/консорциума упълномощават лице, което да ги представлява, следва да бъде с нотариално заверени подписи.</w:t>
      </w:r>
    </w:p>
    <w:p w:rsidR="00336F55" w:rsidRPr="00336F55" w:rsidRDefault="00336F55" w:rsidP="001E4C78">
      <w:pPr>
        <w:ind w:firstLine="709"/>
        <w:jc w:val="both"/>
      </w:pPr>
      <w:r w:rsidRPr="00336F55">
        <w:t>В договора за създаване на обединението трябва да е посочено разпределението на участието на лицата (членовете на обединението) при изпълнение на отделните дейности, включени в предмета на поръчката. В случай, че в договора за създаване на обединение не се съдържа разпределението по предходното изречение, възложителят ще приема, че всяко лице (член на обединението) ще вземе участие при изпълнение на всяка една от дейностите, включени в предмета на поръчката.</w:t>
      </w:r>
    </w:p>
    <w:p w:rsidR="00336F55" w:rsidRPr="00336F55" w:rsidRDefault="00336F55" w:rsidP="001E4C78">
      <w:pPr>
        <w:ind w:firstLine="709"/>
        <w:jc w:val="both"/>
      </w:pPr>
      <w:r w:rsidRPr="00336F55">
        <w:t>Не се допускат промени в състава на обединението след крайния срок за подаване на офертите.</w:t>
      </w:r>
    </w:p>
    <w:p w:rsidR="00336F55" w:rsidRPr="00336F55" w:rsidRDefault="00336F55" w:rsidP="001E4C78">
      <w:pPr>
        <w:ind w:firstLine="708"/>
        <w:jc w:val="both"/>
        <w:rPr>
          <w:lang w:val="en-US"/>
        </w:rPr>
      </w:pPr>
      <w:r w:rsidRPr="00336F55">
        <w:t>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p>
    <w:p w:rsidR="00336F55" w:rsidRPr="00336F55" w:rsidRDefault="00336F55" w:rsidP="001E4C78">
      <w:pPr>
        <w:ind w:firstLine="708"/>
        <w:jc w:val="both"/>
        <w:rPr>
          <w:lang w:val="en-US"/>
        </w:rPr>
      </w:pPr>
    </w:p>
    <w:p w:rsidR="00336F55" w:rsidRPr="00336F55" w:rsidRDefault="00336F55" w:rsidP="001E4C78">
      <w:pPr>
        <w:shd w:val="clear" w:color="auto" w:fill="B8CCE4"/>
        <w:ind w:firstLine="708"/>
      </w:pPr>
      <w:r w:rsidRPr="00336F55">
        <w:rPr>
          <w:b/>
        </w:rPr>
        <w:t>4.2. УСЛОВИЯ ЗА ДОПУСТИМОСТ</w:t>
      </w:r>
    </w:p>
    <w:p w:rsidR="00336F55" w:rsidRPr="00336F55" w:rsidRDefault="00336F55" w:rsidP="001E4C78">
      <w:pPr>
        <w:ind w:firstLine="720"/>
        <w:jc w:val="both"/>
        <w:rPr>
          <w:b/>
        </w:rPr>
      </w:pPr>
    </w:p>
    <w:p w:rsidR="00336F55" w:rsidRPr="00336F55" w:rsidRDefault="00336F55" w:rsidP="001E4C78">
      <w:pPr>
        <w:ind w:firstLine="720"/>
        <w:jc w:val="both"/>
        <w:rPr>
          <w:b/>
        </w:rPr>
      </w:pPr>
      <w:r w:rsidRPr="00336F55">
        <w:rPr>
          <w:b/>
        </w:rPr>
        <w:t>4.2.1. Не може да участва в процедурата за възлагане на обществената поръчка участник, който:</w:t>
      </w:r>
    </w:p>
    <w:p w:rsidR="00336F55" w:rsidRPr="00336F55" w:rsidRDefault="00336F55" w:rsidP="001E4C78">
      <w:pPr>
        <w:ind w:firstLine="720"/>
        <w:jc w:val="both"/>
      </w:pPr>
      <w:r w:rsidRPr="00336F55">
        <w:rPr>
          <w:b/>
        </w:rPr>
        <w:t>1.</w:t>
      </w:r>
      <w:r w:rsidRPr="00336F55">
        <w:t xml:space="preserve"> е осъден с влязла в сила присъда, освен ако е реабилитиран, за:</w:t>
      </w:r>
    </w:p>
    <w:p w:rsidR="00336F55" w:rsidRPr="00336F55" w:rsidRDefault="00336F55" w:rsidP="001E4C78">
      <w:pPr>
        <w:ind w:firstLine="720"/>
        <w:jc w:val="both"/>
      </w:pPr>
      <w:r w:rsidRPr="00336F55">
        <w:t>а) престъпление против финансовата, данъчната или осигурителната система, включително изпиране на пари, по чл. 253 – 260 от Наказателния кодекс;</w:t>
      </w:r>
    </w:p>
    <w:p w:rsidR="00336F55" w:rsidRPr="00336F55" w:rsidRDefault="00336F55" w:rsidP="001E4C78">
      <w:pPr>
        <w:ind w:firstLine="720"/>
        <w:jc w:val="both"/>
      </w:pPr>
      <w:r w:rsidRPr="00336F55">
        <w:t>б) подкуп по чл. 301 – 307 от Наказателния кодекс;</w:t>
      </w:r>
    </w:p>
    <w:p w:rsidR="00336F55" w:rsidRPr="00336F55" w:rsidRDefault="00336F55" w:rsidP="001E4C78">
      <w:pPr>
        <w:ind w:firstLine="720"/>
        <w:jc w:val="both"/>
      </w:pPr>
      <w:r w:rsidRPr="00336F55">
        <w:t>в) участие в организирана престъпна група по чл. 321 и 321а от Наказателния кодекс;</w:t>
      </w:r>
    </w:p>
    <w:p w:rsidR="00336F55" w:rsidRPr="00336F55" w:rsidRDefault="00336F55" w:rsidP="001E4C78">
      <w:pPr>
        <w:ind w:firstLine="720"/>
        <w:jc w:val="both"/>
      </w:pPr>
      <w:r w:rsidRPr="00336F55">
        <w:t>г) престъпление против собствеността по чл. 194 – 217 от Наказателния кодекс;</w:t>
      </w:r>
    </w:p>
    <w:p w:rsidR="00336F55" w:rsidRPr="00336F55" w:rsidRDefault="00336F55" w:rsidP="001E4C78">
      <w:pPr>
        <w:ind w:firstLine="720"/>
        <w:jc w:val="both"/>
        <w:rPr>
          <w:b/>
        </w:rPr>
      </w:pPr>
      <w:r w:rsidRPr="00336F55">
        <w:t>д) престъпление против стопанството по чл. 219 – 252 от Наказателния кодекс;</w:t>
      </w:r>
    </w:p>
    <w:p w:rsidR="00336F55" w:rsidRPr="00336F55" w:rsidRDefault="00336F55" w:rsidP="001E4C78">
      <w:pPr>
        <w:ind w:firstLine="720"/>
        <w:jc w:val="both"/>
        <w:rPr>
          <w:b/>
        </w:rPr>
      </w:pPr>
      <w:r w:rsidRPr="00336F55">
        <w:rPr>
          <w:b/>
        </w:rPr>
        <w:t>2.</w:t>
      </w:r>
      <w:r w:rsidRPr="00336F55">
        <w:t xml:space="preserve"> е обявен в несъстоятелност;</w:t>
      </w:r>
    </w:p>
    <w:p w:rsidR="00336F55" w:rsidRPr="00336F55" w:rsidRDefault="00336F55" w:rsidP="001E4C78">
      <w:pPr>
        <w:ind w:firstLine="720"/>
        <w:jc w:val="both"/>
        <w:rPr>
          <w:b/>
        </w:rPr>
      </w:pPr>
      <w:r w:rsidRPr="00336F55">
        <w:rPr>
          <w:b/>
        </w:rPr>
        <w:t>3.</w:t>
      </w:r>
      <w:r w:rsidRPr="00336F55">
        <w:t xml:space="preserve"> е в производство по ликвидация или се намира в подобна процедура съгласно националните закони и подзаконови актове;</w:t>
      </w:r>
    </w:p>
    <w:p w:rsidR="00336F55" w:rsidRPr="00336F55" w:rsidRDefault="00336F55" w:rsidP="001E4C78">
      <w:pPr>
        <w:ind w:firstLine="720"/>
        <w:jc w:val="both"/>
        <w:rPr>
          <w:b/>
        </w:rPr>
      </w:pPr>
      <w:r w:rsidRPr="00336F55">
        <w:rPr>
          <w:b/>
        </w:rPr>
        <w:t>4.</w:t>
      </w:r>
      <w:r w:rsidRPr="00336F55">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336F55" w:rsidRPr="00336F55" w:rsidRDefault="00336F55" w:rsidP="001E4C78">
      <w:pPr>
        <w:ind w:firstLine="720"/>
        <w:jc w:val="both"/>
        <w:rPr>
          <w:b/>
        </w:rPr>
      </w:pPr>
      <w:r w:rsidRPr="00336F55">
        <w:rPr>
          <w:b/>
        </w:rPr>
        <w:t>4.2.2. Не може да участва в процедурата за възлагане на обществената поръчка участник:</w:t>
      </w:r>
    </w:p>
    <w:p w:rsidR="00336F55" w:rsidRDefault="00336F55" w:rsidP="001E4C78">
      <w:pPr>
        <w:ind w:firstLine="720"/>
        <w:jc w:val="both"/>
      </w:pPr>
      <w:r w:rsidRPr="00336F55">
        <w:rPr>
          <w:b/>
        </w:rPr>
        <w:t xml:space="preserve"> 1.</w:t>
      </w:r>
      <w:r w:rsidRPr="00336F55">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210715" w:rsidRPr="0025471F" w:rsidRDefault="00210715" w:rsidP="001E4C78">
      <w:pPr>
        <w:ind w:firstLine="720"/>
        <w:jc w:val="both"/>
        <w:rPr>
          <w:b/>
        </w:rPr>
      </w:pPr>
      <w:r w:rsidRPr="00210715">
        <w:rPr>
          <w:b/>
        </w:rPr>
        <w:lastRenderedPageBreak/>
        <w:t>2.</w:t>
      </w:r>
      <w:r w:rsidR="00A928B2" w:rsidRPr="0025471F">
        <w:t>който в</w:t>
      </w:r>
      <w:r w:rsidRPr="0025471F">
        <w:t xml:space="preserve"> качеството на лице по чл. 47, ал. 4 ЗОП </w:t>
      </w:r>
      <w:r w:rsidR="00A928B2" w:rsidRPr="0025471F">
        <w:t xml:space="preserve">е </w:t>
      </w:r>
      <w:r w:rsidRPr="0025471F">
        <w:t>лишен от право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336F55" w:rsidRPr="00336F55" w:rsidRDefault="00A928B2" w:rsidP="001E4C78">
      <w:pPr>
        <w:ind w:firstLine="720"/>
        <w:jc w:val="both"/>
        <w:rPr>
          <w:b/>
        </w:rPr>
      </w:pPr>
      <w:r>
        <w:rPr>
          <w:b/>
        </w:rPr>
        <w:t>3</w:t>
      </w:r>
      <w:r w:rsidR="00336F55" w:rsidRPr="00336F55">
        <w:rPr>
          <w:b/>
        </w:rPr>
        <w:t>.</w:t>
      </w:r>
      <w:r w:rsidR="00336F55" w:rsidRPr="00336F55">
        <w:t xml:space="preserve"> който е виновен за неизпълнение на задължения по договор за обществена поръчка, доказано от възложителя с влязло в сила съдебно решение;</w:t>
      </w:r>
    </w:p>
    <w:p w:rsidR="00336F55" w:rsidRPr="00336F55" w:rsidRDefault="00A928B2" w:rsidP="001E4C78">
      <w:pPr>
        <w:ind w:firstLine="720"/>
        <w:jc w:val="both"/>
        <w:rPr>
          <w:b/>
        </w:rPr>
      </w:pPr>
      <w:r>
        <w:rPr>
          <w:b/>
        </w:rPr>
        <w:t>4</w:t>
      </w:r>
      <w:r w:rsidR="00336F55" w:rsidRPr="00336F55">
        <w:rPr>
          <w:b/>
        </w:rPr>
        <w:t>.</w:t>
      </w:r>
      <w:r w:rsidR="00336F55" w:rsidRPr="00336F55">
        <w:t xml:space="preserve">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36F55" w:rsidRDefault="00A928B2" w:rsidP="001E4C78">
      <w:pPr>
        <w:ind w:firstLine="720"/>
        <w:jc w:val="both"/>
      </w:pPr>
      <w:r>
        <w:rPr>
          <w:b/>
        </w:rPr>
        <w:t>5</w:t>
      </w:r>
      <w:r w:rsidR="00336F55" w:rsidRPr="00336F55">
        <w:rPr>
          <w:b/>
        </w:rPr>
        <w:t>.</w:t>
      </w:r>
      <w:r w:rsidR="00336F55" w:rsidRPr="00336F55">
        <w:t xml:space="preserve">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928B2" w:rsidRPr="0025471F" w:rsidRDefault="00A928B2" w:rsidP="001E4C78">
      <w:pPr>
        <w:ind w:firstLine="720"/>
        <w:jc w:val="both"/>
        <w:rPr>
          <w:b/>
        </w:rPr>
      </w:pPr>
      <w:r>
        <w:rPr>
          <w:b/>
        </w:rPr>
        <w:t>6.</w:t>
      </w:r>
      <w:r w:rsidRPr="0025471F">
        <w:t>спрямо който не е установено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която изключва заплаха за национална сигурност.</w:t>
      </w:r>
    </w:p>
    <w:p w:rsidR="00336F55" w:rsidRPr="00336F55" w:rsidRDefault="00336F55" w:rsidP="001E4C78">
      <w:pPr>
        <w:ind w:firstLine="720"/>
        <w:jc w:val="both"/>
        <w:rPr>
          <w:b/>
        </w:rPr>
      </w:pPr>
      <w:r w:rsidRPr="0025471F">
        <w:rPr>
          <w:b/>
        </w:rPr>
        <w:t>4.2.3. Не могат да участват в процедурата</w:t>
      </w:r>
      <w:r w:rsidRPr="00336F55">
        <w:rPr>
          <w:b/>
        </w:rPr>
        <w:t xml:space="preserve"> за възлагане на обществената поръчка участници:</w:t>
      </w:r>
    </w:p>
    <w:p w:rsidR="00336F55" w:rsidRPr="00336F55" w:rsidRDefault="00336F55" w:rsidP="001E4C78">
      <w:pPr>
        <w:ind w:firstLine="720"/>
        <w:jc w:val="both"/>
        <w:rPr>
          <w:b/>
        </w:rPr>
      </w:pPr>
      <w:r w:rsidRPr="00336F55">
        <w:rPr>
          <w:b/>
        </w:rPr>
        <w:t>1.</w:t>
      </w:r>
      <w:r w:rsidRPr="00336F55">
        <w:t xml:space="preserve"> при които лицата по чл. 47, ал. 4 от ЗОП са свързани лица с възложителя или със служители на ръководна длъжност в неговата организация;</w:t>
      </w:r>
    </w:p>
    <w:p w:rsidR="00336F55" w:rsidRPr="00336F55" w:rsidRDefault="00336F55" w:rsidP="001E4C78">
      <w:pPr>
        <w:ind w:firstLine="720"/>
        <w:jc w:val="both"/>
        <w:rPr>
          <w:i/>
          <w:sz w:val="20"/>
          <w:szCs w:val="20"/>
          <w:u w:val="single"/>
        </w:rPr>
      </w:pPr>
      <w:r w:rsidRPr="00336F55">
        <w:rPr>
          <w:b/>
        </w:rPr>
        <w:t>2.</w:t>
      </w:r>
      <w:r w:rsidRPr="00336F55">
        <w:t xml:space="preserve"> които са сключили договор с лице по чл. 21 или 22 от Закона за предотвратяване и установяване на конфликт на интереси.</w:t>
      </w:r>
    </w:p>
    <w:p w:rsidR="00336F55" w:rsidRPr="00336F55" w:rsidRDefault="00336F55" w:rsidP="001E4C78">
      <w:pPr>
        <w:ind w:firstLine="720"/>
        <w:jc w:val="both"/>
        <w:rPr>
          <w:i/>
          <w:sz w:val="20"/>
          <w:szCs w:val="20"/>
        </w:rPr>
      </w:pPr>
      <w:r w:rsidRPr="00336F55">
        <w:rPr>
          <w:i/>
          <w:sz w:val="20"/>
          <w:szCs w:val="20"/>
          <w:u w:val="single"/>
        </w:rPr>
        <w:t>Забележка:</w:t>
      </w:r>
      <w:r w:rsidRPr="00336F55">
        <w:rPr>
          <w:i/>
          <w:sz w:val="20"/>
          <w:szCs w:val="20"/>
        </w:rPr>
        <w:t xml:space="preserve"> „Свързани лица” по смисъла на § 1, т. 23а от ЗОП са:</w:t>
      </w:r>
    </w:p>
    <w:p w:rsidR="00336F55" w:rsidRPr="00336F55" w:rsidRDefault="00336F55" w:rsidP="001E4C78">
      <w:pPr>
        <w:ind w:firstLine="720"/>
        <w:jc w:val="both"/>
        <w:rPr>
          <w:i/>
          <w:sz w:val="20"/>
          <w:szCs w:val="20"/>
        </w:rPr>
      </w:pPr>
      <w:r w:rsidRPr="00336F55">
        <w:rPr>
          <w:i/>
          <w:sz w:val="20"/>
          <w:szCs w:val="20"/>
        </w:rPr>
        <w:t>а) роднините по права линия без ограничение;</w:t>
      </w:r>
    </w:p>
    <w:p w:rsidR="00336F55" w:rsidRPr="00336F55" w:rsidRDefault="00336F55" w:rsidP="001E4C78">
      <w:pPr>
        <w:ind w:firstLine="720"/>
        <w:jc w:val="both"/>
        <w:rPr>
          <w:i/>
          <w:sz w:val="20"/>
          <w:szCs w:val="20"/>
        </w:rPr>
      </w:pPr>
      <w:r w:rsidRPr="00336F55">
        <w:rPr>
          <w:i/>
          <w:sz w:val="20"/>
          <w:szCs w:val="20"/>
        </w:rPr>
        <w:t>б) роднините по съребрена линия до четвърта степен включително;</w:t>
      </w:r>
    </w:p>
    <w:p w:rsidR="00336F55" w:rsidRPr="00336F55" w:rsidRDefault="00336F55" w:rsidP="001E4C78">
      <w:pPr>
        <w:ind w:firstLine="720"/>
        <w:jc w:val="both"/>
        <w:rPr>
          <w:i/>
          <w:sz w:val="20"/>
          <w:szCs w:val="20"/>
        </w:rPr>
      </w:pPr>
      <w:r w:rsidRPr="00336F55">
        <w:rPr>
          <w:i/>
          <w:sz w:val="20"/>
          <w:szCs w:val="20"/>
        </w:rPr>
        <w:t>в) роднините по сватовство – до втора степен включително;</w:t>
      </w:r>
    </w:p>
    <w:p w:rsidR="00336F55" w:rsidRPr="00336F55" w:rsidRDefault="00336F55" w:rsidP="001E4C78">
      <w:pPr>
        <w:ind w:firstLine="720"/>
        <w:jc w:val="both"/>
        <w:rPr>
          <w:i/>
          <w:sz w:val="20"/>
          <w:szCs w:val="20"/>
        </w:rPr>
      </w:pPr>
      <w:r w:rsidRPr="00336F55">
        <w:rPr>
          <w:i/>
          <w:sz w:val="20"/>
          <w:szCs w:val="20"/>
        </w:rPr>
        <w:t>г) съпрузите или лицата, които се намират във фактическо съжителство;</w:t>
      </w:r>
    </w:p>
    <w:p w:rsidR="00336F55" w:rsidRPr="00336F55" w:rsidRDefault="00336F55" w:rsidP="001E4C78">
      <w:pPr>
        <w:ind w:firstLine="720"/>
        <w:jc w:val="both"/>
        <w:rPr>
          <w:i/>
          <w:sz w:val="20"/>
          <w:szCs w:val="20"/>
        </w:rPr>
      </w:pPr>
      <w:r w:rsidRPr="00336F55">
        <w:rPr>
          <w:i/>
          <w:sz w:val="20"/>
          <w:szCs w:val="20"/>
        </w:rPr>
        <w:t>д) съдружниците;</w:t>
      </w:r>
    </w:p>
    <w:p w:rsidR="00336F55" w:rsidRPr="00336F55" w:rsidRDefault="00336F55" w:rsidP="001E4C78">
      <w:pPr>
        <w:ind w:firstLine="720"/>
        <w:jc w:val="both"/>
        <w:rPr>
          <w:i/>
          <w:sz w:val="20"/>
          <w:szCs w:val="20"/>
        </w:rPr>
      </w:pPr>
      <w:r w:rsidRPr="00336F55">
        <w:rPr>
          <w:i/>
          <w:sz w:val="20"/>
          <w:szCs w:val="20"/>
        </w:rPr>
        <w:t>е) лицата, едното от които участва в управлението на дружеството на другото;</w:t>
      </w:r>
    </w:p>
    <w:p w:rsidR="00336F55" w:rsidRPr="00336F55" w:rsidRDefault="00336F55" w:rsidP="001E4C78">
      <w:pPr>
        <w:ind w:firstLine="720"/>
        <w:jc w:val="both"/>
        <w:rPr>
          <w:i/>
          <w:sz w:val="20"/>
          <w:szCs w:val="20"/>
        </w:rPr>
      </w:pPr>
      <w:r w:rsidRPr="00336F55">
        <w:rPr>
          <w:i/>
          <w:sz w:val="20"/>
          <w:szCs w:val="20"/>
        </w:rPr>
        <w:t>ж) дружеството и лицето, което притежава повече от 5 на сто от дяловете или акциите, издадени с право на глас в дружеството.</w:t>
      </w:r>
    </w:p>
    <w:p w:rsidR="00336F55" w:rsidRPr="00336F55" w:rsidRDefault="00336F55" w:rsidP="001E4C78">
      <w:pPr>
        <w:ind w:firstLine="720"/>
        <w:jc w:val="both"/>
        <w:rPr>
          <w:b/>
        </w:rPr>
      </w:pPr>
      <w:r w:rsidRPr="00336F55">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336F55" w:rsidRPr="00336F55" w:rsidRDefault="00336F55" w:rsidP="001E4C78">
      <w:pPr>
        <w:ind w:firstLine="720"/>
        <w:jc w:val="both"/>
        <w:rPr>
          <w:b/>
        </w:rPr>
      </w:pPr>
      <w:r w:rsidRPr="00336F55">
        <w:rPr>
          <w:b/>
        </w:rPr>
        <w:t>4.2.4. Не могат да участват в процедурата за възлагане на настоящата обществена поръчка участници:</w:t>
      </w:r>
    </w:p>
    <w:p w:rsidR="00336F55" w:rsidRPr="00336F55" w:rsidRDefault="00336F55" w:rsidP="001E4C78">
      <w:pPr>
        <w:ind w:firstLine="720"/>
        <w:jc w:val="both"/>
        <w:rPr>
          <w:b/>
        </w:rPr>
      </w:pPr>
      <w:r w:rsidRPr="00336F55">
        <w:rPr>
          <w:b/>
        </w:rPr>
        <w:t>1.</w:t>
      </w:r>
      <w:r w:rsidRPr="00336F55">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336F55" w:rsidRPr="00336F55" w:rsidRDefault="00336F55" w:rsidP="001E4C78">
      <w:pPr>
        <w:ind w:firstLine="720"/>
        <w:jc w:val="both"/>
        <w:rPr>
          <w:i/>
          <w:sz w:val="20"/>
          <w:szCs w:val="20"/>
          <w:u w:val="single"/>
        </w:rPr>
      </w:pPr>
      <w:r w:rsidRPr="00336F55">
        <w:rPr>
          <w:b/>
        </w:rPr>
        <w:t>2.</w:t>
      </w:r>
      <w:r w:rsidRPr="00336F55">
        <w:t xml:space="preserve"> свързани лица или свързани предприятия не могат да бъдат самостоятелни участници в една и съща процедура.</w:t>
      </w:r>
    </w:p>
    <w:p w:rsidR="00336F55" w:rsidRPr="00336F55" w:rsidRDefault="00336F55" w:rsidP="001E4C78">
      <w:pPr>
        <w:ind w:firstLine="720"/>
        <w:jc w:val="both"/>
        <w:rPr>
          <w:i/>
          <w:sz w:val="20"/>
          <w:szCs w:val="20"/>
        </w:rPr>
      </w:pPr>
      <w:r w:rsidRPr="00336F55">
        <w:rPr>
          <w:i/>
          <w:sz w:val="20"/>
          <w:szCs w:val="20"/>
          <w:u w:val="single"/>
        </w:rPr>
        <w:t>Забележка:</w:t>
      </w:r>
      <w:r w:rsidRPr="00336F55">
        <w:rPr>
          <w:i/>
          <w:sz w:val="20"/>
          <w:szCs w:val="20"/>
        </w:rPr>
        <w:t xml:space="preserve"> т. 1. не се прилага, когато:</w:t>
      </w:r>
    </w:p>
    <w:p w:rsidR="00336F55" w:rsidRPr="00336F55" w:rsidRDefault="00336F55" w:rsidP="001E4C78">
      <w:pPr>
        <w:ind w:firstLine="720"/>
        <w:jc w:val="both"/>
        <w:rPr>
          <w:i/>
          <w:sz w:val="20"/>
          <w:szCs w:val="20"/>
        </w:rPr>
      </w:pPr>
      <w:r w:rsidRPr="00336F55">
        <w:rPr>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w:t>
      </w:r>
      <w:r w:rsidRPr="00336F55">
        <w:rPr>
          <w:i/>
          <w:sz w:val="20"/>
          <w:szCs w:val="20"/>
        </w:rPr>
        <w:lastRenderedPageBreak/>
        <w:t xml:space="preserve">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336F55" w:rsidRPr="00336F55" w:rsidRDefault="00336F55" w:rsidP="001E4C78">
      <w:pPr>
        <w:ind w:firstLine="720"/>
        <w:jc w:val="both"/>
        <w:rPr>
          <w:i/>
          <w:sz w:val="20"/>
          <w:szCs w:val="20"/>
        </w:rPr>
      </w:pPr>
      <w:r w:rsidRPr="00336F55">
        <w:rPr>
          <w:i/>
          <w:sz w:val="20"/>
          <w:szCs w:val="2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336F55" w:rsidRPr="00336F55" w:rsidRDefault="00336F55" w:rsidP="001E4C78">
      <w:pPr>
        <w:ind w:firstLine="720"/>
        <w:jc w:val="both"/>
        <w:rPr>
          <w:i/>
          <w:sz w:val="20"/>
          <w:szCs w:val="20"/>
        </w:rPr>
      </w:pPr>
      <w:r w:rsidRPr="00336F55">
        <w:rPr>
          <w:i/>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336F55" w:rsidRPr="00336F55" w:rsidRDefault="00336F55" w:rsidP="001E4C78">
      <w:pPr>
        <w:ind w:firstLine="720"/>
        <w:jc w:val="both"/>
      </w:pPr>
      <w:r w:rsidRPr="00336F55">
        <w:rPr>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36F55" w:rsidRPr="00336F55" w:rsidRDefault="00336F55" w:rsidP="001E4C78">
      <w:pPr>
        <w:ind w:firstLine="720"/>
        <w:jc w:val="both"/>
      </w:pPr>
      <w:r w:rsidRPr="00336F55">
        <w:t>Изискванията по чл. 47, ал. 1, т. 1, б. „а” – „д” и ал. 2, т. 4 и 5 от ЗОП се прилагат за лицата по чл. 47, ал. 4 от ЗОП, а именно:</w:t>
      </w:r>
    </w:p>
    <w:p w:rsidR="00336F55" w:rsidRPr="00336F55" w:rsidRDefault="00336F55" w:rsidP="001E4C78">
      <w:pPr>
        <w:ind w:firstLine="720"/>
        <w:jc w:val="both"/>
      </w:pPr>
      <w:r w:rsidRPr="00336F55">
        <w:t>а) при събирателно дружество – за лицата по чл. 84, ал. 1 и чл. 89, ал. 1 от Търговския закон;</w:t>
      </w:r>
    </w:p>
    <w:p w:rsidR="00336F55" w:rsidRPr="00336F55" w:rsidRDefault="00336F55" w:rsidP="001E4C78">
      <w:pPr>
        <w:ind w:firstLine="720"/>
        <w:jc w:val="both"/>
      </w:pPr>
      <w:r w:rsidRPr="00336F55">
        <w:t>б) при командитно дружество – за лицата по чл. 105 от Търговския закон, без ограничено отговорните съдружници;</w:t>
      </w:r>
    </w:p>
    <w:p w:rsidR="00336F55" w:rsidRPr="00336F55" w:rsidRDefault="00336F55" w:rsidP="001E4C78">
      <w:pPr>
        <w:ind w:firstLine="720"/>
        <w:jc w:val="both"/>
      </w:pPr>
      <w:r w:rsidRPr="00336F55">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336F55" w:rsidRPr="00336F55" w:rsidRDefault="00336F55" w:rsidP="001E4C78">
      <w:pPr>
        <w:ind w:firstLine="720"/>
        <w:jc w:val="both"/>
      </w:pPr>
      <w:r w:rsidRPr="00336F55">
        <w:t>г)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36F55" w:rsidRPr="00336F55" w:rsidRDefault="00336F55" w:rsidP="001E4C78">
      <w:pPr>
        <w:ind w:firstLine="720"/>
        <w:jc w:val="both"/>
      </w:pPr>
      <w:r w:rsidRPr="00336F55">
        <w:t>д) при командитно дружество с акции – за лицата по чл. 244, ал. 4 от Търговския закон;</w:t>
      </w:r>
    </w:p>
    <w:p w:rsidR="00336F55" w:rsidRPr="00336F55" w:rsidRDefault="00336F55" w:rsidP="001E4C78">
      <w:pPr>
        <w:ind w:firstLine="720"/>
        <w:jc w:val="both"/>
      </w:pPr>
      <w:r w:rsidRPr="00336F55">
        <w:t>е) при едноличен търговец – за физическото лице – търговец;</w:t>
      </w:r>
    </w:p>
    <w:p w:rsidR="00336F55" w:rsidRPr="00336F55" w:rsidRDefault="00336F55" w:rsidP="001E4C78">
      <w:pPr>
        <w:ind w:firstLine="720"/>
        <w:jc w:val="both"/>
      </w:pPr>
      <w:r w:rsidRPr="00336F55">
        <w:t>ж) във всички останали случаи, включително за чуждестранните лица – за лицата, които представляват участника;</w:t>
      </w:r>
    </w:p>
    <w:p w:rsidR="00336F55" w:rsidRPr="00336F55" w:rsidRDefault="00336F55" w:rsidP="001E4C78">
      <w:pPr>
        <w:ind w:firstLine="720"/>
        <w:jc w:val="both"/>
      </w:pPr>
      <w:r w:rsidRPr="00336F55">
        <w:t>з) в случаите по б. „а” – „ж”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36F55" w:rsidRPr="00336F55" w:rsidRDefault="00336F55" w:rsidP="001E4C78">
      <w:pPr>
        <w:ind w:firstLine="720"/>
        <w:jc w:val="both"/>
      </w:pPr>
      <w:r w:rsidRPr="00336F55">
        <w:t>Когато участникът предвижда участието на подизпълнители при изпълнение на поръчката, посочените в т. 4.2.1 и 4.2.3 изисквания се прилагат и по отношение на подизпълнителите.</w:t>
      </w:r>
    </w:p>
    <w:p w:rsidR="00336F55" w:rsidRPr="00336F55" w:rsidRDefault="00336F55" w:rsidP="001E4C78">
      <w:pPr>
        <w:ind w:firstLine="720"/>
        <w:jc w:val="both"/>
        <w:rPr>
          <w:b/>
        </w:rPr>
      </w:pPr>
      <w:r w:rsidRPr="00336F55">
        <w:t xml:space="preserve">При подаване на офертата участникът удостоверява липсата на обстоятелствата по  чл. 47, ал. 1 и 5 от ЗОП и посочените в обявлението обстоятелства по чл. 47, ал. 2 от ЗОП със собственоръчно подписана декларация по чл. 47, ал. 9 от ЗОП по образец.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w:t>
      </w:r>
      <w:r w:rsidRPr="00336F55">
        <w:lastRenderedPageBreak/>
        <w:t>която участникът е установен, е длъжен да предоставя информация за тези обстоятелства служебно на възложителя.</w:t>
      </w:r>
    </w:p>
    <w:p w:rsidR="00336F55" w:rsidRPr="00336F55" w:rsidRDefault="00336F55" w:rsidP="001E4C78">
      <w:pPr>
        <w:ind w:firstLine="720"/>
        <w:jc w:val="both"/>
      </w:pPr>
      <w:r w:rsidRPr="00336F55">
        <w:rPr>
          <w:b/>
        </w:rPr>
        <w:t>4.2.5. Не може да участва в процедурата за възлагане на обществената поръчка</w:t>
      </w:r>
      <w:r w:rsidRPr="00336F55">
        <w:t xml:space="preserve"> чуждестранно физическо или юридическо лице, за което в държавата, в която е установено, е налице някое от обстоятелствата по чл. 47, ал. 1 от ЗОП или посочените в обявлението обстоятелства по чл. 47, ал. 2 от ЗОП.</w:t>
      </w:r>
    </w:p>
    <w:p w:rsidR="00336F55" w:rsidRPr="00336F55" w:rsidRDefault="00336F55" w:rsidP="001E4C78">
      <w:pPr>
        <w:ind w:firstLine="720"/>
        <w:jc w:val="both"/>
      </w:pPr>
      <w:r w:rsidRPr="00336F55">
        <w:t>В случай, че участникът е обединение (или консорциум), което не е регистрирано като самостоятелно юридическо лице:</w:t>
      </w:r>
    </w:p>
    <w:p w:rsidR="00336F55" w:rsidRPr="00336F55" w:rsidRDefault="00336F55" w:rsidP="001E4C78">
      <w:pPr>
        <w:ind w:firstLine="720"/>
        <w:jc w:val="both"/>
      </w:pPr>
      <w:r w:rsidRPr="00336F55">
        <w:t>Декларацията по чл. 47, ал. 9 от ЗОП се представя за всяко физическо и/или юридическо лице, включено в състава на обединението;</w:t>
      </w:r>
    </w:p>
    <w:p w:rsidR="00336F55" w:rsidRPr="00336F55" w:rsidRDefault="00336F55" w:rsidP="001E4C78">
      <w:pPr>
        <w:ind w:firstLine="720"/>
        <w:jc w:val="both"/>
      </w:pPr>
      <w:r w:rsidRPr="00336F55">
        <w:t xml:space="preserve">Декларацията за липса на свързаност с друг участник в процедурата в съответствие с чл. 55, ал. 7 от ЗОП, както и за липса на обстоятелство по чл. 8, ал. 8, т. 2 от ЗОП се представя </w:t>
      </w:r>
      <w:r w:rsidRPr="002A6B84">
        <w:t>се представя от всеки участник в</w:t>
      </w:r>
      <w:r w:rsidRPr="00336F55">
        <w:t>обединението;</w:t>
      </w:r>
    </w:p>
    <w:p w:rsidR="00336F55" w:rsidRPr="00336F55" w:rsidRDefault="00336F55" w:rsidP="001E4C78">
      <w:pPr>
        <w:ind w:firstLine="720"/>
        <w:jc w:val="both"/>
        <w:rPr>
          <w:bCs/>
        </w:rPr>
      </w:pPr>
      <w:r w:rsidRPr="00336F55">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336F55" w:rsidRPr="00336F55" w:rsidRDefault="00336F55" w:rsidP="001E4C78">
      <w:pPr>
        <w:ind w:firstLine="720"/>
        <w:jc w:val="both"/>
        <w:rPr>
          <w:lang w:val="en-US"/>
        </w:rPr>
      </w:pPr>
      <w:r w:rsidRPr="00336F55">
        <w:rPr>
          <w:bCs/>
        </w:rPr>
        <w:t>Декларацията по чл. 6, ал. 2 от Закона за мерките срещу изпирането на пари</w:t>
      </w:r>
      <w:r w:rsidRPr="00336F55">
        <w:t xml:space="preserve"> се представя за всяко физическо или юридическо лице, включено в обединението.</w:t>
      </w:r>
    </w:p>
    <w:p w:rsidR="00336F55" w:rsidRPr="00336F55" w:rsidRDefault="00336F55" w:rsidP="001E4C78">
      <w:pPr>
        <w:ind w:firstLine="720"/>
        <w:jc w:val="both"/>
        <w:rPr>
          <w:lang w:val="en-US"/>
        </w:rPr>
      </w:pPr>
    </w:p>
    <w:p w:rsidR="00336F55" w:rsidRPr="00336F55" w:rsidRDefault="00336F55" w:rsidP="001E4C78">
      <w:pPr>
        <w:shd w:val="clear" w:color="auto" w:fill="B8CCE4"/>
        <w:ind w:firstLine="708"/>
        <w:jc w:val="center"/>
      </w:pPr>
      <w:r w:rsidRPr="00336F55">
        <w:rPr>
          <w:b/>
        </w:rPr>
        <w:t>4.3. КРИТЕРИИ ЗА ПОДБОР НА УЧАСТНИЦИТЕ. МИНИМАЛНИ ИЗИСКВАНИЯ.</w:t>
      </w:r>
    </w:p>
    <w:p w:rsidR="00336F55" w:rsidRPr="00336F55" w:rsidRDefault="00336F55" w:rsidP="001E4C78">
      <w:pPr>
        <w:tabs>
          <w:tab w:val="left" w:pos="0"/>
        </w:tabs>
        <w:jc w:val="both"/>
      </w:pPr>
    </w:p>
    <w:p w:rsidR="00336F55" w:rsidRPr="00336F55" w:rsidRDefault="00336F55" w:rsidP="001E4C78">
      <w:pPr>
        <w:ind w:firstLine="540"/>
        <w:jc w:val="both"/>
      </w:pPr>
      <w:r w:rsidRPr="00336F55">
        <w:rPr>
          <w:b/>
        </w:rPr>
        <w:t>Изисквания относно икономическото и финансовото състояние на участниците:</w:t>
      </w:r>
    </w:p>
    <w:p w:rsidR="00336F55" w:rsidRPr="00336F55" w:rsidRDefault="00336F55" w:rsidP="001E4C78">
      <w:pPr>
        <w:ind w:firstLine="540"/>
        <w:jc w:val="both"/>
      </w:pPr>
      <w:r w:rsidRPr="00336F55">
        <w:t>Съгласно раздел ІІІ.2.2) „Икономически възможности“ от обявлението за обществена поръчка, възложителя не поставя минимално ниво на икономически възможности.</w:t>
      </w:r>
    </w:p>
    <w:p w:rsidR="00336F55" w:rsidRPr="00336F55" w:rsidRDefault="00336F55" w:rsidP="001E4C78">
      <w:pPr>
        <w:jc w:val="both"/>
      </w:pPr>
    </w:p>
    <w:p w:rsidR="00336F55" w:rsidRPr="00336F55" w:rsidRDefault="00336F55" w:rsidP="001E4C78">
      <w:pPr>
        <w:ind w:firstLine="540"/>
        <w:jc w:val="both"/>
      </w:pPr>
      <w:r w:rsidRPr="00336F55">
        <w:rPr>
          <w:b/>
        </w:rPr>
        <w:t>Изисквания относно техническите възможности и/или квалификация на участниците за изпълнение на обществената поръчка:</w:t>
      </w:r>
    </w:p>
    <w:p w:rsidR="00336F55" w:rsidRPr="00336F55" w:rsidRDefault="00336F55" w:rsidP="001E4C78">
      <w:pPr>
        <w:ind w:firstLine="540"/>
        <w:jc w:val="both"/>
      </w:pPr>
      <w:r w:rsidRPr="00336F55">
        <w:t>Съгласно раздел ІІІ.2.3) „Технически възможности“ от обявлението за обществена поръчка, възложителя определя следното минимално ниво:</w:t>
      </w:r>
    </w:p>
    <w:p w:rsidR="00336F55" w:rsidRPr="00336F55" w:rsidRDefault="00336F55" w:rsidP="001E4C78"/>
    <w:p w:rsidR="00336F55" w:rsidRPr="00336F55" w:rsidRDefault="00336F55" w:rsidP="001E4C78">
      <w:pPr>
        <w:pStyle w:val="ae"/>
        <w:spacing w:line="360" w:lineRule="auto"/>
        <w:ind w:left="0" w:firstLine="562"/>
        <w:jc w:val="both"/>
        <w:rPr>
          <w:rFonts w:eastAsia="Calibri"/>
        </w:rPr>
      </w:pPr>
      <w:r w:rsidRPr="00336F55">
        <w:rPr>
          <w:b/>
        </w:rPr>
        <w:t>Минимални изисквания:</w:t>
      </w:r>
    </w:p>
    <w:p w:rsidR="00336F55" w:rsidRPr="00D215E7" w:rsidRDefault="006E2B9E" w:rsidP="006E2B9E">
      <w:pPr>
        <w:jc w:val="both"/>
      </w:pPr>
      <w:r w:rsidRPr="00D215E7">
        <w:t xml:space="preserve">1. </w:t>
      </w:r>
      <w:r w:rsidR="00336F55" w:rsidRPr="00D215E7">
        <w:t>Участникът д</w:t>
      </w:r>
      <w:r w:rsidR="00CC61A7" w:rsidRPr="00D215E7">
        <w:t>а има изпълнен най-малко 1 (една</w:t>
      </w:r>
      <w:r w:rsidR="00336F55" w:rsidRPr="00D215E7">
        <w:t xml:space="preserve">) </w:t>
      </w:r>
      <w:r w:rsidR="00CC61A7" w:rsidRPr="00D215E7">
        <w:t xml:space="preserve">услуга за </w:t>
      </w:r>
      <w:r w:rsidR="00336F55" w:rsidRPr="00D215E7">
        <w:t>проектиране на сграда (нова и/или основен ремонт и/или преустройство) през последните 3 (три) години и най – малко едно сходно строителство на сграда з</w:t>
      </w:r>
      <w:r w:rsidR="00CC61A7" w:rsidRPr="00D215E7">
        <w:t>а обществено обслужване</w:t>
      </w:r>
      <w:r w:rsidR="00336F55" w:rsidRPr="00D215E7">
        <w:t xml:space="preserve"> (нова и/или основен ремонт и/или преустройство) и въведена в експлоатация през последните 5 (пет) години, или 1 (един) инженеринг "проектиране и строителство" през последните 5 (пет) години.</w:t>
      </w:r>
    </w:p>
    <w:p w:rsidR="006E2B9E" w:rsidRPr="00D215E7" w:rsidRDefault="006E2B9E" w:rsidP="006E2B9E">
      <w:pPr>
        <w:ind w:firstLine="708"/>
        <w:jc w:val="both"/>
        <w:rPr>
          <w:i/>
        </w:rPr>
      </w:pPr>
      <w:r w:rsidRPr="00D215E7">
        <w:rPr>
          <w:i/>
        </w:rPr>
        <w:lastRenderedPageBreak/>
        <w:t>Под проектиране, строителство или ремонт на обект, сходен с предмета на поръчката, следва да се разбира проектиране, строителство или ремонт в областта на изпълнение на основни обновявания, основни ремонти, преустройства, надстроявания или промяна на предназначение на съществуващи строежи с обществено обслужващо предназначение.</w:t>
      </w:r>
    </w:p>
    <w:p w:rsidR="006E2B9E" w:rsidRPr="006E2B9E" w:rsidRDefault="006E2B9E" w:rsidP="006E2B9E">
      <w:pPr>
        <w:rPr>
          <w:rFonts w:eastAsia="Calibri"/>
        </w:rPr>
      </w:pPr>
    </w:p>
    <w:p w:rsidR="00336F55" w:rsidRPr="00336F55" w:rsidRDefault="00336F55" w:rsidP="001E4C78">
      <w:pPr>
        <w:jc w:val="both"/>
        <w:rPr>
          <w:rFonts w:eastAsia="Calibri"/>
        </w:rPr>
      </w:pPr>
      <w:r w:rsidRPr="00336F55">
        <w:rPr>
          <w:rFonts w:eastAsia="Calibri"/>
        </w:rPr>
        <w:t>2. Участникът трябва да има внедрена система за управление на качеството в строителството по ISO 9001:2008 (или еквивалентна) с обхват на сертификата в съответствие с предмета на поръчката;</w:t>
      </w:r>
    </w:p>
    <w:p w:rsidR="00336F55" w:rsidRDefault="008E7D69" w:rsidP="001E4C78">
      <w:pPr>
        <w:jc w:val="both"/>
        <w:rPr>
          <w:rFonts w:eastAsia="Calibri"/>
        </w:rPr>
      </w:pPr>
      <w:r>
        <w:rPr>
          <w:rFonts w:eastAsia="Calibri"/>
        </w:rPr>
        <w:t>3</w:t>
      </w:r>
      <w:r w:rsidR="00336F55" w:rsidRPr="00336F55">
        <w:rPr>
          <w:rFonts w:eastAsia="Calibri"/>
        </w:rPr>
        <w:t>. Участникът (или поне един от участниците в обединение)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категория първа група, строежи от четвърта категория,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FA31A6" w:rsidRDefault="00FA31A6" w:rsidP="001E4C78">
      <w:pPr>
        <w:jc w:val="both"/>
        <w:rPr>
          <w:rFonts w:eastAsia="Calibri"/>
        </w:rPr>
      </w:pPr>
      <w:r w:rsidRPr="00E31A75">
        <w:rPr>
          <w:rFonts w:eastAsia="Calibri"/>
        </w:rPr>
        <w:t xml:space="preserve">4. В случай, че участникът </w:t>
      </w:r>
      <w:r w:rsidR="002F6E81" w:rsidRPr="00E31A75">
        <w:rPr>
          <w:rFonts w:eastAsia="Calibri"/>
        </w:rPr>
        <w:t xml:space="preserve">ще използва поизпълнител, който </w:t>
      </w:r>
      <w:r w:rsidRPr="00E31A75">
        <w:rPr>
          <w:rFonts w:eastAsia="Calibri"/>
        </w:rPr>
        <w:t>ще извършва отделни части или видове СМР на строежа, то този подизпълнител също трябва да представи Удостоверение за вписване в ЦПРС поне за изпълнение на отделни видове СМР, посочени в Националната класификация на икономическите дейности, позиция “Строителство”</w:t>
      </w:r>
      <w:r w:rsidR="002F6E81" w:rsidRPr="00E31A75">
        <w:rPr>
          <w:rFonts w:eastAsia="Calibri"/>
        </w:rPr>
        <w:t>.</w:t>
      </w:r>
    </w:p>
    <w:p w:rsidR="00336F55" w:rsidRPr="00336F55" w:rsidRDefault="00FA31A6" w:rsidP="001E4C78">
      <w:pPr>
        <w:jc w:val="both"/>
        <w:rPr>
          <w:rFonts w:eastAsia="Calibri"/>
        </w:rPr>
      </w:pPr>
      <w:r>
        <w:rPr>
          <w:rFonts w:eastAsia="Calibri"/>
        </w:rPr>
        <w:t>5</w:t>
      </w:r>
      <w:r w:rsidR="00336F55" w:rsidRPr="00336F55">
        <w:rPr>
          <w:rFonts w:eastAsia="Calibri"/>
        </w:rPr>
        <w:t>. За изпълнението на поръчката участникът трябва да има на разположение следните специалисти:</w:t>
      </w:r>
    </w:p>
    <w:p w:rsidR="00336F55" w:rsidRPr="00336F55" w:rsidRDefault="00336F55" w:rsidP="001E4C78">
      <w:pPr>
        <w:jc w:val="both"/>
        <w:rPr>
          <w:rFonts w:eastAsia="Calibri"/>
        </w:rPr>
      </w:pPr>
      <w:r w:rsidRPr="00336F55">
        <w:rPr>
          <w:rFonts w:eastAsia="Calibri"/>
        </w:rPr>
        <w:t>- Специалисти</w:t>
      </w:r>
      <w:r w:rsidR="00F34F6E">
        <w:rPr>
          <w:rFonts w:eastAsia="Calibri"/>
        </w:rPr>
        <w:t xml:space="preserve">те, </w:t>
      </w:r>
      <w:r w:rsidRPr="00336F55">
        <w:rPr>
          <w:rFonts w:eastAsia="Calibri"/>
        </w:rPr>
        <w:t>които ще изработват всички части на инвестиционния проект трябва да притежават пъл</w:t>
      </w:r>
      <w:r w:rsidR="005828D6">
        <w:rPr>
          <w:rFonts w:eastAsia="Calibri"/>
        </w:rPr>
        <w:t xml:space="preserve">на проектантска правоспособност; </w:t>
      </w:r>
    </w:p>
    <w:p w:rsidR="00336F55" w:rsidRPr="00336F55" w:rsidRDefault="00336F55" w:rsidP="001E4C78">
      <w:pPr>
        <w:jc w:val="both"/>
        <w:rPr>
          <w:rFonts w:eastAsia="Calibri"/>
        </w:rPr>
      </w:pPr>
      <w:r w:rsidRPr="00336F55">
        <w:rPr>
          <w:rFonts w:eastAsia="Calibri"/>
        </w:rPr>
        <w:t>- Лице, което ще изработва плана за безопасност и здраве, което да притежава удостоверение, диплома или лиценз по чл. 5, ал. 2 от Наредба №2/2004г. за минимални изисквания за здравословни и безопасни условия на труд при извършване на строителни и монтажни работи;</w:t>
      </w:r>
    </w:p>
    <w:p w:rsidR="00336F55" w:rsidRPr="00336F55" w:rsidRDefault="00336F55" w:rsidP="001E4C78">
      <w:pPr>
        <w:jc w:val="both"/>
        <w:rPr>
          <w:rFonts w:eastAsia="Calibri"/>
        </w:rPr>
      </w:pPr>
      <w:r w:rsidRPr="00336F55">
        <w:rPr>
          <w:rFonts w:eastAsia="Calibri"/>
        </w:rPr>
        <w:t>- Лице, вписано в регистъра по чл. 43, ал. 1 от ЗЕЕ или еквивалентен регистър, т.к. сградата е обществено обслужваща, съгл. Наредба №1/2003г. за номенклатурата на видовете строежи;</w:t>
      </w:r>
    </w:p>
    <w:p w:rsidR="00336F55" w:rsidRPr="00336F55" w:rsidRDefault="00336F55" w:rsidP="001E4C78">
      <w:pPr>
        <w:jc w:val="both"/>
        <w:rPr>
          <w:rFonts w:eastAsia="Calibri"/>
        </w:rPr>
      </w:pPr>
      <w:r w:rsidRPr="00336F55">
        <w:rPr>
          <w:rFonts w:eastAsia="Calibri"/>
        </w:rPr>
        <w:t>- Технически ръководител на обекта с квалификация „Строителен инженер“, "архитект" или „Строителен техник“, съгл. чл. 163а от ЗУТ;</w:t>
      </w:r>
    </w:p>
    <w:p w:rsidR="00336F55" w:rsidRPr="00336F55" w:rsidRDefault="00336F55" w:rsidP="001E4C78">
      <w:pPr>
        <w:jc w:val="both"/>
        <w:rPr>
          <w:rFonts w:eastAsia="Calibri"/>
        </w:rPr>
      </w:pPr>
      <w:r w:rsidRPr="00336F55">
        <w:rPr>
          <w:rFonts w:eastAsia="Calibri"/>
        </w:rPr>
        <w:t>- Специалисти, които ще извършват кадастрално заснемане, вписани в Регистъра на лицата, имащи право да извършват дейности по кадастъра.</w:t>
      </w:r>
    </w:p>
    <w:p w:rsidR="00336F55" w:rsidRPr="00336F55" w:rsidRDefault="00336F55" w:rsidP="001E4C78">
      <w:pPr>
        <w:jc w:val="both"/>
        <w:rPr>
          <w:b/>
        </w:rPr>
      </w:pPr>
      <w:r w:rsidRPr="00336F55">
        <w:rPr>
          <w:rFonts w:eastAsia="Calibri"/>
        </w:rPr>
        <w:t xml:space="preserve">Участникът гарантира, че предложените от него специалисти притежават опит и способности, необходими за изпълнението на поръчката и отговарящи на критериите, поставени от Възложителя. Участникът трябва да се ангажира, че специалистите, посочени в неговата оферта за участие в процедурата ще бъдат на разположение до приключване на изпълнението на </w:t>
      </w:r>
      <w:r w:rsidRPr="00336F55">
        <w:rPr>
          <w:rFonts w:eastAsia="Calibri"/>
        </w:rPr>
        <w:lastRenderedPageBreak/>
        <w:t>поръчката. Участникът няма право да променя състава на екипа, посочен в офертата, освен при доказана необходимост.</w:t>
      </w:r>
    </w:p>
    <w:p w:rsidR="00336F55" w:rsidRPr="00336F55" w:rsidRDefault="00336F55" w:rsidP="001E4C78">
      <w:pPr>
        <w:spacing w:line="360" w:lineRule="auto"/>
        <w:ind w:firstLine="349"/>
        <w:jc w:val="both"/>
        <w:rPr>
          <w:b/>
        </w:rPr>
      </w:pPr>
    </w:p>
    <w:p w:rsidR="00336F55" w:rsidRPr="00336F55" w:rsidRDefault="00336F55" w:rsidP="001E4C78">
      <w:pPr>
        <w:spacing w:line="360" w:lineRule="auto"/>
        <w:ind w:firstLine="349"/>
        <w:jc w:val="both"/>
        <w:rPr>
          <w:b/>
          <w:lang w:val="en-US"/>
        </w:rPr>
      </w:pPr>
      <w:r w:rsidRPr="00336F55">
        <w:rPr>
          <w:b/>
        </w:rPr>
        <w:t>Изискуеми документи и информация:</w:t>
      </w:r>
    </w:p>
    <w:p w:rsidR="00336F55" w:rsidRPr="00336F55" w:rsidRDefault="00336F55" w:rsidP="001E4C78">
      <w:pPr>
        <w:pStyle w:val="ae"/>
        <w:spacing w:before="120" w:after="120"/>
        <w:ind w:left="0" w:right="283"/>
        <w:jc w:val="both"/>
        <w:rPr>
          <w:rFonts w:eastAsia="Calibri"/>
        </w:rPr>
      </w:pPr>
      <w:r w:rsidRPr="00336F55">
        <w:rPr>
          <w:rFonts w:eastAsia="Calibri"/>
        </w:rPr>
        <w:t>Участникът да представи:</w:t>
      </w:r>
    </w:p>
    <w:p w:rsidR="00336F55" w:rsidRPr="00336F55" w:rsidRDefault="00336F55" w:rsidP="001E4C78">
      <w:pPr>
        <w:pStyle w:val="ae"/>
        <w:suppressAutoHyphens/>
        <w:spacing w:before="120" w:after="120"/>
        <w:ind w:left="0" w:right="283" w:firstLine="708"/>
        <w:jc w:val="both"/>
        <w:rPr>
          <w:rFonts w:eastAsia="Calibri"/>
        </w:rPr>
      </w:pPr>
      <w:r w:rsidRPr="00336F55">
        <w:rPr>
          <w:rFonts w:eastAsia="Calibri"/>
        </w:rPr>
        <w:t>1.Списък на строителството изпълнено през последните 5 год. съответно проектиране</w:t>
      </w:r>
      <w:r w:rsidR="005828D6">
        <w:rPr>
          <w:rFonts w:eastAsia="Calibri"/>
        </w:rPr>
        <w:t xml:space="preserve"> – </w:t>
      </w:r>
      <w:r w:rsidRPr="00336F55">
        <w:rPr>
          <w:rFonts w:eastAsia="Calibri"/>
        </w:rPr>
        <w:t>3год.,считано от датата на подаване на офертата, а за строителство,което е еднакво или сходнодно с предмета на поръчката, и:</w:t>
      </w:r>
    </w:p>
    <w:p w:rsidR="00336F55" w:rsidRPr="00336F55" w:rsidRDefault="00336F55" w:rsidP="001E4C78">
      <w:pPr>
        <w:pStyle w:val="ae"/>
        <w:suppressAutoHyphens/>
        <w:spacing w:before="120" w:after="120"/>
        <w:ind w:left="0" w:right="283" w:firstLine="708"/>
        <w:jc w:val="both"/>
        <w:rPr>
          <w:rFonts w:eastAsia="Calibri"/>
        </w:rPr>
      </w:pPr>
      <w:r w:rsidRPr="00336F55">
        <w:rPr>
          <w:rFonts w:eastAsia="Calibri"/>
        </w:rPr>
        <w:t xml:space="preserve">а) посочване на публичните регистри,в които се съдържа информация за актовете за въвеждане на строежите в експлоатация, която информация вкл. данни за компетентните органи, които са издали тези актове стойността, датата,на която е приключило изпълнението,мястото и вида на строителството, или </w:t>
      </w:r>
    </w:p>
    <w:p w:rsidR="00336F55" w:rsidRPr="00336F55" w:rsidRDefault="00336F55" w:rsidP="001E4C78">
      <w:pPr>
        <w:pStyle w:val="ae"/>
        <w:suppressAutoHyphens/>
        <w:spacing w:before="120" w:after="120"/>
        <w:ind w:left="0" w:right="283" w:firstLine="708"/>
        <w:jc w:val="both"/>
        <w:rPr>
          <w:rFonts w:eastAsia="Calibri"/>
        </w:rPr>
      </w:pPr>
      <w:r w:rsidRPr="00336F55">
        <w:rPr>
          <w:rFonts w:eastAsia="Calibri"/>
        </w:rPr>
        <w:t xml:space="preserve">б) удостоверения за добро изпълнение,които съдържат стойността,датата,на която е приключило изпълнението,мястото, вида и обема на строителството,както и дали е изпълнено в съответствие с нормативните изисквания; удостоверенията съдържат и дата и подпис на издателя и данни за контакт, или </w:t>
      </w:r>
    </w:p>
    <w:p w:rsidR="00336F55" w:rsidRPr="00336F55" w:rsidRDefault="00336F55" w:rsidP="001E4C78">
      <w:pPr>
        <w:pStyle w:val="ae"/>
        <w:suppressAutoHyphens/>
        <w:spacing w:before="120" w:after="120"/>
        <w:ind w:left="0" w:right="283" w:firstLine="708"/>
        <w:jc w:val="both"/>
        <w:rPr>
          <w:rFonts w:eastAsia="Calibri"/>
        </w:rPr>
      </w:pPr>
      <w:r w:rsidRPr="00336F55">
        <w:rPr>
          <w:rFonts w:eastAsia="Calibri"/>
        </w:rPr>
        <w:t>в)копия на документи, удостоверяващи изпълнението,вида и обема на изпълнените строителни дейности;Възложителят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несъответствие,участникът се отстранява от процедурата.</w:t>
      </w:r>
    </w:p>
    <w:p w:rsidR="00336F55" w:rsidRPr="00336F55" w:rsidRDefault="00336F55" w:rsidP="001E4C78">
      <w:pPr>
        <w:pStyle w:val="ae"/>
        <w:suppressAutoHyphens/>
        <w:spacing w:before="120" w:after="120"/>
        <w:ind w:left="0" w:right="283" w:firstLine="708"/>
        <w:jc w:val="both"/>
        <w:rPr>
          <w:rFonts w:eastAsia="Calibri"/>
          <w:lang w:val="en-US"/>
        </w:rPr>
      </w:pPr>
      <w:r w:rsidRPr="00336F55">
        <w:rPr>
          <w:rFonts w:eastAsia="Calibri"/>
        </w:rPr>
        <w:t>2. Участникът доказва наличието на сертификат ISO9001:2008 за система за управление на качеството в строителството(или еквивалент)с представяне на заверени копия на издадените валидни сертификати или на еквивалентни сертификати,издадени от органи установени в др. държави членки,както и чрез др. доказателства за еквивалентни мерки за осигуряване на качеството.</w:t>
      </w:r>
    </w:p>
    <w:p w:rsidR="002F2BF1" w:rsidRDefault="00336F55" w:rsidP="001E4C78">
      <w:pPr>
        <w:pStyle w:val="ae"/>
        <w:suppressAutoHyphens/>
        <w:spacing w:before="120" w:after="120"/>
        <w:ind w:left="0" w:right="283" w:firstLine="708"/>
        <w:jc w:val="both"/>
        <w:rPr>
          <w:rFonts w:eastAsia="Calibri"/>
        </w:rPr>
      </w:pPr>
      <w:r w:rsidRPr="00336F55">
        <w:rPr>
          <w:rFonts w:eastAsia="Calibri"/>
          <w:lang w:val="en-US"/>
        </w:rPr>
        <w:t>3</w:t>
      </w:r>
      <w:r w:rsidRPr="00336F55">
        <w:rPr>
          <w:rFonts w:eastAsia="Calibri"/>
        </w:rPr>
        <w:t xml:space="preserve">. </w:t>
      </w:r>
      <w:r w:rsidR="002F2BF1" w:rsidRPr="00BF2D76">
        <w:rPr>
          <w:rFonts w:eastAsia="Calibri"/>
        </w:rPr>
        <w:t>Удостоверение за вписване на участника (или поне един от участниците в обединение в Централния професионален регистър на строителя за изпълнение на строително - монтажни работи (СМР) за категория първа група, строежи от четвърта категория,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r w:rsidR="002F2BF1" w:rsidRPr="00336F55">
        <w:rPr>
          <w:rFonts w:eastAsia="Calibri"/>
        </w:rPr>
        <w:t>.</w:t>
      </w:r>
    </w:p>
    <w:p w:rsidR="002F6E81" w:rsidRPr="00BF2D76" w:rsidRDefault="002F6E81" w:rsidP="001E4C78">
      <w:pPr>
        <w:pStyle w:val="ae"/>
        <w:suppressAutoHyphens/>
        <w:spacing w:before="120" w:after="120"/>
        <w:ind w:left="0" w:right="283" w:firstLine="708"/>
        <w:jc w:val="both"/>
        <w:rPr>
          <w:rFonts w:eastAsia="Calibri"/>
        </w:rPr>
      </w:pPr>
      <w:r>
        <w:rPr>
          <w:rFonts w:eastAsia="Calibri"/>
        </w:rPr>
        <w:lastRenderedPageBreak/>
        <w:t>4</w:t>
      </w:r>
      <w:r w:rsidRPr="00BF2D76">
        <w:rPr>
          <w:rFonts w:eastAsia="Calibri"/>
        </w:rPr>
        <w:t xml:space="preserve">. В случай, че участникът ще използва подизпълнител, който ще извършва </w:t>
      </w:r>
      <w:r w:rsidR="000F749B" w:rsidRPr="00BF2D76">
        <w:rPr>
          <w:rFonts w:eastAsia="Calibri"/>
        </w:rPr>
        <w:t xml:space="preserve">отделни части или видове СМР на строежа, да се представи </w:t>
      </w:r>
      <w:r w:rsidRPr="00BF2D76">
        <w:rPr>
          <w:rFonts w:eastAsia="Calibri"/>
        </w:rPr>
        <w:t xml:space="preserve">Удостоверение за вписване на </w:t>
      </w:r>
      <w:r w:rsidR="000F749B" w:rsidRPr="00BF2D76">
        <w:rPr>
          <w:rFonts w:eastAsia="Calibri"/>
        </w:rPr>
        <w:t xml:space="preserve">подизпълнителя </w:t>
      </w:r>
      <w:r w:rsidRPr="00BF2D76">
        <w:rPr>
          <w:rFonts w:eastAsia="Calibri"/>
        </w:rPr>
        <w:t>в Централния професионален регистър на строителя за изпълнение на строително - монтажни работи</w:t>
      </w:r>
      <w:r w:rsidR="000F749B" w:rsidRPr="00BF2D76">
        <w:rPr>
          <w:rFonts w:eastAsia="Calibri"/>
        </w:rPr>
        <w:t>, за отделни видове СМР, посочени в Националната класификация на икономическите дейности, позиция “Строителство”.</w:t>
      </w:r>
    </w:p>
    <w:p w:rsidR="00E61F04" w:rsidRPr="00E61F04" w:rsidRDefault="002F6E81" w:rsidP="001E4C78">
      <w:pPr>
        <w:pStyle w:val="ae"/>
        <w:suppressAutoHyphens/>
        <w:spacing w:before="120" w:after="120"/>
        <w:ind w:left="0" w:right="283" w:firstLine="708"/>
        <w:jc w:val="both"/>
        <w:rPr>
          <w:rFonts w:eastAsia="Calibri"/>
        </w:rPr>
      </w:pPr>
      <w:r>
        <w:rPr>
          <w:rFonts w:eastAsia="Calibri"/>
        </w:rPr>
        <w:t>5</w:t>
      </w:r>
      <w:r w:rsidR="00336F55" w:rsidRPr="00E61F04">
        <w:rPr>
          <w:rFonts w:eastAsia="Calibri"/>
        </w:rPr>
        <w:t>. Участникът трябва да представи:</w:t>
      </w:r>
    </w:p>
    <w:p w:rsidR="00E61F04" w:rsidRPr="00E61F04" w:rsidRDefault="00336F55" w:rsidP="001E4C78">
      <w:pPr>
        <w:pStyle w:val="ae"/>
        <w:suppressAutoHyphens/>
        <w:spacing w:before="120" w:after="120"/>
        <w:ind w:left="0" w:right="283" w:firstLine="708"/>
        <w:jc w:val="both"/>
        <w:rPr>
          <w:rFonts w:eastAsia="Calibri"/>
        </w:rPr>
      </w:pPr>
      <w:r w:rsidRPr="00E61F04">
        <w:rPr>
          <w:rFonts w:eastAsia="Calibri"/>
        </w:rPr>
        <w:t>Списък на технически лица, включително на тези, отговарящи за контрола на качеството;</w:t>
      </w:r>
    </w:p>
    <w:p w:rsidR="00E61F04" w:rsidRPr="00E61F04" w:rsidRDefault="00336F55" w:rsidP="001E4C78">
      <w:pPr>
        <w:pStyle w:val="ae"/>
        <w:suppressAutoHyphens/>
        <w:spacing w:before="120" w:after="120"/>
        <w:ind w:left="0" w:right="283" w:firstLine="708"/>
        <w:jc w:val="both"/>
        <w:rPr>
          <w:rFonts w:eastAsia="Calibri"/>
        </w:rPr>
      </w:pPr>
      <w:r w:rsidRPr="00E61F04">
        <w:rPr>
          <w:rFonts w:eastAsia="Calibri"/>
        </w:rPr>
        <w:t>Посочване на образованието, професионалната квалификация и професионалния опит на кандидата или участника и/или на ръководните му служители, включително на лицата, които отговарят за извършването на услугата или строителството;</w:t>
      </w:r>
    </w:p>
    <w:p w:rsidR="00E61F04" w:rsidRPr="00E61F04" w:rsidRDefault="00336F55" w:rsidP="001E4C78">
      <w:pPr>
        <w:pStyle w:val="ae"/>
        <w:suppressAutoHyphens/>
        <w:spacing w:before="120" w:after="120"/>
        <w:ind w:left="0" w:right="283" w:firstLine="708"/>
        <w:jc w:val="both"/>
        <w:rPr>
          <w:rFonts w:eastAsia="Calibri"/>
        </w:rPr>
      </w:pPr>
      <w:r w:rsidRPr="00E61F04">
        <w:rPr>
          <w:rFonts w:eastAsia="Calibri"/>
        </w:rPr>
        <w:t>Данни за собствени или наети технически лица, които кандидатът или участникът ще използва з</w:t>
      </w:r>
      <w:r w:rsidR="00E61F04" w:rsidRPr="00E61F04">
        <w:rPr>
          <w:rFonts w:eastAsia="Calibri"/>
        </w:rPr>
        <w:t>а извършване на строителството;</w:t>
      </w:r>
    </w:p>
    <w:p w:rsidR="00336F55" w:rsidRPr="0025471F" w:rsidRDefault="007A2BFB" w:rsidP="001E4C78">
      <w:pPr>
        <w:pStyle w:val="ae"/>
        <w:suppressAutoHyphens/>
        <w:spacing w:before="120" w:after="120"/>
        <w:ind w:left="0" w:right="283" w:firstLine="708"/>
        <w:jc w:val="both"/>
        <w:rPr>
          <w:rFonts w:eastAsia="Calibri"/>
        </w:rPr>
      </w:pPr>
      <w:r w:rsidRPr="0025471F">
        <w:rPr>
          <w:rFonts w:eastAsia="Calibri"/>
        </w:rPr>
        <w:t xml:space="preserve">Посочване на </w:t>
      </w:r>
      <w:r w:rsidR="00903567" w:rsidRPr="0025471F">
        <w:rPr>
          <w:rFonts w:eastAsia="Calibri"/>
        </w:rPr>
        <w:t xml:space="preserve">номер </w:t>
      </w:r>
      <w:r w:rsidR="00A13856" w:rsidRPr="0025471F">
        <w:rPr>
          <w:rFonts w:eastAsia="Calibri"/>
        </w:rPr>
        <w:t xml:space="preserve">и дата </w:t>
      </w:r>
      <w:r w:rsidR="00903567" w:rsidRPr="0025471F">
        <w:rPr>
          <w:rFonts w:eastAsia="Calibri"/>
        </w:rPr>
        <w:t>на</w:t>
      </w:r>
      <w:r w:rsidR="00A13856" w:rsidRPr="0025471F">
        <w:rPr>
          <w:rFonts w:eastAsia="Calibri"/>
        </w:rPr>
        <w:t xml:space="preserve"> издаване на </w:t>
      </w:r>
      <w:r w:rsidRPr="0025471F">
        <w:rPr>
          <w:rFonts w:eastAsia="Calibri"/>
        </w:rPr>
        <w:t xml:space="preserve">удостоверение </w:t>
      </w:r>
      <w:r w:rsidR="00336F55" w:rsidRPr="0025471F">
        <w:rPr>
          <w:rFonts w:eastAsia="Calibri"/>
        </w:rPr>
        <w:t xml:space="preserve">за пълна проектантска правоспособност, издадено от Камара на архитектите в България или от Камарата на инженерите в инвестиционното проектиране, или </w:t>
      </w:r>
      <w:r w:rsidRPr="0025471F">
        <w:rPr>
          <w:rFonts w:eastAsia="Calibri"/>
        </w:rPr>
        <w:t>д</w:t>
      </w:r>
      <w:r w:rsidR="00336F55" w:rsidRPr="0025471F">
        <w:rPr>
          <w:rFonts w:eastAsia="Calibri"/>
        </w:rPr>
        <w:t>окумент</w:t>
      </w:r>
      <w:r w:rsidRPr="0025471F">
        <w:rPr>
          <w:rFonts w:eastAsia="Calibri"/>
        </w:rPr>
        <w:t>, удостоверяващ</w:t>
      </w:r>
      <w:r w:rsidR="00336F55" w:rsidRPr="0025471F">
        <w:rPr>
          <w:rFonts w:eastAsia="Calibri"/>
        </w:rPr>
        <w:t xml:space="preserve"> призната професионална квалификация съгл. Закона за признаване на проф</w:t>
      </w:r>
      <w:r w:rsidR="00D31C7F" w:rsidRPr="0025471F">
        <w:rPr>
          <w:rFonts w:eastAsia="Calibri"/>
        </w:rPr>
        <w:t>есионални квалификации</w:t>
      </w:r>
      <w:r w:rsidR="00336F55" w:rsidRPr="0025471F">
        <w:rPr>
          <w:rFonts w:eastAsia="Calibri"/>
        </w:rPr>
        <w:t xml:space="preserve">;  </w:t>
      </w:r>
    </w:p>
    <w:p w:rsidR="007A2BFB" w:rsidRPr="0025471F" w:rsidRDefault="00D31C7F" w:rsidP="001E4C78">
      <w:pPr>
        <w:pStyle w:val="ae"/>
        <w:suppressAutoHyphens/>
        <w:spacing w:before="120" w:after="120"/>
        <w:ind w:left="0" w:right="283" w:firstLine="708"/>
        <w:jc w:val="both"/>
        <w:rPr>
          <w:rFonts w:eastAsia="Calibri"/>
        </w:rPr>
      </w:pPr>
      <w:r w:rsidRPr="0025471F">
        <w:rPr>
          <w:rFonts w:eastAsia="Calibri"/>
        </w:rPr>
        <w:t xml:space="preserve">Посочване на </w:t>
      </w:r>
      <w:r w:rsidR="00903567" w:rsidRPr="0025471F">
        <w:rPr>
          <w:rFonts w:eastAsia="Calibri"/>
        </w:rPr>
        <w:t xml:space="preserve">номер </w:t>
      </w:r>
      <w:r w:rsidR="00A13856" w:rsidRPr="0025471F">
        <w:rPr>
          <w:rFonts w:eastAsia="Calibri"/>
        </w:rPr>
        <w:t xml:space="preserve">и дата на издаване </w:t>
      </w:r>
      <w:r w:rsidR="00903567" w:rsidRPr="0025471F">
        <w:rPr>
          <w:rFonts w:eastAsia="Calibri"/>
        </w:rPr>
        <w:t xml:space="preserve">на </w:t>
      </w:r>
      <w:r w:rsidR="00336F55" w:rsidRPr="0025471F">
        <w:rPr>
          <w:rFonts w:eastAsia="Calibri"/>
        </w:rPr>
        <w:t>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500489" w:rsidRPr="0025471F" w:rsidRDefault="00B845DE" w:rsidP="001E4C78">
      <w:pPr>
        <w:pStyle w:val="ae"/>
        <w:suppressAutoHyphens/>
        <w:spacing w:before="120" w:after="120"/>
        <w:ind w:left="0" w:right="283" w:firstLine="708"/>
        <w:jc w:val="both"/>
        <w:rPr>
          <w:rFonts w:eastAsia="Calibri"/>
        </w:rPr>
      </w:pPr>
      <w:r w:rsidRPr="0025471F">
        <w:rPr>
          <w:rFonts w:eastAsia="Calibri"/>
        </w:rPr>
        <w:t xml:space="preserve">Посочване на </w:t>
      </w:r>
      <w:r w:rsidR="005009FF" w:rsidRPr="0025471F">
        <w:rPr>
          <w:rFonts w:eastAsia="Calibri"/>
        </w:rPr>
        <w:t xml:space="preserve">данни за вписване на </w:t>
      </w:r>
      <w:r w:rsidRPr="0025471F">
        <w:rPr>
          <w:rFonts w:eastAsia="Calibri"/>
        </w:rPr>
        <w:t>лицето, което ще извършва обследването за енергийна ефективност</w:t>
      </w:r>
      <w:r w:rsidR="00336F55" w:rsidRPr="0025471F">
        <w:rPr>
          <w:rFonts w:eastAsia="Calibri"/>
        </w:rPr>
        <w:t>в регистъра по чл. 43,ал.1 о</w:t>
      </w:r>
      <w:r w:rsidR="00500489" w:rsidRPr="0025471F">
        <w:rPr>
          <w:rFonts w:eastAsia="Calibri"/>
        </w:rPr>
        <w:t>т ЗЕЕ или еквивалентен регистър</w:t>
      </w:r>
      <w:r w:rsidR="00336F55" w:rsidRPr="0025471F">
        <w:rPr>
          <w:rFonts w:eastAsia="Calibri"/>
        </w:rPr>
        <w:t>;</w:t>
      </w:r>
    </w:p>
    <w:p w:rsidR="00336F55" w:rsidRPr="0025471F" w:rsidRDefault="00500489" w:rsidP="001E4C78">
      <w:pPr>
        <w:pStyle w:val="ae"/>
        <w:suppressAutoHyphens/>
        <w:spacing w:before="120" w:after="120"/>
        <w:ind w:left="0" w:right="283" w:firstLine="708"/>
        <w:jc w:val="both"/>
      </w:pPr>
      <w:r w:rsidRPr="0025471F">
        <w:t xml:space="preserve">Посочване на </w:t>
      </w:r>
      <w:r w:rsidR="00E63CD5" w:rsidRPr="0025471F">
        <w:t xml:space="preserve">данни за вписване в Регистъра на лицата, имащи право да извършват дейности по кадастъра за </w:t>
      </w:r>
      <w:r w:rsidRPr="0025471F">
        <w:t>лицето/лицата, които ще извършват кадастрално заснемане</w:t>
      </w:r>
      <w:r w:rsidR="00E63CD5" w:rsidRPr="0025471F">
        <w:t>.</w:t>
      </w:r>
    </w:p>
    <w:p w:rsidR="00336F55" w:rsidRPr="00336F55" w:rsidRDefault="00336F55" w:rsidP="001E4C78">
      <w:pPr>
        <w:shd w:val="clear" w:color="auto" w:fill="B8CCE4"/>
        <w:ind w:firstLine="708"/>
        <w:jc w:val="center"/>
      </w:pPr>
      <w:r w:rsidRPr="00336F55">
        <w:rPr>
          <w:b/>
        </w:rPr>
        <w:t>5.  ГАРАНЦИИ.</w:t>
      </w:r>
    </w:p>
    <w:p w:rsidR="00336F55" w:rsidRPr="00336F55" w:rsidRDefault="00336F55" w:rsidP="001E4C78">
      <w:pPr>
        <w:jc w:val="both"/>
      </w:pPr>
    </w:p>
    <w:p w:rsidR="00336F55" w:rsidRPr="00336F55" w:rsidRDefault="00336F55" w:rsidP="001E4C78">
      <w:pPr>
        <w:shd w:val="clear" w:color="auto" w:fill="B8CCE4"/>
        <w:ind w:firstLine="708"/>
        <w:jc w:val="center"/>
      </w:pPr>
      <w:r w:rsidRPr="00336F55">
        <w:rPr>
          <w:b/>
        </w:rPr>
        <w:t>5.1.  ГАРАНЦИЯ ЗА УЧАСТИЕ.</w:t>
      </w:r>
    </w:p>
    <w:p w:rsidR="00336F55" w:rsidRPr="00336F55" w:rsidRDefault="00336F55" w:rsidP="001E4C78">
      <w:pPr>
        <w:ind w:right="283" w:firstLine="360"/>
      </w:pPr>
      <w:r w:rsidRPr="00336F55">
        <w:t>На основание чл. 59, ал. 1 от ЗОП, всеки участник представя гаранция за участие в процедурата за възлагане на обществената поръчка, под формата на:</w:t>
      </w:r>
    </w:p>
    <w:p w:rsidR="00336F55" w:rsidRPr="00336F55" w:rsidRDefault="00336F55" w:rsidP="001E4C78">
      <w:pPr>
        <w:pStyle w:val="ae"/>
        <w:numPr>
          <w:ilvl w:val="0"/>
          <w:numId w:val="25"/>
        </w:numPr>
        <w:tabs>
          <w:tab w:val="left" w:pos="993"/>
        </w:tabs>
        <w:suppressAutoHyphens/>
        <w:ind w:left="0" w:right="283" w:firstLine="0"/>
        <w:jc w:val="both"/>
      </w:pPr>
      <w:r w:rsidRPr="00336F55">
        <w:t>парична сума, платима по банкова сметка на Община Русе;</w:t>
      </w:r>
    </w:p>
    <w:p w:rsidR="00336F55" w:rsidRPr="00336F55" w:rsidRDefault="00336F55" w:rsidP="001E4C78">
      <w:pPr>
        <w:pStyle w:val="ae"/>
        <w:numPr>
          <w:ilvl w:val="0"/>
          <w:numId w:val="25"/>
        </w:numPr>
        <w:tabs>
          <w:tab w:val="left" w:pos="993"/>
        </w:tabs>
        <w:suppressAutoHyphens/>
        <w:ind w:left="0" w:right="283" w:firstLine="708"/>
        <w:jc w:val="both"/>
      </w:pPr>
      <w:r w:rsidRPr="00336F55">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336F55" w:rsidRPr="000C6171" w:rsidRDefault="000C6171" w:rsidP="001E4C78">
      <w:pPr>
        <w:ind w:right="283" w:firstLine="360"/>
        <w:jc w:val="both"/>
        <w:rPr>
          <w:b/>
        </w:rPr>
      </w:pPr>
      <w:r w:rsidRPr="000C6171">
        <w:rPr>
          <w:b/>
        </w:rPr>
        <w:lastRenderedPageBreak/>
        <w:t>Гаранцията за участие в процедурата е в размер на 1 %(един процент) от стойността на  обществената поръчка – 8 272,11лв. (осем хиляди двеста седемдесет и два лв. и 11ст.)</w:t>
      </w:r>
    </w:p>
    <w:p w:rsidR="00336F55" w:rsidRPr="00336F55" w:rsidRDefault="00336F55" w:rsidP="001E4C78">
      <w:pPr>
        <w:ind w:firstLine="709"/>
        <w:jc w:val="both"/>
      </w:pPr>
      <w:r w:rsidRPr="00336F55">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336F55" w:rsidRPr="00336F55" w:rsidRDefault="00336F55" w:rsidP="001E4C78">
      <w:pPr>
        <w:ind w:firstLine="709"/>
        <w:jc w:val="both"/>
      </w:pPr>
      <w:r w:rsidRPr="00336F55">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336F55">
        <w:rPr>
          <w:b/>
        </w:rPr>
        <w:t xml:space="preserve">ТБ „Инвестбанк” АД, Клон Русе, BIG - IORTBGSF; IBAN - BG37 IORT 7379 3300 0300 00. </w:t>
      </w:r>
    </w:p>
    <w:p w:rsidR="00336F55" w:rsidRPr="00336F55" w:rsidRDefault="00336F55" w:rsidP="001E4C78">
      <w:pPr>
        <w:ind w:firstLine="709"/>
        <w:jc w:val="both"/>
      </w:pPr>
      <w:r w:rsidRPr="00336F55">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w:t>
      </w:r>
      <w:bookmarkStart w:id="0" w:name="_GoBack"/>
      <w:bookmarkEnd w:id="0"/>
      <w:r w:rsidRPr="00336F55">
        <w:t>ъде по-малък от определения в настоящите указания размер.</w:t>
      </w:r>
    </w:p>
    <w:p w:rsidR="00336F55" w:rsidRPr="00336F55" w:rsidRDefault="00336F55" w:rsidP="001E4C78">
      <w:pPr>
        <w:ind w:firstLine="709"/>
        <w:jc w:val="both"/>
      </w:pPr>
      <w:r w:rsidRPr="00336F55">
        <w:t>Когато кандидатът,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336F55" w:rsidRPr="00336F55" w:rsidRDefault="00336F55" w:rsidP="001E4C78">
      <w:pPr>
        <w:ind w:firstLine="709"/>
        <w:jc w:val="both"/>
      </w:pPr>
      <w:r w:rsidRPr="00336F55">
        <w:t>Разходите по евентуално усвояване на гаранцията ще бъдат за сметка на Възложителя.</w:t>
      </w:r>
    </w:p>
    <w:p w:rsidR="00336F55" w:rsidRPr="00336F55" w:rsidRDefault="00336F55" w:rsidP="001E4C78">
      <w:pPr>
        <w:ind w:firstLine="709"/>
        <w:jc w:val="both"/>
      </w:pPr>
      <w:r w:rsidRPr="00336F55">
        <w:t>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w:t>
      </w:r>
    </w:p>
    <w:p w:rsidR="00336F55" w:rsidRPr="00336F55" w:rsidRDefault="00336F55" w:rsidP="001E4C78">
      <w:pPr>
        <w:ind w:firstLine="709"/>
        <w:jc w:val="both"/>
      </w:pPr>
    </w:p>
    <w:p w:rsidR="00336F55" w:rsidRPr="00336F55" w:rsidRDefault="00336F55" w:rsidP="001E4C78">
      <w:pPr>
        <w:jc w:val="both"/>
      </w:pPr>
    </w:p>
    <w:p w:rsidR="00336F55" w:rsidRPr="00336F55" w:rsidRDefault="00336F55" w:rsidP="001E4C78">
      <w:pPr>
        <w:pStyle w:val="ae"/>
        <w:shd w:val="clear" w:color="auto" w:fill="B8CCE4"/>
        <w:ind w:left="0"/>
        <w:jc w:val="center"/>
      </w:pPr>
      <w:r w:rsidRPr="00336F55">
        <w:rPr>
          <w:b/>
        </w:rPr>
        <w:t>УСЛОВИЯ ЗА ОСВОБОЖДАВАНЕ И ЗАДЪРЖАНЕ НА ГАРАНЦИЯТА ЗА УЧАСТИЕ</w:t>
      </w:r>
    </w:p>
    <w:p w:rsidR="00336F55" w:rsidRPr="00336F55" w:rsidRDefault="00336F55" w:rsidP="001E4C78">
      <w:pPr>
        <w:jc w:val="both"/>
      </w:pPr>
    </w:p>
    <w:p w:rsidR="00336F55" w:rsidRPr="006B4DEF" w:rsidRDefault="00336F55" w:rsidP="001E4C78">
      <w:pPr>
        <w:pStyle w:val="3a"/>
        <w:rPr>
          <w:b/>
        </w:rPr>
      </w:pPr>
      <w:r w:rsidRPr="006B4DEF">
        <w:t>Задържането и освобождаването на гаранцията за участие става при условията и по реда на чл.61 и чл. 62 от ЗОП.</w:t>
      </w:r>
    </w:p>
    <w:p w:rsidR="00336F55" w:rsidRPr="006B4DEF" w:rsidRDefault="00336F55" w:rsidP="001E4C78">
      <w:pPr>
        <w:pStyle w:val="3a"/>
      </w:pPr>
      <w:r w:rsidRPr="006B4DEF">
        <w:t>Гаранцията за участие в процедурата се задържа в следните случаи:</w:t>
      </w:r>
    </w:p>
    <w:p w:rsidR="00336F55" w:rsidRPr="006B4DEF" w:rsidRDefault="002F6926" w:rsidP="001E4C78">
      <w:pPr>
        <w:pStyle w:val="3a"/>
      </w:pPr>
      <w:r w:rsidRPr="006B4DEF">
        <w:t xml:space="preserve">1. </w:t>
      </w:r>
      <w:r w:rsidR="00336F55" w:rsidRPr="006B4DEF">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336F55" w:rsidRPr="006B4DEF" w:rsidRDefault="002F6926" w:rsidP="001E4C78">
      <w:pPr>
        <w:tabs>
          <w:tab w:val="left" w:pos="567"/>
        </w:tabs>
        <w:jc w:val="both"/>
      </w:pPr>
      <w:r w:rsidRPr="006B4DEF">
        <w:rPr>
          <w:lang w:eastAsia="en-US"/>
        </w:rPr>
        <w:tab/>
        <w:t xml:space="preserve">2.  </w:t>
      </w:r>
      <w:r w:rsidR="00336F55" w:rsidRPr="006B4DEF">
        <w:t>Възложителят има право да усвои гаранцията за участие независимо от нейната форма, когато участникът:</w:t>
      </w:r>
    </w:p>
    <w:p w:rsidR="00336F55" w:rsidRPr="006B4DEF" w:rsidRDefault="002F6926" w:rsidP="001E4C78">
      <w:pPr>
        <w:pStyle w:val="3a"/>
      </w:pPr>
      <w:r w:rsidRPr="006B4DEF">
        <w:t xml:space="preserve">- </w:t>
      </w:r>
      <w:r w:rsidR="00336F55" w:rsidRPr="006B4DEF">
        <w:t>оттегли офертата си след изтичането на срока за получаване на оферти;</w:t>
      </w:r>
    </w:p>
    <w:p w:rsidR="00336F55" w:rsidRPr="006B4DEF" w:rsidRDefault="002F6926" w:rsidP="001E4C78">
      <w:pPr>
        <w:pStyle w:val="3a"/>
      </w:pPr>
      <w:r w:rsidRPr="006B4DEF">
        <w:t xml:space="preserve">- </w:t>
      </w:r>
      <w:r w:rsidR="00336F55" w:rsidRPr="006B4DEF">
        <w:t xml:space="preserve">е определен за изпълнител, но не изпълни задължението си да сключи договор за обществена поръчка. </w:t>
      </w:r>
    </w:p>
    <w:p w:rsidR="00336F55" w:rsidRPr="006B4DEF" w:rsidRDefault="00336F55" w:rsidP="001E4C78">
      <w:pPr>
        <w:pStyle w:val="3a"/>
      </w:pPr>
      <w:r w:rsidRPr="006B4DEF">
        <w:t>Гаранциите за участие се освобождават, както следва:</w:t>
      </w:r>
    </w:p>
    <w:p w:rsidR="00336F55" w:rsidRPr="006B4DEF" w:rsidRDefault="006B4DEF" w:rsidP="001E4C78">
      <w:pPr>
        <w:pStyle w:val="3a"/>
      </w:pPr>
      <w:r w:rsidRPr="006B4DEF">
        <w:tab/>
        <w:t>1</w:t>
      </w:r>
      <w:r>
        <w:t xml:space="preserve">. </w:t>
      </w:r>
      <w:r w:rsidR="00336F55" w:rsidRPr="006B4DEF">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336F55" w:rsidRPr="006B4DEF" w:rsidRDefault="006B4DEF" w:rsidP="001E4C78">
      <w:pPr>
        <w:pStyle w:val="3a"/>
      </w:pPr>
      <w:r>
        <w:lastRenderedPageBreak/>
        <w:t xml:space="preserve">2. </w:t>
      </w:r>
      <w:r w:rsidR="00336F55" w:rsidRPr="006B4DEF">
        <w:t>на класираните на първо и второ място участници – след сключването на договор за обществена поръчка;</w:t>
      </w:r>
    </w:p>
    <w:p w:rsidR="00336F55" w:rsidRPr="006B4DEF" w:rsidRDefault="006B4DEF" w:rsidP="001E4C78">
      <w:pPr>
        <w:pStyle w:val="3a"/>
      </w:pPr>
      <w:r>
        <w:t xml:space="preserve">3. </w:t>
      </w:r>
      <w:r w:rsidR="00336F55" w:rsidRPr="006B4DEF">
        <w:t>на останалите класирани участници – в срок пет работни дни след изтичане на срока за обжалване на решението за определяне на изпълнител;</w:t>
      </w:r>
    </w:p>
    <w:p w:rsidR="00336F55" w:rsidRPr="006B4DEF" w:rsidRDefault="006B4DEF" w:rsidP="001E4C78">
      <w:pPr>
        <w:pStyle w:val="3a"/>
      </w:pPr>
      <w:r>
        <w:t xml:space="preserve">4. </w:t>
      </w:r>
      <w:r w:rsidR="00336F55" w:rsidRPr="006B4DEF">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336F55" w:rsidRPr="006B4DEF" w:rsidRDefault="00336F55" w:rsidP="001E4C78">
      <w:pPr>
        <w:pStyle w:val="3a"/>
      </w:pPr>
      <w:r w:rsidRPr="006B4DEF">
        <w:t>Възложителят освобождава гаранциите без да дължи лихви за периода, през който средствата законно са престояли при него.</w:t>
      </w:r>
    </w:p>
    <w:p w:rsidR="00336F55" w:rsidRPr="006B4DEF" w:rsidRDefault="00336F55" w:rsidP="001E4C78">
      <w:pPr>
        <w:pStyle w:val="3a"/>
      </w:pPr>
      <w:r w:rsidRPr="006B4DEF">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336F55" w:rsidRPr="00336F55" w:rsidRDefault="00336F55" w:rsidP="001E4C78"/>
    <w:p w:rsidR="00336F55" w:rsidRPr="00336F55" w:rsidRDefault="00336F55" w:rsidP="001E4C78">
      <w:pPr>
        <w:shd w:val="clear" w:color="auto" w:fill="B8CCE4"/>
        <w:ind w:firstLine="708"/>
        <w:jc w:val="center"/>
      </w:pPr>
      <w:r w:rsidRPr="00336F55">
        <w:rPr>
          <w:b/>
        </w:rPr>
        <w:t>5.3.  ГАРАНЦИЯ ЗА ИЗПЪЛНЕНИЕ НА ДОГОВОРА.</w:t>
      </w:r>
    </w:p>
    <w:p w:rsidR="00336F55" w:rsidRPr="00336F55" w:rsidRDefault="00336F55" w:rsidP="001E4C78">
      <w:pPr>
        <w:ind w:firstLine="709"/>
        <w:jc w:val="both"/>
      </w:pPr>
      <w:r w:rsidRPr="00336F55">
        <w:t xml:space="preserve">Задължение за представяне на гаранция за изпълнение възниква само за участника, определен за изпълнител. </w:t>
      </w:r>
    </w:p>
    <w:p w:rsidR="00C66097" w:rsidRPr="0025471F" w:rsidRDefault="0013285F" w:rsidP="001E4C78">
      <w:pPr>
        <w:ind w:firstLine="709"/>
        <w:jc w:val="both"/>
      </w:pPr>
      <w:r w:rsidRPr="0025471F">
        <w:t xml:space="preserve">Във връзка с изпълнение на отделните етапи на договора </w:t>
      </w:r>
      <w:r w:rsidR="00C66097" w:rsidRPr="0025471F">
        <w:t>е предвидено представяне на гаранция за всеки от тях:</w:t>
      </w:r>
    </w:p>
    <w:p w:rsidR="00F863A9" w:rsidRPr="0025471F" w:rsidRDefault="00C66097" w:rsidP="001E4C78">
      <w:pPr>
        <w:pStyle w:val="ae"/>
        <w:numPr>
          <w:ilvl w:val="0"/>
          <w:numId w:val="26"/>
        </w:numPr>
        <w:ind w:left="0" w:right="283" w:firstLine="360"/>
        <w:jc w:val="both"/>
      </w:pPr>
      <w:r w:rsidRPr="0025471F">
        <w:t xml:space="preserve">Гаранция за </w:t>
      </w:r>
      <w:r w:rsidR="009D26FD" w:rsidRPr="0025471F">
        <w:t xml:space="preserve">изпълнение на </w:t>
      </w:r>
      <w:r w:rsidRPr="0025471F">
        <w:t>дейност</w:t>
      </w:r>
      <w:r w:rsidR="009D26FD" w:rsidRPr="0025471F">
        <w:t>та</w:t>
      </w:r>
      <w:r w:rsidRPr="0025471F">
        <w:t xml:space="preserve"> по проектиране в размер на 3 % </w:t>
      </w:r>
      <w:r w:rsidR="005D6A3E" w:rsidRPr="0025471F">
        <w:t>от цената на авторския надзор, без ДДС, за изпълнение на авторския надзор по договора</w:t>
      </w:r>
      <w:r w:rsidRPr="0025471F">
        <w:t xml:space="preserve">. </w:t>
      </w:r>
    </w:p>
    <w:p w:rsidR="00CB00E1" w:rsidRPr="0025471F" w:rsidRDefault="00C66097" w:rsidP="001E4C78">
      <w:pPr>
        <w:pStyle w:val="ae"/>
        <w:numPr>
          <w:ilvl w:val="0"/>
          <w:numId w:val="26"/>
        </w:numPr>
        <w:ind w:left="0" w:right="283" w:firstLine="360"/>
        <w:jc w:val="both"/>
      </w:pPr>
      <w:r w:rsidRPr="0025471F">
        <w:t xml:space="preserve">Гаранция за </w:t>
      </w:r>
      <w:r w:rsidR="009D26FD" w:rsidRPr="0025471F">
        <w:t xml:space="preserve">изпълнение на </w:t>
      </w:r>
      <w:r w:rsidRPr="0025471F">
        <w:t xml:space="preserve">строително-монтажните работи в размер на 3 % </w:t>
      </w:r>
      <w:r w:rsidR="005D6A3E" w:rsidRPr="0025471F">
        <w:t xml:space="preserve">от цената на строително-монтажните работи без ДДС </w:t>
      </w:r>
      <w:r w:rsidRPr="0025471F">
        <w:t xml:space="preserve">за извършване на </w:t>
      </w:r>
      <w:r w:rsidR="0013285F" w:rsidRPr="0025471F">
        <w:t>същите</w:t>
      </w:r>
      <w:r w:rsidRPr="0025471F">
        <w:t xml:space="preserve">. </w:t>
      </w:r>
    </w:p>
    <w:p w:rsidR="003C6576" w:rsidRPr="0025471F" w:rsidRDefault="003C6576" w:rsidP="001E4C78">
      <w:pPr>
        <w:pStyle w:val="ae"/>
        <w:numPr>
          <w:ilvl w:val="0"/>
          <w:numId w:val="26"/>
        </w:numPr>
        <w:ind w:left="0" w:right="283" w:firstLine="360"/>
        <w:jc w:val="both"/>
      </w:pPr>
      <w:r w:rsidRPr="0025471F">
        <w:t xml:space="preserve">Гаранция за изпълнение на авторски надзор в размер на 3 % от </w:t>
      </w:r>
      <w:r w:rsidR="005D6A3E" w:rsidRPr="0025471F">
        <w:t>цената  на авторския надзор без ДДС за извършване на същия</w:t>
      </w:r>
      <w:r w:rsidRPr="0025471F">
        <w:t>.</w:t>
      </w:r>
    </w:p>
    <w:p w:rsidR="00336F55" w:rsidRPr="0025471F" w:rsidRDefault="00542203" w:rsidP="001E4C78">
      <w:pPr>
        <w:pStyle w:val="ae"/>
        <w:ind w:left="0" w:right="283"/>
        <w:jc w:val="both"/>
      </w:pPr>
      <w:r w:rsidRPr="0025471F">
        <w:tab/>
      </w:r>
      <w:r w:rsidR="00336F55" w:rsidRPr="0025471F">
        <w:t>Гаранцията за изпълнение може да се внесе по банков път или да се представи под формата на банкова гаранция, като Участникът сам избира формата на гаранцията за изпълнение.</w:t>
      </w:r>
    </w:p>
    <w:p w:rsidR="00336F55" w:rsidRPr="0025471F" w:rsidRDefault="00336F55" w:rsidP="001E4C78">
      <w:pPr>
        <w:ind w:firstLine="709"/>
        <w:jc w:val="both"/>
      </w:pPr>
      <w:r w:rsidRPr="0025471F">
        <w:t xml:space="preserve">Участникът, определен за Изпълнител на обществената поръчка, представя </w:t>
      </w:r>
      <w:r w:rsidR="0013285F" w:rsidRPr="0025471F">
        <w:t>банковата гаранция или платежните</w:t>
      </w:r>
      <w:r w:rsidRPr="0025471F">
        <w:t xml:space="preserve"> документ</w:t>
      </w:r>
      <w:r w:rsidR="0013285F" w:rsidRPr="0025471F">
        <w:t>и за внесените по банков път гаранции</w:t>
      </w:r>
      <w:r w:rsidRPr="0025471F">
        <w:t xml:space="preserve"> за изпълнение на договорното споразумение при неговото сключване.</w:t>
      </w:r>
    </w:p>
    <w:p w:rsidR="00F863A9" w:rsidRPr="0025471F" w:rsidRDefault="00F863A9" w:rsidP="001E4C78">
      <w:pPr>
        <w:pStyle w:val="ae"/>
        <w:ind w:left="0" w:right="42" w:firstLine="708"/>
        <w:jc w:val="both"/>
        <w:rPr>
          <w:rFonts w:eastAsia="Calibri"/>
        </w:rPr>
      </w:pPr>
      <w:r w:rsidRPr="0025471F">
        <w:t xml:space="preserve">Банковата гаранция следва да бъде </w:t>
      </w:r>
      <w:r w:rsidRPr="0025471F">
        <w:rPr>
          <w:rFonts w:eastAsia="Calibri"/>
        </w:rPr>
        <w:t xml:space="preserve">безусловна и неотменима, с възможност да се усвои изцяло или на части. Гаранциите трябва да съдържат задължение на банката-гарант да извърши плащане при първо писмено искане от страна на Възложителя, деклариращ, че Изпълнителят, не е изпълнил някое от договорните си задължения.  </w:t>
      </w:r>
    </w:p>
    <w:p w:rsidR="00336F55" w:rsidRPr="0025471F" w:rsidRDefault="00336F55" w:rsidP="001E4C78">
      <w:pPr>
        <w:ind w:firstLine="709"/>
        <w:jc w:val="both"/>
      </w:pPr>
      <w:r w:rsidRPr="0025471F">
        <w:t>Когато участникът избере гаранцията за изпълнение да бъде банкова гаранция, тя трябва да следва формата приложена в настоящата документация.</w:t>
      </w:r>
      <w:r w:rsidR="0013285F" w:rsidRPr="0025471F">
        <w:t xml:space="preserve"> Бавковите гаранции следва да имат следния срок на валидност:</w:t>
      </w:r>
    </w:p>
    <w:p w:rsidR="0013285F" w:rsidRPr="0025471F" w:rsidRDefault="0013285F" w:rsidP="001E4C78">
      <w:pPr>
        <w:ind w:firstLine="709"/>
        <w:jc w:val="both"/>
      </w:pPr>
      <w:r w:rsidRPr="0025471F">
        <w:t>10 календарни дни, след издаване на разрешение за строеж за банковата гаранция обезпечаваща извършването на проектиране;</w:t>
      </w:r>
    </w:p>
    <w:p w:rsidR="0013285F" w:rsidRPr="0025471F" w:rsidRDefault="0013285F" w:rsidP="001E4C78">
      <w:pPr>
        <w:ind w:firstLine="709"/>
        <w:jc w:val="both"/>
      </w:pPr>
      <w:r w:rsidRPr="0025471F">
        <w:t>10 календарни дни, след издаване на удостоверение за въвеждане в експлоатация за банковите гаранции за извършване на строително-монтажни работи и авторски надзор;</w:t>
      </w:r>
    </w:p>
    <w:p w:rsidR="0013285F" w:rsidRPr="0025471F" w:rsidRDefault="0013285F" w:rsidP="001E4C78">
      <w:pPr>
        <w:ind w:firstLine="709"/>
        <w:jc w:val="both"/>
      </w:pPr>
      <w:r w:rsidRPr="0025471F">
        <w:lastRenderedPageBreak/>
        <w:t>10 календарни дни, след изтичане на последния ден от гаранционния срок за банковата гаранция обезпечаваща гаранционния срок на извърше</w:t>
      </w:r>
      <w:r w:rsidR="00790267" w:rsidRPr="0025471F">
        <w:t>ните стрително-монтажни работи (СМР)</w:t>
      </w:r>
      <w:r w:rsidRPr="0025471F">
        <w:t>.</w:t>
      </w:r>
    </w:p>
    <w:p w:rsidR="00790267" w:rsidRPr="0025471F" w:rsidRDefault="00790267" w:rsidP="001E4C78">
      <w:pPr>
        <w:ind w:firstLine="709"/>
        <w:jc w:val="both"/>
        <w:rPr>
          <w:i/>
        </w:rPr>
      </w:pPr>
      <w:r w:rsidRPr="0025471F">
        <w:rPr>
          <w:i/>
        </w:rPr>
        <w:t>Забележка: При избрана форма на гаранция – банкова такава, при сключване на договора се представя една банкова гаранция обезпечаваща изпълнението на строително-монтажните работи в размер на 3 % от</w:t>
      </w:r>
      <w:r w:rsidR="00610D71" w:rsidRPr="0025471F">
        <w:rPr>
          <w:i/>
        </w:rPr>
        <w:t xml:space="preserve"> цената им без ДДС</w:t>
      </w:r>
      <w:r w:rsidRPr="0025471F">
        <w:rPr>
          <w:i/>
        </w:rPr>
        <w:t xml:space="preserve">. </w:t>
      </w:r>
      <w:r w:rsidR="0063293D" w:rsidRPr="0025471F">
        <w:rPr>
          <w:i/>
        </w:rPr>
        <w:t>Предвид това, че б</w:t>
      </w:r>
      <w:r w:rsidRPr="0025471F">
        <w:rPr>
          <w:i/>
        </w:rPr>
        <w:t>анковата гаранция</w:t>
      </w:r>
      <w:r w:rsidR="00AD4844" w:rsidRPr="0025471F">
        <w:rPr>
          <w:i/>
        </w:rPr>
        <w:t xml:space="preserve">като форма на обезпечение </w:t>
      </w:r>
      <w:r w:rsidR="0063293D" w:rsidRPr="0025471F">
        <w:rPr>
          <w:i/>
        </w:rPr>
        <w:t>не можеда бъде освободена частично</w:t>
      </w:r>
      <w:r w:rsidR="00AD4844" w:rsidRPr="0025471F">
        <w:rPr>
          <w:i/>
        </w:rPr>
        <w:t>, а същото се извършва чрез връщане на документа,</w:t>
      </w:r>
      <w:r w:rsidR="0063293D" w:rsidRPr="0025471F">
        <w:rPr>
          <w:i/>
        </w:rPr>
        <w:t xml:space="preserve"> п</w:t>
      </w:r>
      <w:r w:rsidRPr="0025471F">
        <w:rPr>
          <w:i/>
        </w:rPr>
        <w:t>ри получаването му, участникът следвада представи нова банкова гаранция в размер 1 на сто от предложената от него цена</w:t>
      </w:r>
      <w:r w:rsidR="00AD4844" w:rsidRPr="0025471F">
        <w:rPr>
          <w:i/>
        </w:rPr>
        <w:t xml:space="preserve"> за изпълнение на СМР</w:t>
      </w:r>
      <w:r w:rsidR="00610D71" w:rsidRPr="0025471F">
        <w:rPr>
          <w:i/>
        </w:rPr>
        <w:t xml:space="preserve"> без ДДС</w:t>
      </w:r>
      <w:r w:rsidRPr="0025471F">
        <w:rPr>
          <w:i/>
        </w:rPr>
        <w:t xml:space="preserve">, която ще обезпечава гаранционното </w:t>
      </w:r>
      <w:r w:rsidR="00610D71" w:rsidRPr="0025471F">
        <w:rPr>
          <w:i/>
        </w:rPr>
        <w:t xml:space="preserve">му </w:t>
      </w:r>
      <w:r w:rsidRPr="0025471F">
        <w:rPr>
          <w:i/>
        </w:rPr>
        <w:t>обслужване.</w:t>
      </w:r>
    </w:p>
    <w:p w:rsidR="00336F55" w:rsidRPr="00336F55" w:rsidRDefault="00336F55" w:rsidP="001E4C78">
      <w:pPr>
        <w:ind w:firstLine="709"/>
        <w:jc w:val="both"/>
      </w:pPr>
      <w:r w:rsidRPr="00336F55">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336F55" w:rsidRPr="00336F55" w:rsidRDefault="00336F55" w:rsidP="001E4C78">
      <w:pPr>
        <w:ind w:firstLine="709"/>
        <w:jc w:val="both"/>
      </w:pPr>
      <w:r w:rsidRPr="00336F55">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336F55">
        <w:rPr>
          <w:b/>
        </w:rPr>
        <w:t>ТБ „Инвестбанк” АД, Клон Русе, BIG - IORTBGSF; IBAN - BG37 IORT 7379 3300 0300 00</w:t>
      </w:r>
    </w:p>
    <w:p w:rsidR="00336F55" w:rsidRPr="00336F55" w:rsidRDefault="00336F55" w:rsidP="001E4C78">
      <w:pPr>
        <w:ind w:firstLine="709"/>
        <w:jc w:val="both"/>
      </w:pPr>
      <w:r w:rsidRPr="00336F55">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336F55" w:rsidRPr="00336F55" w:rsidRDefault="00336F55" w:rsidP="001E4C78">
      <w:pPr>
        <w:ind w:firstLine="709"/>
        <w:jc w:val="both"/>
      </w:pPr>
      <w:r w:rsidRPr="00336F55">
        <w:t xml:space="preserve">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w:t>
      </w:r>
    </w:p>
    <w:p w:rsidR="00336F55" w:rsidRPr="00336F55" w:rsidRDefault="00336F55" w:rsidP="001E4C78">
      <w:pPr>
        <w:ind w:firstLine="709"/>
        <w:jc w:val="both"/>
      </w:pPr>
    </w:p>
    <w:p w:rsidR="00336F55" w:rsidRPr="00336F55" w:rsidRDefault="00336F55" w:rsidP="001E4C78">
      <w:pPr>
        <w:jc w:val="both"/>
      </w:pPr>
    </w:p>
    <w:p w:rsidR="00336F55" w:rsidRPr="00336F55" w:rsidRDefault="00336F55" w:rsidP="001E4C78">
      <w:pPr>
        <w:pStyle w:val="ae"/>
        <w:numPr>
          <w:ilvl w:val="1"/>
          <w:numId w:val="15"/>
        </w:numPr>
        <w:shd w:val="clear" w:color="auto" w:fill="B8CCE4"/>
        <w:suppressAutoHyphens/>
        <w:ind w:left="0" w:firstLine="567"/>
        <w:jc w:val="center"/>
      </w:pPr>
      <w:r w:rsidRPr="00336F55">
        <w:rPr>
          <w:b/>
        </w:rPr>
        <w:t>УСЛОВИЯ ЗА ОСВОБОЖДАВАНЕ И ЗАДЪРЖАНЕ НА ГАРАНЦИЯТА ЗА УЧАСТИЕ</w:t>
      </w:r>
    </w:p>
    <w:p w:rsidR="00336F55" w:rsidRPr="00336F55" w:rsidRDefault="00336F55" w:rsidP="001E4C78">
      <w:pPr>
        <w:jc w:val="center"/>
      </w:pPr>
    </w:p>
    <w:p w:rsidR="00336F55" w:rsidRDefault="00336F55" w:rsidP="001E4C78">
      <w:pPr>
        <w:ind w:firstLine="709"/>
        <w:jc w:val="both"/>
      </w:pPr>
      <w:r w:rsidRPr="00336F55">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F863A9" w:rsidRPr="0025471F" w:rsidRDefault="009D26FD" w:rsidP="001E4C78">
      <w:pPr>
        <w:pStyle w:val="ae"/>
        <w:ind w:left="0" w:right="283"/>
        <w:jc w:val="both"/>
      </w:pPr>
      <w:r>
        <w:rPr>
          <w:color w:val="FF0000"/>
        </w:rPr>
        <w:tab/>
      </w:r>
      <w:r w:rsidRPr="0025471F">
        <w:t xml:space="preserve">Гаранцията за изпълнение на дейността по проектиране се </w:t>
      </w:r>
      <w:r w:rsidR="00F863A9" w:rsidRPr="0025471F">
        <w:t>освобождава в 10 дневен срок след издаване на разрешение за строеж.</w:t>
      </w:r>
    </w:p>
    <w:p w:rsidR="00790267" w:rsidRPr="0025471F" w:rsidRDefault="004D44FC" w:rsidP="001E4C78">
      <w:pPr>
        <w:ind w:right="283" w:firstLine="708"/>
        <w:jc w:val="both"/>
      </w:pPr>
      <w:r w:rsidRPr="0025471F">
        <w:t xml:space="preserve">Гаранцията за </w:t>
      </w:r>
      <w:r w:rsidR="00670C47" w:rsidRPr="0025471F">
        <w:t xml:space="preserve">изпълнение на строително-монтажни работи се освобождава по следния начин: 2 % след издаване на </w:t>
      </w:r>
      <w:r w:rsidR="003C6576" w:rsidRPr="0025471F">
        <w:t xml:space="preserve">удостверение за въвеждане в експлоатация </w:t>
      </w:r>
      <w:r w:rsidR="00670C47" w:rsidRPr="0025471F">
        <w:t xml:space="preserve">в срок от 10 дни. Останалата част от гаранцията </w:t>
      </w:r>
      <w:r w:rsidR="008A66CE" w:rsidRPr="0025471F">
        <w:t>се задържа и съ</w:t>
      </w:r>
      <w:r w:rsidR="00F81AF9" w:rsidRPr="0025471F">
        <w:t xml:space="preserve">щата </w:t>
      </w:r>
      <w:r w:rsidR="00670C47" w:rsidRPr="0025471F">
        <w:t>ще обезпечи гаранционния срок на извършените строително-монтажни работи</w:t>
      </w:r>
      <w:r w:rsidR="00F81AF9" w:rsidRPr="0025471F">
        <w:t xml:space="preserve">. Същата </w:t>
      </w:r>
      <w:r w:rsidR="00670C47" w:rsidRPr="0025471F">
        <w:t>ще бъде освободена в срок от 10 дни след изитчане на последния ден от гаранционния срок.</w:t>
      </w:r>
    </w:p>
    <w:p w:rsidR="003C6576" w:rsidRPr="0025471F" w:rsidRDefault="003C6576" w:rsidP="001E4C78">
      <w:pPr>
        <w:ind w:right="283" w:firstLine="708"/>
        <w:jc w:val="both"/>
      </w:pPr>
      <w:r w:rsidRPr="0025471F">
        <w:t>Гаранцията за извършване на авторски надзор се освобождава сле</w:t>
      </w:r>
      <w:r w:rsidR="001378EA" w:rsidRPr="0025471F">
        <w:t>д</w:t>
      </w:r>
      <w:r w:rsidRPr="0025471F">
        <w:t xml:space="preserve"> изтичане на 10 дневен срок след издаване на удостверение за въвеждане в експлоатация. </w:t>
      </w:r>
    </w:p>
    <w:p w:rsidR="00336F55" w:rsidRPr="00336F55" w:rsidRDefault="00336F55" w:rsidP="001E4C78">
      <w:pPr>
        <w:ind w:firstLine="709"/>
        <w:jc w:val="both"/>
      </w:pPr>
      <w:r w:rsidRPr="00336F55">
        <w:t>Възложителят ще освободи гаранцията за изпълнение, без да дължи лихви за периода, през който средствата законно са престояли при него.</w:t>
      </w:r>
    </w:p>
    <w:p w:rsidR="00336F55" w:rsidRPr="00336F55" w:rsidRDefault="00336F55" w:rsidP="001E4C78">
      <w:pPr>
        <w:ind w:firstLine="709"/>
        <w:jc w:val="both"/>
      </w:pPr>
      <w:r w:rsidRPr="00336F55">
        <w:t>Разходите за евентуалното усвояване на гаранциите се поема от Възложителя.</w:t>
      </w:r>
    </w:p>
    <w:p w:rsidR="00336F55" w:rsidRPr="00336F55" w:rsidRDefault="00336F55" w:rsidP="001E4C78">
      <w:pPr>
        <w:ind w:firstLine="709"/>
        <w:jc w:val="both"/>
      </w:pPr>
    </w:p>
    <w:p w:rsidR="00336F55" w:rsidRPr="00336F55" w:rsidRDefault="00336F55" w:rsidP="001E4C78">
      <w:pPr>
        <w:pStyle w:val="ae"/>
        <w:numPr>
          <w:ilvl w:val="0"/>
          <w:numId w:val="15"/>
        </w:numPr>
        <w:shd w:val="clear" w:color="auto" w:fill="B8CCE4"/>
        <w:suppressAutoHyphens/>
        <w:ind w:left="0" w:firstLine="567"/>
        <w:jc w:val="center"/>
      </w:pPr>
      <w:r w:rsidRPr="00336F55">
        <w:rPr>
          <w:b/>
        </w:rPr>
        <w:t>УКАЗАНИЯ ЗА ПОДГОТОВКА НА ОФЕРТИТЕ</w:t>
      </w:r>
    </w:p>
    <w:p w:rsidR="00336F55" w:rsidRPr="00336F55" w:rsidRDefault="00336F55" w:rsidP="001E4C78"/>
    <w:p w:rsidR="00336F55" w:rsidRPr="00336F55" w:rsidRDefault="00336F55" w:rsidP="001E4C78">
      <w:pPr>
        <w:jc w:val="both"/>
      </w:pPr>
      <w:r w:rsidRPr="00336F55">
        <w:tab/>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336F55" w:rsidRPr="00336F55" w:rsidRDefault="00336F55" w:rsidP="001E4C78">
      <w:pPr>
        <w:jc w:val="both"/>
      </w:pPr>
      <w:r w:rsidRPr="00336F55">
        <w:tab/>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336F55" w:rsidRPr="00336F55" w:rsidRDefault="00336F55" w:rsidP="001E4C78">
      <w:pPr>
        <w:ind w:firstLine="709"/>
        <w:jc w:val="both"/>
      </w:pPr>
      <w:r w:rsidRPr="00336F55">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336F55" w:rsidRPr="00336F55" w:rsidRDefault="00336F55" w:rsidP="001E4C78">
      <w:pPr>
        <w:ind w:firstLine="709"/>
        <w:jc w:val="both"/>
      </w:pPr>
      <w:r w:rsidRPr="00336F55">
        <w:t>До изтичането на срока за подаване на офертите всеки участник в процедурата може да промени, допълни или да оттегли офертата си.</w:t>
      </w:r>
    </w:p>
    <w:p w:rsidR="00336F55" w:rsidRPr="00336F55" w:rsidRDefault="00336F55" w:rsidP="001E4C78">
      <w:pPr>
        <w:ind w:firstLine="709"/>
        <w:jc w:val="both"/>
      </w:pPr>
      <w:r w:rsidRPr="00336F55">
        <w:t>Всеки участник в процедурата има право да представи само една оферта. Лице, което участва като подизпълнител в офертата на друг участник, не може да представя самостоятелна оферта.</w:t>
      </w:r>
    </w:p>
    <w:p w:rsidR="00336F55" w:rsidRPr="00336F55" w:rsidRDefault="00336F55" w:rsidP="001E4C78">
      <w:pPr>
        <w:ind w:firstLine="709"/>
        <w:jc w:val="both"/>
      </w:pPr>
      <w:r w:rsidRPr="00336F55">
        <w:t>Офертата не може да се предлага във варианти.</w:t>
      </w:r>
    </w:p>
    <w:p w:rsidR="00336F55" w:rsidRPr="00336F55" w:rsidRDefault="00336F55" w:rsidP="001E4C78">
      <w:pPr>
        <w:ind w:firstLine="709"/>
        <w:jc w:val="both"/>
      </w:pPr>
      <w:r w:rsidRPr="00336F55">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36F55" w:rsidRPr="00336F55" w:rsidRDefault="00336F55" w:rsidP="001E4C78">
      <w:pPr>
        <w:ind w:firstLine="709"/>
        <w:jc w:val="both"/>
        <w:rPr>
          <w:bCs/>
        </w:rPr>
      </w:pPr>
      <w:r w:rsidRPr="00336F55">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36F55" w:rsidRPr="00336F55" w:rsidRDefault="00336F55" w:rsidP="001E4C78">
      <w:pPr>
        <w:ind w:firstLine="709"/>
        <w:jc w:val="both"/>
      </w:pPr>
      <w:r w:rsidRPr="00336F55">
        <w:rPr>
          <w:bCs/>
        </w:rPr>
        <w:t>Офертата се представя в един оригинал на хартиен носител и едно сканирано копие на електронен носител в pdf формат- във всеки плик по един диск</w:t>
      </w:r>
      <w:r w:rsidRPr="00336F55">
        <w:t xml:space="preserve"> се комплектува с всички документи, посочени в настоящата документация във формата, в която се изискват (оригинал, </w:t>
      </w:r>
      <w:r w:rsidRPr="0025471F">
        <w:t>нотариално заверен препис</w:t>
      </w:r>
      <w:r w:rsidR="00AD2352" w:rsidRPr="0025471F">
        <w:t>,</w:t>
      </w:r>
      <w:r w:rsidR="00E01E4E" w:rsidRPr="0025471F">
        <w:t>заверен препис</w:t>
      </w:r>
      <w:r w:rsidRPr="0025471F">
        <w:t xml:space="preserve"> или</w:t>
      </w:r>
      <w:r w:rsidRPr="00336F55">
        <w:t xml:space="preserve"> заверено от участника копие).</w:t>
      </w:r>
    </w:p>
    <w:p w:rsidR="00336F55" w:rsidRPr="00336F55" w:rsidRDefault="00336F55" w:rsidP="001E4C78">
      <w:pPr>
        <w:jc w:val="both"/>
      </w:pPr>
    </w:p>
    <w:p w:rsidR="00336F55" w:rsidRPr="00336F55" w:rsidRDefault="00336F55" w:rsidP="001E4C78">
      <w:pPr>
        <w:jc w:val="both"/>
      </w:pPr>
    </w:p>
    <w:p w:rsidR="00336F55" w:rsidRPr="00336F55" w:rsidRDefault="00336F55" w:rsidP="001E4C78">
      <w:pPr>
        <w:pStyle w:val="ae"/>
        <w:shd w:val="clear" w:color="auto" w:fill="B8CCE4"/>
        <w:ind w:left="0"/>
        <w:jc w:val="center"/>
      </w:pPr>
      <w:r w:rsidRPr="00336F55">
        <w:rPr>
          <w:b/>
        </w:rPr>
        <w:t>ИЗЧИСЛЯВАНЕ НА СРОКОВЕТЕ</w:t>
      </w:r>
    </w:p>
    <w:p w:rsidR="00336F55" w:rsidRPr="00336F55" w:rsidRDefault="00336F55" w:rsidP="001E4C78">
      <w:pPr>
        <w:ind w:firstLine="709"/>
      </w:pPr>
    </w:p>
    <w:p w:rsidR="00336F55" w:rsidRPr="00336F55" w:rsidRDefault="00336F55" w:rsidP="001E4C78">
      <w:pPr>
        <w:ind w:firstLine="709"/>
      </w:pPr>
      <w:r w:rsidRPr="00336F55">
        <w:t>Сроковете в тази документация ще бъдат изчислявани, както следва:</w:t>
      </w:r>
    </w:p>
    <w:p w:rsidR="00336F55" w:rsidRPr="00336F55" w:rsidRDefault="00336F55" w:rsidP="001E4C78">
      <w:pPr>
        <w:ind w:firstLine="709"/>
      </w:pPr>
      <w:r w:rsidRPr="00336F55">
        <w:t>В случай, че срокът е указан в дни, то той изтича в края на последния ден от указания период.</w:t>
      </w:r>
    </w:p>
    <w:p w:rsidR="00336F55" w:rsidRPr="00336F55" w:rsidRDefault="00336F55" w:rsidP="001E4C78">
      <w:pPr>
        <w:ind w:firstLine="709"/>
      </w:pPr>
      <w:r w:rsidRPr="00336F55">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336F55" w:rsidRPr="00336F55" w:rsidRDefault="00336F55" w:rsidP="001E4C78">
      <w:pPr>
        <w:ind w:firstLine="709"/>
      </w:pPr>
      <w:r w:rsidRPr="00336F55">
        <w:t>Ако не бъде указано друго, сроковете в документацията са представени в календарни дни/месеци.</w:t>
      </w:r>
    </w:p>
    <w:p w:rsidR="00336F55" w:rsidRPr="00336F55" w:rsidRDefault="00336F55" w:rsidP="001E4C78">
      <w:pPr>
        <w:ind w:firstLine="709"/>
      </w:pPr>
    </w:p>
    <w:p w:rsidR="00336F55" w:rsidRPr="00336F55" w:rsidRDefault="00336F55" w:rsidP="001E4C78">
      <w:pPr>
        <w:pStyle w:val="ae"/>
        <w:shd w:val="clear" w:color="auto" w:fill="B8CCE4"/>
        <w:ind w:left="0"/>
        <w:jc w:val="center"/>
      </w:pPr>
      <w:r w:rsidRPr="00336F55">
        <w:rPr>
          <w:b/>
        </w:rPr>
        <w:t>СЪДЪРЖАНИЕ НА ОФЕРТИТЕ</w:t>
      </w:r>
    </w:p>
    <w:p w:rsidR="00336F55" w:rsidRPr="00336F55" w:rsidRDefault="00336F55" w:rsidP="001E4C78">
      <w:pPr>
        <w:ind w:firstLine="709"/>
      </w:pPr>
    </w:p>
    <w:p w:rsidR="00336F55" w:rsidRPr="00D835F6" w:rsidRDefault="00336F55" w:rsidP="001E4C78">
      <w:pPr>
        <w:pStyle w:val="3a"/>
      </w:pPr>
      <w:r w:rsidRPr="00D835F6">
        <w:lastRenderedPageBreak/>
        <w:t>С офертата си участниците може без ограничения да предлагат ползването на подизпълнители.</w:t>
      </w:r>
    </w:p>
    <w:p w:rsidR="00336F55" w:rsidRPr="00D835F6" w:rsidRDefault="00336F55" w:rsidP="001E4C78">
      <w:pPr>
        <w:pStyle w:val="3a"/>
      </w:pPr>
      <w:r w:rsidRPr="00D835F6">
        <w:t>Когато участник в процедурата е обединение, което не е юридическо лице:</w:t>
      </w:r>
    </w:p>
    <w:p w:rsidR="00336F55" w:rsidRPr="00D835F6" w:rsidRDefault="00336F55" w:rsidP="001E4C78">
      <w:pPr>
        <w:pStyle w:val="3a"/>
      </w:pPr>
      <w:r w:rsidRPr="00D835F6">
        <w:t>а) документите по чл. 56, ал. 1, т. 1, б. „а” и „б” от ЗОП се представят за всяко физическо или юридическо лице, включено в обединението;</w:t>
      </w:r>
    </w:p>
    <w:p w:rsidR="00336F55" w:rsidRPr="00D835F6" w:rsidRDefault="00336F55" w:rsidP="001E4C78">
      <w:pPr>
        <w:pStyle w:val="3a"/>
      </w:pPr>
      <w:r w:rsidRPr="00D835F6">
        <w:t xml:space="preserve">б) документите по чл. 56, ал. 1, </w:t>
      </w:r>
      <w:r w:rsidR="004363C2" w:rsidRPr="00D835F6">
        <w:t xml:space="preserve">б. „в” </w:t>
      </w:r>
      <w:r w:rsidRPr="00D835F6">
        <w:t>т. 4 и 5 от ЗОП се представят само за участниците, чрез които обединението доказва съответствието си с критериите за подбор по чл. 25, ал. 2, т. 6 от ЗОП.</w:t>
      </w:r>
    </w:p>
    <w:p w:rsidR="00336F55" w:rsidRPr="00D835F6" w:rsidRDefault="00336F55" w:rsidP="001E4C78">
      <w:pPr>
        <w:pStyle w:val="3a"/>
      </w:pPr>
      <w:r w:rsidRPr="00D835F6">
        <w:t>Участник в процедурата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Това могат да бъдат посочените подизпълнители, свързани предприятия и други лица, независимо от правната връзка на участника с тях.</w:t>
      </w:r>
    </w:p>
    <w:p w:rsidR="00336F55" w:rsidRPr="00D835F6" w:rsidRDefault="00336F55" w:rsidP="001E4C78">
      <w:pPr>
        <w:pStyle w:val="3a"/>
      </w:pPr>
      <w:r w:rsidRPr="00D835F6">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и 5 от ЗОП, които са на чужд език, се представят и в превод.</w:t>
      </w:r>
    </w:p>
    <w:p w:rsidR="00336F55" w:rsidRPr="00D835F6" w:rsidRDefault="00336F55" w:rsidP="001E4C78">
      <w:pPr>
        <w:pStyle w:val="3a"/>
      </w:pPr>
      <w:r w:rsidRPr="00D835F6">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бъде отстранен от участие.</w:t>
      </w:r>
    </w:p>
    <w:p w:rsidR="00336F55" w:rsidRPr="00D835F6" w:rsidRDefault="00336F55" w:rsidP="001E4C78">
      <w:pPr>
        <w:pStyle w:val="3a"/>
      </w:pPr>
      <w:r w:rsidRPr="00D835F6">
        <w:t>Ако участник не представи някой от посочените в настоящите указания за участие документи, ще бъде отстранен от участие в процедурата по възлагане на обществената поръчка, при спазване на разпоредбите на чл. 68, ал. 7 – 10 от ЗОП.</w:t>
      </w:r>
    </w:p>
    <w:p w:rsidR="00336F55" w:rsidRPr="00D835F6" w:rsidRDefault="00336F55" w:rsidP="001E4C78">
      <w:pPr>
        <w:pStyle w:val="3a"/>
      </w:pPr>
      <w:r w:rsidRPr="00D835F6">
        <w:t>Всички документи трябва да са:</w:t>
      </w:r>
    </w:p>
    <w:p w:rsidR="00336F55" w:rsidRPr="00D835F6" w:rsidRDefault="00336F55" w:rsidP="001E4C78">
      <w:pPr>
        <w:pStyle w:val="3a"/>
      </w:pPr>
      <w:r w:rsidRPr="00D835F6">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336F55" w:rsidRPr="00D835F6" w:rsidRDefault="00336F55" w:rsidP="001E4C78">
      <w:pPr>
        <w:pStyle w:val="3a"/>
      </w:pPr>
      <w:r w:rsidRPr="00D835F6">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36F55" w:rsidRPr="00D835F6" w:rsidRDefault="00336F55" w:rsidP="001E4C78">
      <w:pPr>
        <w:pStyle w:val="3a"/>
      </w:pPr>
      <w:r w:rsidRPr="00D835F6">
        <w:t>в) по предложението не се допускат никакви вписвания между редовете, изтривания или корекции.</w:t>
      </w:r>
    </w:p>
    <w:p w:rsidR="00336F55" w:rsidRPr="00D835F6" w:rsidRDefault="00336F55" w:rsidP="001E4C78">
      <w:pPr>
        <w:pStyle w:val="3a"/>
      </w:pPr>
      <w:r w:rsidRPr="00D835F6">
        <w:t>Офертата се представя от участника или от упълномощен от него представител лично или по пощата с препоръчано писмо с обратна разписка в запечатан, непрозрачен плик с ненарушена цялост. Върху плика участникът се поставя следното обозначение:</w:t>
      </w:r>
    </w:p>
    <w:p w:rsidR="00336F55" w:rsidRPr="00D835F6" w:rsidRDefault="00336F55" w:rsidP="001E4C78"/>
    <w:p w:rsidR="00336F55" w:rsidRPr="00D835F6" w:rsidRDefault="00336F55" w:rsidP="001E4C78">
      <w:pPr>
        <w:pStyle w:val="3a"/>
      </w:pPr>
      <w:r w:rsidRPr="00D835F6">
        <w:lastRenderedPageBreak/>
        <w:t>От: ………………………………………………………………………….…..</w:t>
      </w:r>
    </w:p>
    <w:p w:rsidR="00336F55" w:rsidRPr="00D835F6" w:rsidRDefault="00336F55" w:rsidP="001E4C78">
      <w:pPr>
        <w:pStyle w:val="3a"/>
      </w:pPr>
      <w:r w:rsidRPr="00D835F6">
        <w:t>(посочва се наименование на участника, адрес, телефон, лице за контакт)</w:t>
      </w:r>
      <w:r w:rsidRPr="00D835F6">
        <w:br/>
      </w:r>
      <w:r w:rsidRPr="00D835F6">
        <w:br/>
        <w:t>Оферта за участие в обществена поръчка с предмет:</w:t>
      </w:r>
    </w:p>
    <w:p w:rsidR="00336F55" w:rsidRPr="00D835F6" w:rsidRDefault="00336F55" w:rsidP="001E4C78">
      <w:pPr>
        <w:pStyle w:val="3a"/>
      </w:pPr>
    </w:p>
    <w:p w:rsidR="00336F55" w:rsidRPr="00D835F6" w:rsidRDefault="00336F55" w:rsidP="001E4C78">
      <w:pPr>
        <w:pStyle w:val="3a"/>
      </w:pPr>
      <w:r w:rsidRPr="00D835F6">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D835F6">
        <w:rPr>
          <w:lang w:val="en-US"/>
        </w:rPr>
        <w:t xml:space="preserve">II-340 </w:t>
      </w:r>
      <w:r w:rsidRPr="00D835F6">
        <w:t>в кв.ИПЗ, гр. Русе, ул. „Тракия“ №25, идентификатор 63427.8.693 по Кадастралната карта на гр. Русе“</w:t>
      </w:r>
      <w:r w:rsidRPr="00D835F6">
        <w:tab/>
      </w:r>
      <w:r w:rsidRPr="00D835F6">
        <w:br/>
      </w:r>
      <w:r w:rsidRPr="00D835F6">
        <w:rPr>
          <w:lang w:val="en-US"/>
        </w:rPr>
        <w:br/>
      </w:r>
      <w:r w:rsidRPr="00D835F6">
        <w:t>„Да не се отваря преди разглеждане от страна на Комисията за оценяване и класиране”.</w:t>
      </w:r>
    </w:p>
    <w:p w:rsidR="00336F55" w:rsidRPr="00D835F6" w:rsidRDefault="00336F55" w:rsidP="001E4C78">
      <w:pPr>
        <w:pStyle w:val="3a"/>
      </w:pPr>
    </w:p>
    <w:p w:rsidR="00336F55" w:rsidRPr="00D835F6" w:rsidRDefault="00336F55" w:rsidP="001E4C78">
      <w:pPr>
        <w:pStyle w:val="3a"/>
      </w:pPr>
      <w:r w:rsidRPr="00D835F6">
        <w:t>Всеки участник трябва  да осигури своевременното получаване на офертата от Възложителя.</w:t>
      </w:r>
    </w:p>
    <w:p w:rsidR="00336F55" w:rsidRPr="00336F55" w:rsidRDefault="00336F55" w:rsidP="001E4C78"/>
    <w:p w:rsidR="00336F55" w:rsidRPr="00D835F6" w:rsidRDefault="00336F55" w:rsidP="001E4C78">
      <w:pPr>
        <w:pStyle w:val="3a"/>
      </w:pPr>
      <w:r w:rsidRPr="00D835F6">
        <w:t>Пликът съдържа три отделни запечатани непрозрачни и надписани плика, както следва:</w:t>
      </w:r>
    </w:p>
    <w:p w:rsidR="00336F55" w:rsidRPr="00D835F6" w:rsidRDefault="00336F55" w:rsidP="001E4C78">
      <w:pPr>
        <w:pStyle w:val="3a"/>
      </w:pPr>
      <w:r w:rsidRPr="00D835F6">
        <w:t xml:space="preserve">плик № 1 с надпис </w:t>
      </w:r>
      <w:r w:rsidRPr="00D835F6">
        <w:rPr>
          <w:b/>
        </w:rPr>
        <w:t>"Документи за подбор"</w:t>
      </w:r>
      <w:r w:rsidRPr="00D835F6">
        <w:t>, в който се поставят документите, изисквани от възложителя и отнасящи се до критериите за подбор на участниците.</w:t>
      </w:r>
    </w:p>
    <w:tbl>
      <w:tblPr>
        <w:tblW w:w="0" w:type="auto"/>
        <w:tblInd w:w="1440" w:type="dxa"/>
        <w:tblLayout w:type="fixed"/>
        <w:tblLook w:val="0000" w:firstRow="0" w:lastRow="0" w:firstColumn="0" w:lastColumn="0" w:noHBand="0" w:noVBand="0"/>
      </w:tblPr>
      <w:tblGrid>
        <w:gridCol w:w="6485"/>
      </w:tblGrid>
      <w:tr w:rsidR="00336F55" w:rsidRPr="00336F55" w:rsidTr="00B06B37">
        <w:trPr>
          <w:trHeight w:val="1176"/>
        </w:trPr>
        <w:tc>
          <w:tcPr>
            <w:tcW w:w="6485"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pStyle w:val="3a"/>
            </w:pPr>
            <w:r w:rsidRPr="00336F55">
              <w:t>Наименование на Участника: ……..................................................……….</w:t>
            </w:r>
          </w:p>
          <w:p w:rsidR="00336F55" w:rsidRPr="00336F55" w:rsidRDefault="00336F55" w:rsidP="001E4C78">
            <w:pPr>
              <w:pStyle w:val="3a"/>
            </w:pPr>
            <w:r w:rsidRPr="00336F55">
              <w:t>Плик № 1</w:t>
            </w:r>
          </w:p>
          <w:p w:rsidR="00336F55" w:rsidRPr="00336F55" w:rsidRDefault="00336F55" w:rsidP="001E4C78">
            <w:pPr>
              <w:pStyle w:val="3a"/>
            </w:pPr>
            <w:r w:rsidRPr="00336F55">
              <w:t>“ Документи за подбор”</w:t>
            </w:r>
          </w:p>
        </w:tc>
      </w:tr>
    </w:tbl>
    <w:p w:rsidR="00336F55" w:rsidRPr="00336F55" w:rsidRDefault="00336F55" w:rsidP="001E4C78">
      <w:pPr>
        <w:pStyle w:val="3a"/>
      </w:pPr>
    </w:p>
    <w:p w:rsidR="00336F55" w:rsidRPr="00D835F6" w:rsidRDefault="00336F55" w:rsidP="001E4C78">
      <w:pPr>
        <w:pStyle w:val="3a"/>
      </w:pPr>
      <w:r w:rsidRPr="00D835F6">
        <w:t xml:space="preserve">плик № 2 с надпис </w:t>
      </w:r>
      <w:r w:rsidRPr="00D835F6">
        <w:rPr>
          <w:b/>
        </w:rPr>
        <w:t>"Предложение за изпълнение на поръчката”</w:t>
      </w:r>
      <w:r w:rsidRPr="00D835F6">
        <w:t>, в който се поставят документите, свързани с изпълнението на поръчката, съобразно избрания от възложителя критерий за оценка на предоженията и посочените в документацията изисквания.</w:t>
      </w:r>
    </w:p>
    <w:p w:rsidR="00336F55" w:rsidRPr="00D835F6" w:rsidRDefault="00336F55" w:rsidP="001E4C78">
      <w:pPr>
        <w:jc w:val="both"/>
      </w:pPr>
    </w:p>
    <w:tbl>
      <w:tblPr>
        <w:tblW w:w="0" w:type="auto"/>
        <w:tblInd w:w="1440" w:type="dxa"/>
        <w:tblLayout w:type="fixed"/>
        <w:tblLook w:val="0000" w:firstRow="0" w:lastRow="0" w:firstColumn="0" w:lastColumn="0" w:noHBand="0" w:noVBand="0"/>
      </w:tblPr>
      <w:tblGrid>
        <w:gridCol w:w="6485"/>
      </w:tblGrid>
      <w:tr w:rsidR="00336F55" w:rsidRPr="00336F55" w:rsidTr="00B06B37">
        <w:trPr>
          <w:trHeight w:val="1176"/>
        </w:trPr>
        <w:tc>
          <w:tcPr>
            <w:tcW w:w="6485"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pStyle w:val="3a"/>
            </w:pPr>
            <w:r w:rsidRPr="00336F55">
              <w:t>Наименование на Участника: …….................................................……….</w:t>
            </w:r>
          </w:p>
          <w:p w:rsidR="00336F55" w:rsidRPr="00336F55" w:rsidRDefault="00336F55" w:rsidP="001E4C78">
            <w:pPr>
              <w:pStyle w:val="3a"/>
            </w:pPr>
          </w:p>
          <w:p w:rsidR="00336F55" w:rsidRPr="00336F55" w:rsidRDefault="00336F55" w:rsidP="001E4C78">
            <w:pPr>
              <w:pStyle w:val="3a"/>
            </w:pPr>
            <w:r w:rsidRPr="00336F55">
              <w:t>Плик № 2</w:t>
            </w:r>
          </w:p>
          <w:p w:rsidR="00336F55" w:rsidRPr="00336F55" w:rsidRDefault="00336F55" w:rsidP="001E4C78"/>
          <w:p w:rsidR="00336F55" w:rsidRPr="00336F55" w:rsidRDefault="00336F55" w:rsidP="001E4C78">
            <w:pPr>
              <w:pStyle w:val="3a"/>
            </w:pPr>
            <w:r w:rsidRPr="00336F55">
              <w:t>“Предложение за изпълнение на поръчката”</w:t>
            </w:r>
          </w:p>
        </w:tc>
      </w:tr>
    </w:tbl>
    <w:p w:rsidR="00336F55" w:rsidRPr="00336F55" w:rsidRDefault="00336F55" w:rsidP="001E4C78">
      <w:pPr>
        <w:pStyle w:val="3a"/>
      </w:pPr>
    </w:p>
    <w:p w:rsidR="00336F55" w:rsidRPr="00D835F6" w:rsidRDefault="00336F55" w:rsidP="001E4C78">
      <w:pPr>
        <w:pStyle w:val="3a"/>
      </w:pPr>
      <w:r w:rsidRPr="00D835F6">
        <w:t xml:space="preserve">плик № 3 с надпис </w:t>
      </w:r>
      <w:r w:rsidRPr="00D835F6">
        <w:rPr>
          <w:b/>
        </w:rPr>
        <w:t>"Предлагана цена"</w:t>
      </w:r>
      <w:r w:rsidRPr="00D835F6">
        <w:t>, който съдържа ценовото предложение на участника.</w:t>
      </w:r>
    </w:p>
    <w:p w:rsidR="00336F55" w:rsidRPr="00336F55" w:rsidRDefault="00336F55" w:rsidP="001E4C78"/>
    <w:tbl>
      <w:tblPr>
        <w:tblW w:w="0" w:type="auto"/>
        <w:tblInd w:w="109" w:type="dxa"/>
        <w:tblLayout w:type="fixed"/>
        <w:tblLook w:val="0000" w:firstRow="0" w:lastRow="0" w:firstColumn="0" w:lastColumn="0" w:noHBand="0" w:noVBand="0"/>
      </w:tblPr>
      <w:tblGrid>
        <w:gridCol w:w="6629"/>
      </w:tblGrid>
      <w:tr w:rsidR="00336F55" w:rsidRPr="00336F55" w:rsidTr="00B06B37">
        <w:trPr>
          <w:trHeight w:val="1176"/>
        </w:trPr>
        <w:tc>
          <w:tcPr>
            <w:tcW w:w="6629"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pStyle w:val="3a"/>
            </w:pPr>
            <w:r w:rsidRPr="00336F55">
              <w:lastRenderedPageBreak/>
              <w:t>Наименование на Участника: ……................................................……….</w:t>
            </w:r>
          </w:p>
          <w:p w:rsidR="00336F55" w:rsidRPr="00336F55" w:rsidRDefault="00336F55" w:rsidP="001E4C78">
            <w:pPr>
              <w:pStyle w:val="3a"/>
            </w:pPr>
          </w:p>
          <w:p w:rsidR="00336F55" w:rsidRPr="00336F55" w:rsidRDefault="00336F55" w:rsidP="001E4C78">
            <w:pPr>
              <w:pStyle w:val="3a"/>
            </w:pPr>
            <w:r w:rsidRPr="00336F55">
              <w:t>Плик № 3</w:t>
            </w:r>
          </w:p>
          <w:p w:rsidR="00336F55" w:rsidRPr="00336F55" w:rsidRDefault="00336F55" w:rsidP="001E4C78">
            <w:pPr>
              <w:pStyle w:val="3a"/>
            </w:pPr>
          </w:p>
          <w:p w:rsidR="00336F55" w:rsidRPr="00336F55" w:rsidRDefault="00336F55" w:rsidP="001E4C78">
            <w:pPr>
              <w:pStyle w:val="3a"/>
            </w:pPr>
            <w:r w:rsidRPr="00336F55">
              <w:t>“Предлагана цена”</w:t>
            </w:r>
          </w:p>
          <w:p w:rsidR="00336F55" w:rsidRPr="00336F55" w:rsidRDefault="00336F55" w:rsidP="001E4C78">
            <w:pPr>
              <w:pStyle w:val="3a"/>
            </w:pPr>
          </w:p>
        </w:tc>
      </w:tr>
    </w:tbl>
    <w:p w:rsidR="00336F55" w:rsidRPr="00336F55" w:rsidRDefault="00336F55" w:rsidP="001E4C78">
      <w:pPr>
        <w:ind w:firstLine="709"/>
        <w:jc w:val="both"/>
      </w:pPr>
    </w:p>
    <w:p w:rsidR="00336F55" w:rsidRPr="00336F55" w:rsidRDefault="00336F55" w:rsidP="001E4C78">
      <w:pPr>
        <w:pStyle w:val="ae"/>
        <w:shd w:val="clear" w:color="auto" w:fill="B8CCE4"/>
        <w:ind w:left="0" w:firstLine="567"/>
        <w:rPr>
          <w:u w:val="single"/>
        </w:rPr>
      </w:pPr>
      <w:r w:rsidRPr="00336F55">
        <w:rPr>
          <w:b/>
        </w:rPr>
        <w:t xml:space="preserve">                                 ПЛИК № 1 - „ДОКУМЕНТИ ЗА ПОДБОР“</w:t>
      </w:r>
    </w:p>
    <w:p w:rsidR="00336F55" w:rsidRPr="00336F55" w:rsidRDefault="00336F55" w:rsidP="001E4C78">
      <w:pPr>
        <w:pStyle w:val="3a"/>
      </w:pPr>
    </w:p>
    <w:p w:rsidR="00336F55" w:rsidRDefault="00EC0FA4" w:rsidP="001E4C78">
      <w:pPr>
        <w:tabs>
          <w:tab w:val="left" w:pos="0"/>
        </w:tabs>
        <w:ind w:firstLine="540"/>
        <w:jc w:val="both"/>
        <w:rPr>
          <w:bCs/>
          <w:szCs w:val="20"/>
        </w:rPr>
      </w:pPr>
      <w:r>
        <w:rPr>
          <w:bCs/>
          <w:szCs w:val="20"/>
        </w:rPr>
        <w:t xml:space="preserve">1. </w:t>
      </w:r>
      <w:r w:rsidR="00336F55" w:rsidRPr="00336F55">
        <w:rPr>
          <w:bCs/>
          <w:szCs w:val="20"/>
        </w:rPr>
        <w:t>Списък на документите и информацията, съдържащи се в офертата, подписан от участника;</w:t>
      </w:r>
    </w:p>
    <w:p w:rsidR="00336F55" w:rsidRPr="00336F55" w:rsidRDefault="00EC0FA4" w:rsidP="001E4C78">
      <w:pPr>
        <w:tabs>
          <w:tab w:val="left" w:pos="0"/>
        </w:tabs>
        <w:ind w:firstLine="540"/>
        <w:jc w:val="both"/>
        <w:rPr>
          <w:bCs/>
          <w:szCs w:val="20"/>
        </w:rPr>
      </w:pPr>
      <w:r>
        <w:rPr>
          <w:bCs/>
          <w:szCs w:val="20"/>
        </w:rPr>
        <w:t xml:space="preserve">2. </w:t>
      </w:r>
      <w:r w:rsidRPr="00336F55">
        <w:rPr>
          <w:bCs/>
          <w:szCs w:val="20"/>
        </w:rPr>
        <w:t>Представяне на участника, което включва:</w:t>
      </w:r>
    </w:p>
    <w:p w:rsidR="00336F55" w:rsidRPr="00336F55" w:rsidRDefault="00336F55" w:rsidP="001E4C78">
      <w:pPr>
        <w:tabs>
          <w:tab w:val="left" w:pos="0"/>
        </w:tabs>
        <w:ind w:firstLine="540"/>
        <w:jc w:val="both"/>
        <w:rPr>
          <w:bCs/>
          <w:szCs w:val="20"/>
        </w:rPr>
      </w:pPr>
      <w:r w:rsidRPr="00336F55">
        <w:rPr>
          <w:bCs/>
          <w:szCs w:val="20"/>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336F55" w:rsidRPr="00336F55" w:rsidRDefault="00336F55" w:rsidP="001E4C78">
      <w:pPr>
        <w:jc w:val="both"/>
        <w:rPr>
          <w:bCs/>
          <w:i/>
          <w:szCs w:val="20"/>
          <w:u w:val="single"/>
        </w:rPr>
      </w:pPr>
      <w:r w:rsidRPr="00336F55">
        <w:rPr>
          <w:bCs/>
          <w:szCs w:val="20"/>
        </w:rPr>
        <w:t xml:space="preserve">б) декларация по чл. 47, ал. 9 от ЗОП за липсата на обстоятелствата по чл. 47, ал. 1, т. 1, б. „а”, „б”, „в”, „г” и „д”, т. 2, 3 и 4, ал. 2, т. 1, 2а (с изкл. на предл. второ), 4 и 5 и ал. 5 от ЗОП </w:t>
      </w:r>
      <w:r w:rsidR="0095546E">
        <w:rPr>
          <w:bCs/>
          <w:szCs w:val="20"/>
        </w:rPr>
        <w:t xml:space="preserve">, </w:t>
      </w:r>
    </w:p>
    <w:p w:rsidR="00336F55" w:rsidRPr="00336F55" w:rsidRDefault="00336F55" w:rsidP="001E4C78">
      <w:pPr>
        <w:tabs>
          <w:tab w:val="left" w:pos="0"/>
        </w:tabs>
        <w:ind w:firstLine="540"/>
        <w:jc w:val="both"/>
        <w:rPr>
          <w:bCs/>
          <w:i/>
          <w:szCs w:val="20"/>
        </w:rPr>
      </w:pPr>
      <w:r w:rsidRPr="00336F55">
        <w:rPr>
          <w:bCs/>
          <w:i/>
          <w:szCs w:val="20"/>
          <w:u w:val="single"/>
        </w:rPr>
        <w:t xml:space="preserve">Забележка: </w:t>
      </w:r>
    </w:p>
    <w:p w:rsidR="00336F55" w:rsidRPr="00336F55" w:rsidRDefault="00336F55" w:rsidP="001E4C78">
      <w:pPr>
        <w:tabs>
          <w:tab w:val="left" w:pos="0"/>
        </w:tabs>
        <w:ind w:firstLine="540"/>
        <w:jc w:val="both"/>
        <w:rPr>
          <w:bCs/>
          <w:szCs w:val="20"/>
          <w:shd w:val="clear" w:color="auto" w:fill="FFFF00"/>
        </w:rPr>
      </w:pPr>
      <w:r w:rsidRPr="00336F55">
        <w:rPr>
          <w:bCs/>
          <w:i/>
          <w:szCs w:val="20"/>
        </w:rPr>
        <w:t>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336F55" w:rsidRPr="0036617B" w:rsidRDefault="00336F55" w:rsidP="001E4C78">
      <w:pPr>
        <w:tabs>
          <w:tab w:val="left" w:pos="0"/>
        </w:tabs>
        <w:ind w:firstLine="540"/>
        <w:jc w:val="both"/>
        <w:rPr>
          <w:bCs/>
          <w:szCs w:val="20"/>
        </w:rPr>
      </w:pPr>
      <w:r w:rsidRPr="0036617B">
        <w:rPr>
          <w:bCs/>
          <w:szCs w:val="20"/>
        </w:rPr>
        <w:t>в) копие на договор за създаване на обединение, в случай, че участникът е обединение, което не е юридическо лице, подписан от лицата, включени в обединението. Ако в договора за обединение не е посочено лицето, което представлява участниците – документ, подписан от лицата в обединението, в който се посочва представляващият. Документът, в който е посочен представляващият обединението, включително договорът за създаване на обединение (когато представляващият обединението е посочен в него) следва да бъде с нотариално заверени подписи и се представя в оригинал или нотариално заверено копие;</w:t>
      </w:r>
    </w:p>
    <w:p w:rsidR="00336F55" w:rsidRPr="0036617B" w:rsidRDefault="00336F55" w:rsidP="001E4C78">
      <w:pPr>
        <w:tabs>
          <w:tab w:val="left" w:pos="0"/>
        </w:tabs>
        <w:ind w:firstLine="540"/>
        <w:jc w:val="both"/>
        <w:rPr>
          <w:bCs/>
          <w:szCs w:val="20"/>
        </w:rPr>
      </w:pPr>
      <w:r w:rsidRPr="0036617B">
        <w:rPr>
          <w:bCs/>
          <w:szCs w:val="20"/>
        </w:rPr>
        <w:t>г) документ за внесена гаранция за участие - оригинал на банковата гаранция за участие или копие от документа за внесена гаранция под формата на парична сума;</w:t>
      </w:r>
    </w:p>
    <w:p w:rsidR="00336F55" w:rsidRPr="0036617B" w:rsidRDefault="00336F55" w:rsidP="001E4C78">
      <w:pPr>
        <w:tabs>
          <w:tab w:val="left" w:pos="0"/>
        </w:tabs>
        <w:ind w:firstLine="540"/>
        <w:jc w:val="both"/>
        <w:rPr>
          <w:bCs/>
          <w:szCs w:val="20"/>
        </w:rPr>
      </w:pPr>
      <w:r w:rsidRPr="0036617B">
        <w:rPr>
          <w:bCs/>
          <w:szCs w:val="20"/>
        </w:rPr>
        <w:t xml:space="preserve">д) пълномощно на лицето, подписващо офертата (оригинал или нотариално заверено копие) – представя се, когато офертата (както и други документи от нея) не са подписани от представляващия/те участника, а от изрично упълномощен негов представител. Пълномощното следва да съдържа всички данни на лицата (упълномощен и упълномощаващ), както и изрично изявление, че упълномощеното лице има право да подпише офертата и да представлява участника в процедурата. Декларацията по чл. 47, ал. 9 от Закона за обществените поръчки не </w:t>
      </w:r>
      <w:r w:rsidRPr="0036617B">
        <w:rPr>
          <w:bCs/>
          <w:szCs w:val="20"/>
        </w:rPr>
        <w:lastRenderedPageBreak/>
        <w:t xml:space="preserve">може да бъде подписвана от пълномощник. Декларацията се попълва от лицата по чл.47, ал.4 от ЗОП.    </w:t>
      </w:r>
    </w:p>
    <w:p w:rsidR="00336F55" w:rsidRPr="00336F55" w:rsidRDefault="00336F55" w:rsidP="001E4C78">
      <w:pPr>
        <w:tabs>
          <w:tab w:val="left" w:pos="0"/>
        </w:tabs>
        <w:ind w:firstLine="540"/>
        <w:jc w:val="both"/>
        <w:rPr>
          <w:bCs/>
          <w:szCs w:val="20"/>
        </w:rPr>
      </w:pPr>
      <w:r w:rsidRPr="00336F55">
        <w:rPr>
          <w:bCs/>
          <w:szCs w:val="20"/>
        </w:rPr>
        <w:t>е</w:t>
      </w:r>
      <w:r w:rsidRPr="00336F55">
        <w:rPr>
          <w:bCs/>
          <w:szCs w:val="20"/>
          <w:lang w:val="en-US"/>
        </w:rPr>
        <w:t xml:space="preserve">) </w:t>
      </w:r>
      <w:r w:rsidRPr="00336F55">
        <w:rPr>
          <w:bCs/>
          <w:szCs w:val="20"/>
        </w:rPr>
        <w:t>Декларация по чл. 56, ал. 1, т. 12 от ЗОП за приемане на условията в проекта на договор;</w:t>
      </w:r>
    </w:p>
    <w:p w:rsidR="00336F55" w:rsidRPr="00336F55" w:rsidRDefault="00336F55" w:rsidP="001E4C78">
      <w:pPr>
        <w:tabs>
          <w:tab w:val="left" w:pos="0"/>
        </w:tabs>
        <w:ind w:firstLine="540"/>
        <w:jc w:val="both"/>
        <w:rPr>
          <w:bCs/>
          <w:szCs w:val="20"/>
        </w:rPr>
      </w:pPr>
      <w:r w:rsidRPr="00336F55">
        <w:rPr>
          <w:bCs/>
          <w:szCs w:val="20"/>
        </w:rPr>
        <w:t>ж</w:t>
      </w:r>
      <w:r w:rsidRPr="00336F55">
        <w:rPr>
          <w:bCs/>
          <w:szCs w:val="20"/>
          <w:lang w:val="en-US"/>
        </w:rPr>
        <w:t>)</w:t>
      </w:r>
      <w:r w:rsidRPr="00336F55">
        <w:rPr>
          <w:bCs/>
          <w:szCs w:val="20"/>
        </w:rPr>
        <w:t xml:space="preserve"> Декларация 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p>
    <w:p w:rsidR="00336F55" w:rsidRPr="00336F55" w:rsidRDefault="00336F55" w:rsidP="001E4C78">
      <w:pPr>
        <w:tabs>
          <w:tab w:val="left" w:pos="0"/>
        </w:tabs>
        <w:ind w:firstLine="540"/>
        <w:jc w:val="both"/>
        <w:rPr>
          <w:bCs/>
          <w:szCs w:val="20"/>
        </w:rPr>
      </w:pPr>
      <w:r w:rsidRPr="00336F55">
        <w:rPr>
          <w:bCs/>
          <w:szCs w:val="20"/>
        </w:rPr>
        <w:t>з</w:t>
      </w:r>
      <w:r w:rsidRPr="00336F55">
        <w:rPr>
          <w:bCs/>
          <w:szCs w:val="20"/>
          <w:lang w:val="en-US"/>
        </w:rPr>
        <w:t>)</w:t>
      </w:r>
      <w:r w:rsidRPr="00336F55">
        <w:rPr>
          <w:bCs/>
          <w:szCs w:val="20"/>
        </w:rPr>
        <w:t xml:space="preserve"> Декларация 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336F55" w:rsidRPr="00336F55" w:rsidRDefault="00336F55" w:rsidP="001E4C78">
      <w:pPr>
        <w:tabs>
          <w:tab w:val="left" w:pos="0"/>
        </w:tabs>
        <w:ind w:firstLine="540"/>
        <w:jc w:val="both"/>
        <w:rPr>
          <w:bCs/>
          <w:szCs w:val="20"/>
        </w:rPr>
      </w:pPr>
      <w:r w:rsidRPr="00336F55">
        <w:rPr>
          <w:bCs/>
          <w:szCs w:val="20"/>
        </w:rPr>
        <w:t>и</w:t>
      </w:r>
      <w:r w:rsidRPr="00336F55">
        <w:rPr>
          <w:bCs/>
          <w:szCs w:val="20"/>
          <w:lang w:val="en-US"/>
        </w:rPr>
        <w:t>)</w:t>
      </w:r>
      <w:r w:rsidRPr="00336F55">
        <w:rPr>
          <w:bCs/>
          <w:szCs w:val="20"/>
        </w:rPr>
        <w:t xml:space="preserve"> Декларация за съгласие за участие като подизпълнител</w:t>
      </w:r>
      <w:r w:rsidRPr="00336F55">
        <w:rPr>
          <w:bCs/>
          <w:szCs w:val="20"/>
          <w:lang w:val="en-US"/>
        </w:rPr>
        <w:t>;</w:t>
      </w:r>
    </w:p>
    <w:p w:rsidR="00336F55" w:rsidRPr="00336F55" w:rsidRDefault="00336F55" w:rsidP="001E4C78">
      <w:pPr>
        <w:tabs>
          <w:tab w:val="left" w:pos="0"/>
        </w:tabs>
        <w:ind w:firstLine="540"/>
        <w:jc w:val="both"/>
        <w:rPr>
          <w:bCs/>
          <w:szCs w:val="20"/>
        </w:rPr>
      </w:pPr>
      <w:r w:rsidRPr="00336F55">
        <w:rPr>
          <w:bCs/>
          <w:szCs w:val="20"/>
        </w:rPr>
        <w:t>й) Декларация по чл. 47, ал. 8 от ЗОП;</w:t>
      </w:r>
    </w:p>
    <w:p w:rsidR="00336F55" w:rsidRPr="00336F55" w:rsidRDefault="00336F55" w:rsidP="001E4C78">
      <w:pPr>
        <w:ind w:firstLine="547"/>
        <w:jc w:val="both"/>
      </w:pPr>
      <w:r w:rsidRPr="00336F55">
        <w:rPr>
          <w:bCs/>
          <w:szCs w:val="20"/>
        </w:rPr>
        <w:t xml:space="preserve">к) </w:t>
      </w:r>
      <w:r w:rsidRPr="00336F55">
        <w:t xml:space="preserve">Декларация от членовете на обединението. </w:t>
      </w:r>
    </w:p>
    <w:p w:rsidR="00336F55" w:rsidRPr="00336F55" w:rsidRDefault="00336F55" w:rsidP="001E4C78">
      <w:pPr>
        <w:ind w:firstLine="547"/>
        <w:jc w:val="both"/>
      </w:pPr>
      <w:r w:rsidRPr="00336F55">
        <w:t>В нея членовете на обединението посочват, че са запознати, че:</w:t>
      </w:r>
    </w:p>
    <w:p w:rsidR="00336F55" w:rsidRPr="00336F55" w:rsidRDefault="00336F55" w:rsidP="001E4C78">
      <w:pPr>
        <w:numPr>
          <w:ilvl w:val="0"/>
          <w:numId w:val="7"/>
        </w:numPr>
        <w:tabs>
          <w:tab w:val="clear" w:pos="1440"/>
          <w:tab w:val="num" w:pos="993"/>
        </w:tabs>
        <w:suppressAutoHyphens/>
        <w:ind w:left="0" w:firstLine="547"/>
        <w:jc w:val="both"/>
      </w:pPr>
      <w:r w:rsidRPr="00336F55">
        <w:t>като член на обединението/консорциума са отговорни, заедно и поотделно, по закон за изпълнението на договора;</w:t>
      </w:r>
    </w:p>
    <w:p w:rsidR="00336F55" w:rsidRPr="00336F55" w:rsidRDefault="00336F55" w:rsidP="001E4C78">
      <w:pPr>
        <w:numPr>
          <w:ilvl w:val="0"/>
          <w:numId w:val="7"/>
        </w:numPr>
        <w:tabs>
          <w:tab w:val="clear" w:pos="1440"/>
          <w:tab w:val="num" w:pos="993"/>
        </w:tabs>
        <w:suppressAutoHyphens/>
        <w:ind w:left="0" w:firstLine="547"/>
        <w:jc w:val="both"/>
        <w:rPr>
          <w:bCs/>
          <w:szCs w:val="20"/>
        </w:rPr>
      </w:pPr>
      <w:r w:rsidRPr="00336F55">
        <w:t>като член на обединението/консорциума са задължени да останат  в него за целия период на изпълнение на договора.</w:t>
      </w:r>
    </w:p>
    <w:p w:rsidR="00336F55" w:rsidRPr="00336F55" w:rsidRDefault="00336F55" w:rsidP="001E4C78">
      <w:pPr>
        <w:ind w:firstLine="540"/>
        <w:jc w:val="both"/>
      </w:pPr>
      <w:r w:rsidRPr="00336F55">
        <w:rPr>
          <w:bCs/>
          <w:szCs w:val="20"/>
        </w:rPr>
        <w:t xml:space="preserve">л) </w:t>
      </w:r>
      <w:r w:rsidRPr="00336F55">
        <w:t>Декларацияпо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6F55" w:rsidRPr="00336F55" w:rsidRDefault="00336F55" w:rsidP="001E4C78">
      <w:pPr>
        <w:ind w:firstLine="540"/>
        <w:jc w:val="both"/>
      </w:pPr>
      <w:r w:rsidRPr="00336F55">
        <w:t>м) Декларация по чл. 6, ал. 2, от Закона за мерките срещу изпирането на пари.</w:t>
      </w:r>
    </w:p>
    <w:p w:rsidR="00336F55" w:rsidRPr="00336F55" w:rsidRDefault="00336F55" w:rsidP="001E4C78">
      <w:pPr>
        <w:pStyle w:val="Default"/>
        <w:ind w:firstLine="540"/>
        <w:jc w:val="both"/>
        <w:rPr>
          <w:color w:val="00000A"/>
          <w:lang w:val="bg-BG"/>
        </w:rPr>
      </w:pPr>
      <w:r w:rsidRPr="00336F55">
        <w:t>н) Декларация за извършен оглед (изготвя се от участника)</w:t>
      </w:r>
      <w:r w:rsidRPr="00336F55">
        <w:rPr>
          <w:lang w:val="bg-BG"/>
        </w:rPr>
        <w:t xml:space="preserve">. </w:t>
      </w:r>
      <w:r w:rsidRPr="00336F55">
        <w:rPr>
          <w:color w:val="00000A"/>
          <w:lang w:val="bg-BG"/>
        </w:rPr>
        <w:t xml:space="preserve">Участниците следва да посетят строителната площадка и да се запознаят с условията на място, за да могат обективно да оценят на своя отговорност, за своя сметка и риск всички необходими фактори за подготовката на офертите си и изпълнението на договора. </w:t>
      </w:r>
    </w:p>
    <w:p w:rsidR="00336F55" w:rsidRPr="00336F55" w:rsidRDefault="00336F55" w:rsidP="001E4C78">
      <w:pPr>
        <w:pStyle w:val="Default"/>
        <w:ind w:firstLine="709"/>
        <w:jc w:val="both"/>
      </w:pPr>
      <w:r w:rsidRPr="00336F55">
        <w:rPr>
          <w:color w:val="00000A"/>
          <w:lang w:val="bg-BG"/>
        </w:rPr>
        <w:t>Оглед на обекта (посещение на строителната площадка) от предмета на поръчката с представител от администрацията на Възложителя може да се извършва всеки работен ден до крайния срок за получаване на оферти посочен в обявлението за настоящата обществена поръчка, след предварителна заявка от минимум два дни, в писмена форма свободен текст, подадена до Възложителя</w:t>
      </w:r>
      <w:r w:rsidRPr="00336F55">
        <w:t>;</w:t>
      </w:r>
    </w:p>
    <w:p w:rsidR="00336F55" w:rsidRPr="00336F55" w:rsidRDefault="00336F55" w:rsidP="001E4C78">
      <w:pPr>
        <w:pStyle w:val="Default"/>
        <w:ind w:firstLine="540"/>
        <w:jc w:val="both"/>
        <w:rPr>
          <w:color w:val="00000A"/>
          <w:lang w:val="bg-BG"/>
        </w:rPr>
      </w:pPr>
      <w:r w:rsidRPr="00336F55">
        <w:t xml:space="preserve">о) </w:t>
      </w:r>
      <w:r w:rsidRPr="00336F55">
        <w:rPr>
          <w:bCs/>
          <w:color w:val="00000A"/>
          <w:lang w:val="bg-BG"/>
        </w:rPr>
        <w:t>Декларация, че са спазени изискванията за закрила на заетостта, включително минимална цена на труда и условията на труд по образец</w:t>
      </w:r>
      <w:r w:rsidRPr="00336F55">
        <w:rPr>
          <w:color w:val="00000A"/>
          <w:lang w:val="bg-BG"/>
        </w:rPr>
        <w:t>.</w:t>
      </w:r>
    </w:p>
    <w:p w:rsidR="00336F55" w:rsidRPr="00336F55" w:rsidRDefault="00336F55" w:rsidP="001E4C78">
      <w:pPr>
        <w:pStyle w:val="Default"/>
        <w:ind w:firstLine="360"/>
        <w:jc w:val="both"/>
        <w:rPr>
          <w:iCs/>
          <w:color w:val="00000A"/>
          <w:lang w:val="bg-BG"/>
        </w:rPr>
      </w:pPr>
      <w:r w:rsidRPr="00336F55">
        <w:rPr>
          <w:color w:val="00000A"/>
          <w:lang w:val="bg-BG"/>
        </w:rPr>
        <w:t xml:space="preserve"> 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 </w:t>
      </w:r>
    </w:p>
    <w:p w:rsidR="00336F55" w:rsidRPr="00336F55" w:rsidRDefault="00336F55" w:rsidP="001E4C78">
      <w:pPr>
        <w:pStyle w:val="Default"/>
        <w:ind w:firstLine="360"/>
        <w:jc w:val="both"/>
        <w:rPr>
          <w:color w:val="00000A"/>
          <w:lang w:val="bg-BG"/>
        </w:rPr>
      </w:pPr>
      <w:r w:rsidRPr="00336F55">
        <w:rPr>
          <w:iCs/>
          <w:color w:val="00000A"/>
          <w:lang w:val="bg-BG"/>
        </w:rPr>
        <w:t xml:space="preserve">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извърши строителството и услугите са НАП, Агенция по заетостта и Изпълнителна агенция „Главна инспекция по труда“ (nap.bg, www.mlsp.government.bg,http://www.gli.government.bg/, http://www.az.government.bg/). </w:t>
      </w:r>
    </w:p>
    <w:p w:rsidR="00336F55" w:rsidRPr="00336F55" w:rsidRDefault="00336F55" w:rsidP="001E4C78">
      <w:pPr>
        <w:pStyle w:val="Default"/>
        <w:ind w:firstLine="709"/>
        <w:jc w:val="both"/>
      </w:pPr>
      <w:r w:rsidRPr="00336F55">
        <w:rPr>
          <w:color w:val="00000A"/>
          <w:lang w:val="bg-BG"/>
        </w:rPr>
        <w:lastRenderedPageBreak/>
        <w:t xml:space="preserve">Декларацията се подписва задължително от участника, </w:t>
      </w:r>
      <w:r w:rsidRPr="00336F55">
        <w:rPr>
          <w:color w:val="800000"/>
          <w:lang w:val="bg-BG"/>
        </w:rPr>
        <w:t>респективно</w:t>
      </w:r>
      <w:r w:rsidRPr="00336F55">
        <w:rPr>
          <w:color w:val="00000A"/>
          <w:lang w:val="bg-BG"/>
        </w:rPr>
        <w:t xml:space="preserve"> управляващия или представляващ участника. </w:t>
      </w:r>
    </w:p>
    <w:p w:rsidR="00336F55" w:rsidRPr="00336F55" w:rsidRDefault="00336F55" w:rsidP="001E4C78">
      <w:pPr>
        <w:pStyle w:val="Default"/>
        <w:ind w:firstLine="708"/>
        <w:jc w:val="both"/>
        <w:rPr>
          <w:color w:val="00000A"/>
          <w:lang w:val="bg-BG"/>
        </w:rPr>
      </w:pPr>
      <w:r w:rsidRPr="00336F55">
        <w:rPr>
          <w:color w:val="00000A"/>
          <w:lang w:val="bg-BG"/>
        </w:rPr>
        <w:t xml:space="preserve">*** Когато участникът в процедурата е обединение, декларацията се представя от участниците в обединението, свързани с изпълнението на строителството. </w:t>
      </w:r>
    </w:p>
    <w:p w:rsidR="00336F55" w:rsidRPr="00336F55" w:rsidRDefault="00336F55" w:rsidP="001E4C78">
      <w:pPr>
        <w:pStyle w:val="Default"/>
        <w:ind w:firstLine="709"/>
        <w:jc w:val="both"/>
        <w:rPr>
          <w:color w:val="00000A"/>
          <w:lang w:val="bg-BG"/>
        </w:rPr>
      </w:pPr>
      <w:r w:rsidRPr="00336F55">
        <w:rPr>
          <w:color w:val="00000A"/>
          <w:lang w:val="bg-BG"/>
        </w:rPr>
        <w:t xml:space="preserve">*** При подписването на декларацията следва да се има предвид следното: </w:t>
      </w:r>
    </w:p>
    <w:p w:rsidR="00336F55" w:rsidRPr="00336F55" w:rsidRDefault="00336F55" w:rsidP="001E4C78">
      <w:pPr>
        <w:pStyle w:val="Default"/>
        <w:jc w:val="both"/>
        <w:rPr>
          <w:i/>
          <w:iCs/>
          <w:color w:val="00000A"/>
          <w:lang w:val="bg-BG"/>
        </w:rPr>
      </w:pPr>
      <w:r w:rsidRPr="00336F55">
        <w:rPr>
          <w:color w:val="00000A"/>
          <w:lang w:val="bg-BG"/>
        </w:rPr>
        <w:t xml:space="preserve">Използването на по-висок размер от минималната цена на труда при определянето на предлаганата цена от офертата е допустимо; </w:t>
      </w:r>
    </w:p>
    <w:p w:rsidR="00336F55" w:rsidRPr="00336F55" w:rsidRDefault="00336F55" w:rsidP="001E4C78">
      <w:pPr>
        <w:pStyle w:val="Default"/>
        <w:ind w:firstLine="709"/>
        <w:jc w:val="both"/>
        <w:rPr>
          <w:color w:val="00000A"/>
          <w:lang w:val="bg-BG"/>
        </w:rPr>
      </w:pPr>
      <w:r w:rsidRPr="00336F55">
        <w:rPr>
          <w:i/>
          <w:iCs/>
          <w:color w:val="00000A"/>
          <w:lang w:val="bg-BG"/>
        </w:rPr>
        <w:t xml:space="preserve">"Минимална цена на труд", съобразно разпоредбата на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чл.8, ал.1, т.1 от Закона за бюджета на държавното обществено осигуряване (ЗБДОО). В приложение №1 към чл.8, ал.1, т.1 от ЗБДОО за 2015г., е посочен минимален месечен размер на осигурителния доход през календарната година по основни икономически дейности и квалификационни групи професии, съотносими към предмета на поръчката. </w:t>
      </w:r>
    </w:p>
    <w:p w:rsidR="00336F55" w:rsidRPr="00336F55" w:rsidRDefault="00336F55" w:rsidP="001E4C78">
      <w:pPr>
        <w:pStyle w:val="Default"/>
        <w:ind w:firstLine="709"/>
        <w:jc w:val="both"/>
        <w:rPr>
          <w:color w:val="00000A"/>
          <w:lang w:val="bg-BG"/>
        </w:rPr>
      </w:pPr>
      <w:r w:rsidRPr="00336F55">
        <w:rPr>
          <w:color w:val="00000A"/>
          <w:lang w:val="bg-BG"/>
        </w:rPr>
        <w:t>п) Декларация за липсата на обстоятелствата по чл. 106, параграф 1, чл. 107, параграф 1 и чл.109, параграф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36F55" w:rsidRPr="00336F55" w:rsidRDefault="00336F55" w:rsidP="001E4C78">
      <w:pPr>
        <w:pStyle w:val="Default"/>
        <w:ind w:firstLine="567"/>
        <w:jc w:val="both"/>
        <w:rPr>
          <w:bCs/>
        </w:rPr>
      </w:pPr>
      <w:r w:rsidRPr="00336F55">
        <w:rPr>
          <w:color w:val="00000A"/>
          <w:lang w:val="bg-BG"/>
        </w:rPr>
        <w:t xml:space="preserve">р) Декларация по </w:t>
      </w:r>
      <w:r w:rsidRPr="00336F55">
        <w:rPr>
          <w:bCs/>
        </w:rPr>
        <w:t>чл. 51, ал. 1, т. 9 ЗОП</w:t>
      </w:r>
      <w:r w:rsidRPr="00336F55">
        <w:rPr>
          <w:bCs/>
          <w:lang w:val="bg-BG"/>
        </w:rPr>
        <w:t>.</w:t>
      </w:r>
    </w:p>
    <w:p w:rsidR="00336F55" w:rsidRPr="00336F55" w:rsidRDefault="00336F55" w:rsidP="001E4C78">
      <w:pPr>
        <w:ind w:firstLine="540"/>
        <w:jc w:val="both"/>
        <w:rPr>
          <w:rFonts w:eastAsia="Calibri"/>
          <w:shd w:val="clear" w:color="auto" w:fill="FFFF00"/>
        </w:rPr>
      </w:pPr>
      <w:r w:rsidRPr="00336F55">
        <w:rPr>
          <w:bCs/>
        </w:rPr>
        <w:t>3. Доказателства за технически възможности и/или квалификация за изпълнение на обществената поръчка:</w:t>
      </w:r>
    </w:p>
    <w:p w:rsidR="00336F55" w:rsidRPr="0019798E" w:rsidRDefault="00336F55" w:rsidP="001E4C78">
      <w:pPr>
        <w:pStyle w:val="ae"/>
        <w:spacing w:before="120" w:after="120"/>
        <w:ind w:left="0" w:right="283"/>
        <w:jc w:val="both"/>
        <w:rPr>
          <w:bCs/>
        </w:rPr>
      </w:pPr>
      <w:r w:rsidRPr="0019798E">
        <w:rPr>
          <w:bCs/>
        </w:rPr>
        <w:t>Участникът да представи:</w:t>
      </w:r>
    </w:p>
    <w:p w:rsidR="00336F55" w:rsidRPr="0019798E" w:rsidRDefault="00336F55" w:rsidP="001E4C78">
      <w:pPr>
        <w:pStyle w:val="ae"/>
        <w:suppressAutoHyphens/>
        <w:spacing w:before="120" w:after="120"/>
        <w:ind w:left="0" w:right="283" w:firstLine="708"/>
        <w:jc w:val="both"/>
        <w:rPr>
          <w:bCs/>
        </w:rPr>
      </w:pPr>
      <w:r w:rsidRPr="0019798E">
        <w:rPr>
          <w:bCs/>
        </w:rPr>
        <w:t>1.Списък на строителството изпълнено през последните 5 год. съответно проектиране-3 год.,считано от датата на подаване на офертата, а за строителство,което е еднакво или сходнодно с предмета на поръчката, и:</w:t>
      </w:r>
    </w:p>
    <w:p w:rsidR="00336F55" w:rsidRPr="0019798E" w:rsidRDefault="00336F55" w:rsidP="001E4C78">
      <w:pPr>
        <w:pStyle w:val="ae"/>
        <w:suppressAutoHyphens/>
        <w:spacing w:before="120" w:after="120"/>
        <w:ind w:left="0" w:right="283" w:firstLine="708"/>
        <w:jc w:val="both"/>
        <w:rPr>
          <w:bCs/>
        </w:rPr>
      </w:pPr>
      <w:r w:rsidRPr="0019798E">
        <w:rPr>
          <w:bCs/>
        </w:rPr>
        <w:t xml:space="preserve">а) посочване на публичните регистри,в които се съдържа информация за актовете за въвеждане на строежите в експлоатация, която информация вкл. данни за компетентните органи, които са издали тези актове стойността, датата,на която е приключило изпълнението,мястото и вида на строителството, или </w:t>
      </w:r>
    </w:p>
    <w:p w:rsidR="00336F55" w:rsidRPr="0019798E" w:rsidRDefault="00336F55" w:rsidP="001E4C78">
      <w:pPr>
        <w:pStyle w:val="ae"/>
        <w:suppressAutoHyphens/>
        <w:spacing w:before="120" w:after="120"/>
        <w:ind w:left="0" w:right="283" w:firstLine="708"/>
        <w:jc w:val="both"/>
        <w:rPr>
          <w:bCs/>
        </w:rPr>
      </w:pPr>
      <w:r w:rsidRPr="0019798E">
        <w:rPr>
          <w:bCs/>
        </w:rPr>
        <w:t xml:space="preserve">б) удостоверения за добро изпълнение,които съдържат стойността,датата,на която е приключило изпълнението,мястото, вида и обема на строителството,както и дали е изпълнено в съответствие с нормативните изисквания; удостоверенията съдържат и дата и подпис на издателя и данни за контакт, или </w:t>
      </w:r>
    </w:p>
    <w:p w:rsidR="00336F55" w:rsidRPr="0019798E" w:rsidRDefault="00336F55" w:rsidP="001E4C78">
      <w:pPr>
        <w:pStyle w:val="ae"/>
        <w:suppressAutoHyphens/>
        <w:spacing w:before="120" w:after="120"/>
        <w:ind w:left="0" w:right="283" w:firstLine="708"/>
        <w:jc w:val="both"/>
        <w:rPr>
          <w:bCs/>
        </w:rPr>
      </w:pPr>
      <w:r w:rsidRPr="0019798E">
        <w:rPr>
          <w:bCs/>
        </w:rPr>
        <w:t>в)копия на документи, удостоверяващи изпълнението,вида и обема на изпълнените строителни дейности;Възложителят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несъответствие,участникът се отстранява от процедурата.</w:t>
      </w:r>
    </w:p>
    <w:p w:rsidR="00336F55" w:rsidRPr="0019798E" w:rsidRDefault="00336F55" w:rsidP="001E4C78">
      <w:pPr>
        <w:pStyle w:val="ae"/>
        <w:suppressAutoHyphens/>
        <w:spacing w:before="120" w:after="120"/>
        <w:ind w:left="0" w:right="283" w:firstLine="708"/>
        <w:jc w:val="both"/>
        <w:rPr>
          <w:bCs/>
        </w:rPr>
      </w:pPr>
      <w:r w:rsidRPr="0019798E">
        <w:rPr>
          <w:bCs/>
        </w:rPr>
        <w:lastRenderedPageBreak/>
        <w:t>2. Участникът доказва наличието на сертификат ISO9001:2008 за система за управление на качеството в строителството(или еквивалент)с представяне на заверени копия на издадените валидни сертификати или на еквивалентни сертификати,издадени от органи установени в др. държави членки,както и чрез др. доказателства за еквивалентни мерки за осигуряване на качеството.</w:t>
      </w:r>
    </w:p>
    <w:p w:rsidR="00336F55" w:rsidRPr="0019798E" w:rsidRDefault="00336F55" w:rsidP="001E4C78">
      <w:pPr>
        <w:pStyle w:val="ae"/>
        <w:suppressAutoHyphens/>
        <w:spacing w:after="120"/>
        <w:ind w:left="0" w:right="283" w:firstLine="708"/>
        <w:jc w:val="both"/>
        <w:rPr>
          <w:bCs/>
        </w:rPr>
      </w:pPr>
      <w:r w:rsidRPr="00D61DE7">
        <w:rPr>
          <w:bCs/>
        </w:rPr>
        <w:t xml:space="preserve">3. </w:t>
      </w:r>
      <w:r w:rsidR="00CB1F31" w:rsidRPr="00D61DE7">
        <w:rPr>
          <w:bCs/>
        </w:rPr>
        <w:t>Удостоверение за вписване на у</w:t>
      </w:r>
      <w:r w:rsidR="00C500FC" w:rsidRPr="00D61DE7">
        <w:rPr>
          <w:bCs/>
        </w:rPr>
        <w:t>частника</w:t>
      </w:r>
      <w:r w:rsidR="00CB1F31" w:rsidRPr="00D61DE7">
        <w:rPr>
          <w:bCs/>
        </w:rPr>
        <w:t xml:space="preserve"> (или поне един от участниците в обединение в Централния професионален регистър на строителя за изпълнение на строително - монтажни работи (СМР) за категория първа група, строежи от четвърта категория,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A27297" w:rsidRPr="00A27297" w:rsidRDefault="00336F55" w:rsidP="001E4C78">
      <w:pPr>
        <w:pStyle w:val="ae"/>
        <w:suppressAutoHyphens/>
        <w:spacing w:before="120" w:after="120"/>
        <w:ind w:left="0" w:right="283" w:firstLine="708"/>
        <w:jc w:val="both"/>
        <w:rPr>
          <w:rFonts w:eastAsia="Calibri"/>
          <w:shd w:val="clear" w:color="auto" w:fill="FFFF00"/>
        </w:rPr>
      </w:pPr>
      <w:r w:rsidRPr="0019798E">
        <w:rPr>
          <w:bCs/>
        </w:rPr>
        <w:t>4. Участникът трябва да представи:-Списък на технически лица, включително на тези, отговарящи за контрола на качеството;-Посочване на образованието, професионалната квалификация и професионалния опит на кандидата или участника и/или на ръководните му служители, включително на лицата, които отговарят за извършването на услугата или строителството;-Данни за собствени или наети технически лица, които кандидатът или участникът ще използва за извършване на строителството;</w:t>
      </w:r>
    </w:p>
    <w:p w:rsidR="00A62D44" w:rsidRPr="0025471F" w:rsidRDefault="00A62D44" w:rsidP="001E4C78">
      <w:pPr>
        <w:pStyle w:val="ae"/>
        <w:suppressAutoHyphens/>
        <w:spacing w:before="120" w:after="120"/>
        <w:ind w:left="0" w:right="283" w:firstLine="708"/>
        <w:jc w:val="both"/>
        <w:rPr>
          <w:rFonts w:eastAsia="Calibri"/>
        </w:rPr>
      </w:pPr>
      <w:r w:rsidRPr="0025471F">
        <w:rPr>
          <w:rFonts w:eastAsia="Calibri"/>
        </w:rPr>
        <w:t xml:space="preserve">Посочване на номер и дата на издаване на удостоверение за пълна проектантска правоспособност, издадено от Камара на архитектите в България или от Камарата на инженерите в инвестиционното проектиране, или документ, удостоверяващ призната професионална квалификация съгл. Закона за признаване на професионални квалификации;  </w:t>
      </w:r>
    </w:p>
    <w:p w:rsidR="00A62D44" w:rsidRPr="0025471F" w:rsidRDefault="00A62D44" w:rsidP="001E4C78">
      <w:pPr>
        <w:pStyle w:val="ae"/>
        <w:suppressAutoHyphens/>
        <w:spacing w:before="120" w:after="120"/>
        <w:ind w:left="0" w:right="283" w:firstLine="708"/>
        <w:jc w:val="both"/>
        <w:rPr>
          <w:rFonts w:eastAsia="Calibri"/>
        </w:rPr>
      </w:pPr>
      <w:r w:rsidRPr="0025471F">
        <w:rPr>
          <w:rFonts w:eastAsia="Calibri"/>
        </w:rPr>
        <w:t>Посочване на номер и дата на издаване на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A62D44" w:rsidRPr="0025471F" w:rsidRDefault="00A62D44" w:rsidP="001E4C78">
      <w:pPr>
        <w:pStyle w:val="ae"/>
        <w:suppressAutoHyphens/>
        <w:spacing w:before="120" w:after="120"/>
        <w:ind w:left="0" w:right="283" w:firstLine="708"/>
        <w:jc w:val="both"/>
        <w:rPr>
          <w:rFonts w:eastAsia="Calibri"/>
        </w:rPr>
      </w:pPr>
      <w:r w:rsidRPr="0025471F">
        <w:rPr>
          <w:rFonts w:eastAsia="Calibri"/>
        </w:rPr>
        <w:t>Посочване на данни за вписване на лицето, което ще извършва обследването за енергийна ефективност в регистъра по чл. 43,ал.1 от ЗЕЕ или еквивалентен регистър;</w:t>
      </w:r>
    </w:p>
    <w:p w:rsidR="00A62D44" w:rsidRPr="0025471F" w:rsidRDefault="00A62D44" w:rsidP="001E4C78">
      <w:pPr>
        <w:pStyle w:val="ae"/>
        <w:suppressAutoHyphens/>
        <w:spacing w:before="120" w:after="120"/>
        <w:ind w:left="0" w:right="283" w:firstLine="708"/>
        <w:jc w:val="both"/>
      </w:pPr>
      <w:r w:rsidRPr="0025471F">
        <w:t xml:space="preserve">Посочване на данни за вписване в Регистъра на лицата, имащи право да извършват дейности по кадастъра за лицето/лицата, които ще извършват кадастрално заснемане.    </w:t>
      </w:r>
    </w:p>
    <w:p w:rsidR="0095546E" w:rsidRPr="0025471F" w:rsidRDefault="0095546E" w:rsidP="001E4C78">
      <w:pPr>
        <w:pStyle w:val="ae"/>
        <w:suppressAutoHyphens/>
        <w:spacing w:before="120" w:after="120"/>
        <w:ind w:left="0" w:right="283" w:firstLine="708"/>
        <w:jc w:val="both"/>
        <w:rPr>
          <w:rFonts w:eastAsia="Calibri"/>
        </w:rPr>
      </w:pPr>
      <w:r w:rsidRPr="0025471F">
        <w:rPr>
          <w:rFonts w:eastAsia="Calibri"/>
        </w:rPr>
        <w:t>Сертификат  удостоверяващ  внедрена система за управление на качеството в строителството по ISO 9001:2008 (или еквивалентна) с обхват на сертификата в съответствие с предмета на поръчката;</w:t>
      </w:r>
    </w:p>
    <w:p w:rsidR="0095546E" w:rsidRPr="0025471F" w:rsidRDefault="0095546E" w:rsidP="001E4C78">
      <w:pPr>
        <w:pStyle w:val="ae"/>
        <w:suppressAutoHyphens/>
        <w:spacing w:before="120" w:after="120"/>
        <w:ind w:left="0" w:right="283" w:firstLine="708"/>
        <w:jc w:val="both"/>
        <w:rPr>
          <w:rFonts w:eastAsia="Calibri"/>
        </w:rPr>
      </w:pPr>
      <w:r w:rsidRPr="0025471F">
        <w:rPr>
          <w:rFonts w:eastAsia="Calibri"/>
        </w:rPr>
        <w:lastRenderedPageBreak/>
        <w:t xml:space="preserve">Удостоверение за вписване на участника (или поне на един от участниците в обединение) в Централния професионален регистър на строителя за изпълнение на строително - монтажни работи (СМР) за категория първа група, строежи от четвърта категория, съгласно Правилника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Всички документи съдържащи се в Плик № 1 „Документи за подбор” се представят в един оригинал и едно сканирано копие на електронен носител в pdf формат.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Всички документи съдържащи се в Плик № 1 трябва да са окомплектовани по надлежен начин в класьор с твърди корици, като всички документи трябва да са перфорирани и приложени. Не се допуска използването на папки с меки корици /освен в случаите, когато документацията е по-малко от 10 листа/, джоб пликове, спирали и други. </w:t>
      </w:r>
    </w:p>
    <w:p w:rsidR="00336F55" w:rsidRPr="00336F55" w:rsidRDefault="00336F55" w:rsidP="001E4C78">
      <w:pPr>
        <w:pStyle w:val="Default"/>
        <w:jc w:val="both"/>
        <w:rPr>
          <w:color w:val="00000A"/>
          <w:lang w:val="bg-BG"/>
        </w:rPr>
      </w:pPr>
    </w:p>
    <w:p w:rsidR="00336F55" w:rsidRPr="00336F55" w:rsidRDefault="00336F55" w:rsidP="001E4C78">
      <w:pPr>
        <w:pStyle w:val="ae"/>
        <w:shd w:val="clear" w:color="auto" w:fill="B8CCE4"/>
        <w:ind w:left="0" w:firstLine="567"/>
        <w:rPr>
          <w:color w:val="00000A"/>
        </w:rPr>
      </w:pPr>
      <w:r w:rsidRPr="00336F55">
        <w:rPr>
          <w:b/>
        </w:rPr>
        <w:t xml:space="preserve">  ПЛИК № </w:t>
      </w:r>
      <w:r w:rsidRPr="00336F55">
        <w:rPr>
          <w:b/>
          <w:lang w:val="en-US"/>
        </w:rPr>
        <w:t>2</w:t>
      </w:r>
      <w:r w:rsidRPr="00336F55">
        <w:rPr>
          <w:b/>
        </w:rPr>
        <w:t xml:space="preserve"> – „ПРЕДЛОЖЕНИЕ ЗА ИЗПЪЛНЕНИЕ НА ПОРЪЧКАТА“</w:t>
      </w:r>
    </w:p>
    <w:p w:rsidR="00336F55" w:rsidRPr="00336F55" w:rsidRDefault="00336F55" w:rsidP="001E4C78">
      <w:pPr>
        <w:pStyle w:val="Default"/>
        <w:jc w:val="both"/>
        <w:rPr>
          <w:color w:val="00000A"/>
          <w:lang w:val="bg-BG"/>
        </w:rPr>
      </w:pPr>
    </w:p>
    <w:p w:rsidR="00336F55" w:rsidRPr="00336F55" w:rsidRDefault="00336F55" w:rsidP="001E4C78">
      <w:pPr>
        <w:pStyle w:val="Default"/>
        <w:jc w:val="both"/>
        <w:rPr>
          <w:color w:val="00000A"/>
          <w:lang w:val="bg-BG"/>
        </w:rPr>
      </w:pP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Техническо предложение, включващо срок за изготвяне на технически проект и срок за изпълнение на предвидените в проекта СМР, изготвено по образец от настоящата документация.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Техническо предложение за проектиране трябва да съдържа: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Обосновка на проектантската задача,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Методология за решаване на проектантската задача.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Работна програма за изпълнение на строителството, която трябва да съдържа:</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Описание на предложенията за изпълнението, които да отговарят на изискванията на възложителя, посочени в </w:t>
      </w:r>
      <w:r w:rsidR="003157D0" w:rsidRPr="001E4C78">
        <w:rPr>
          <w:rFonts w:eastAsia="Calibri"/>
        </w:rPr>
        <w:t>настоящата документация,</w:t>
      </w:r>
      <w:r w:rsidRPr="001E4C78">
        <w:rPr>
          <w:rFonts w:eastAsia="Calibri"/>
        </w:rPr>
        <w:t xml:space="preserve">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изпълнение на дейностите,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последователността или взаимообвързаността при изпълнение на дейностите,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начините (мерките) за постигане на качество,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lastRenderedPageBreak/>
        <w:t xml:space="preserve">- действията на участниците за изпълнение на ключовите моменти, и/или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организацията, мобилизацията и/или разпределението на използваните от участника ресурси, обвързани с предложението за изпълнение на дейностите.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ВНИМАНИЕ: В Техническото предложение не трябва да се посочват цени за изпълнение на дейности от предмета на поръчката. Всякаква информация, свързана с цени по предмета на поръчката, трябва да се съдържа единствено в ценовото предложение на участника.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В случай, че офертата на участника съдържа информация с конфиденциален характер, той следва да попълни декларация по чл. 33, ал. 4 от ЗОП в свободен текст.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Техническото предложение на участника трябва да съответства на всички изисквания на Възложителя от документацията за участие, в това число и на Техническото задание . </w:t>
      </w:r>
    </w:p>
    <w:p w:rsidR="00336F55" w:rsidRPr="00336F55" w:rsidRDefault="00336F55" w:rsidP="001E4C78">
      <w:pPr>
        <w:pStyle w:val="Default"/>
        <w:ind w:firstLine="709"/>
        <w:jc w:val="both"/>
        <w:rPr>
          <w:color w:val="00000A"/>
          <w:lang w:val="bg-BG"/>
        </w:rPr>
      </w:pPr>
    </w:p>
    <w:p w:rsidR="00336F55" w:rsidRPr="00336F55" w:rsidRDefault="00336F55" w:rsidP="001E4C78">
      <w:pPr>
        <w:pStyle w:val="ae"/>
        <w:shd w:val="clear" w:color="auto" w:fill="B8CCE4"/>
        <w:ind w:left="0"/>
        <w:jc w:val="center"/>
        <w:rPr>
          <w:color w:val="00000A"/>
        </w:rPr>
      </w:pPr>
      <w:r w:rsidRPr="00336F55">
        <w:rPr>
          <w:b/>
        </w:rPr>
        <w:t>ПЛИК № 3 – „ПРЕДЛАГАНА ЦЕНА“. НАЧИН НА ОБРАЗУВАНЕ НА ПРЕДЛАГАНАТА ЦЕНА.</w:t>
      </w:r>
    </w:p>
    <w:p w:rsidR="00336F55" w:rsidRPr="00336F55" w:rsidRDefault="00336F55" w:rsidP="001E4C78">
      <w:pPr>
        <w:pStyle w:val="Default"/>
        <w:ind w:firstLine="709"/>
        <w:jc w:val="both"/>
        <w:rPr>
          <w:color w:val="00000A"/>
          <w:lang w:val="bg-BG"/>
        </w:rPr>
      </w:pP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Ценово предложение, изготвено по образец, представено в оригинал.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Предлаганата обща цена следва да включва: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Цена за Изработване на инвестиционен проект (фаза – технически проект);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Цена за Изпълнение на СМР (в т. ч. труд, материали и механизация, оборудване и обзавеждане, машини и съоръжения) по окрупнено КСС, на база заданието за проектиране и на база предложеното от участника техническо предложение. Възложителят няма да заплаща цена за допълнително възникнали непредвидени работи. В случай, че бъдат установени такива Изпълнителят ще извърши същите за своя сметка.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Цена за Упражняване на авторски надзор по време на строителството, включително разработване на работни детайли и екзекутиви.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Посочените отделни цени да са без включен ДДС, като на посочената обща стойност следва да се начисли ДДС.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Към ценовото предложение, участникът следва да посочи Показатели за ценообразуване на единичните цени в количествено-стойностната сметка, при които е формирана стойността за изпълнение на СМР: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Доставно-складови разходи;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Върху труд;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 Върху механизация;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lastRenderedPageBreak/>
        <w:t xml:space="preserve">- Печалба.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Участниците следва да предложат количествено-стойностна сметка по окрупнени показатели. Разбивката по окрупнени показатели да включва: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-Отделни проектни части/архитектура, конструкции, инсталации/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-Основни СМР към всяка част.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Всички дробни числа, които могат да се получат при изчисляване на сумата, се закръгляват към втория знак след десетичната запетая.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 </w:t>
      </w:r>
    </w:p>
    <w:p w:rsidR="00336F55" w:rsidRPr="00336F55" w:rsidRDefault="00336F55" w:rsidP="001E4C78">
      <w:pPr>
        <w:pStyle w:val="ae"/>
        <w:suppressAutoHyphens/>
        <w:spacing w:before="120" w:after="120"/>
        <w:ind w:left="0" w:right="283" w:firstLine="708"/>
        <w:jc w:val="both"/>
        <w:rPr>
          <w:color w:val="00000A"/>
        </w:rPr>
      </w:pPr>
      <w:r w:rsidRPr="001E4C78">
        <w:rPr>
          <w:rFonts w:eastAsia="Calibri"/>
        </w:rPr>
        <w:t>Предложената цена следва да е определена при пълно съответствие с условията от документацията по процедурата и 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/проектанти, ръководни технически служители, работници/ и др., свързани с изпълнението на поръчката, както и</w:t>
      </w:r>
      <w:r w:rsidRPr="00336F55">
        <w:rPr>
          <w:color w:val="00000A"/>
        </w:rPr>
        <w:t xml:space="preserve"> такси, печалби, застраховки и всички други присъщи разходи за осъществяване на дейността.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Отговорност за евентуално допуснати грешки или пропуски в изчисленията на предложената цена носи единствено участникът в поръчката.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Участник, чието ценово предложение надхвърля финансовия ресурс на Възложителя ще бъде отстранен от участие в настоящата процедура.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Ценовото предложение, Количествено-стойностна сметка за изпълнение на СМР, Ценови показатели за формиране на единичните цени и Анализ на единичните цени, съответстващи на позициите в КСС се представя в един оригинал на хартиен носител и на електронен носител във формат xls.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При разминаване на данните между хартиения и магнитния носител за вярна се приема информацията на хартиения носител. В случай, че е налице разлика  при изписване на цената цифром и словом, за вярна се приема тази, която е изписана словом.</w:t>
      </w:r>
    </w:p>
    <w:p w:rsidR="00336F55" w:rsidRPr="00336F55" w:rsidRDefault="00336F55" w:rsidP="001E4C78">
      <w:pPr>
        <w:pStyle w:val="Default"/>
        <w:ind w:firstLine="709"/>
        <w:jc w:val="both"/>
        <w:rPr>
          <w:color w:val="00000A"/>
          <w:lang w:val="bg-BG"/>
        </w:rPr>
      </w:pPr>
    </w:p>
    <w:p w:rsidR="00336F55" w:rsidRPr="00336F55" w:rsidRDefault="00336F55" w:rsidP="001E4C78">
      <w:pPr>
        <w:pStyle w:val="ae"/>
        <w:shd w:val="clear" w:color="auto" w:fill="B8CCE4"/>
        <w:ind w:left="0"/>
      </w:pPr>
      <w:r w:rsidRPr="00336F55">
        <w:rPr>
          <w:b/>
        </w:rPr>
        <w:t xml:space="preserve">                  ПОДАВАНЕ НА ОФЕРТИ</w:t>
      </w:r>
    </w:p>
    <w:p w:rsidR="00336F55" w:rsidRPr="00336F55" w:rsidRDefault="00336F55" w:rsidP="001E4C78">
      <w:pPr>
        <w:ind w:firstLine="544"/>
        <w:jc w:val="both"/>
      </w:pP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Офертата се представя от участника или от упълномощен от него представител лично или по пощата с препоръчано писмо с обратна разписка на адрес:  Община Русе, гр. Русе, пл. „Свобода“ № 4, Информационен център, гише „Обществени поръчки“.</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lastRenderedPageBreak/>
        <w:t>Срокът за подаване на оферти е посочен в обявлението. Всеки участник следва да осигури своевременното получаване на офертата от възложителя.</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Срокът за подаване на оферти се удължава:</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а)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б) в случаите по чл. 29, ал. 3 от ЗОП – когато от публикуването на разяснение от възложителя до крайния срок за получаване на оферти остават по-малко от 3 (три) дни.</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Възложителят може да удължи срока за подаване на оферти, когато:</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а) в срока, определен за получаване на офертите, няма постъпила оферта или е получена само една оферта;</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б) това се налага в резултат на производство по обжалване.</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Офертите ще бъдат отворени, разгледани, оценени и класирани от комисия, която ще започне своята работа в часа и на датата, посочени в Обявлението за обществената поръчка в сградата на Община Русе. При промяна на датата и часа на отваряне на офертите участниците се уведомяват писмено.Отварянето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336F55" w:rsidRPr="001E4C78" w:rsidRDefault="00336F55" w:rsidP="001E4C78">
      <w:pPr>
        <w:pStyle w:val="ae"/>
        <w:suppressAutoHyphens/>
        <w:spacing w:before="120" w:after="120"/>
        <w:ind w:left="0" w:right="283" w:firstLine="708"/>
        <w:jc w:val="both"/>
        <w:rPr>
          <w:rFonts w:eastAsia="Calibri"/>
        </w:rPr>
      </w:pPr>
    </w:p>
    <w:p w:rsidR="00336F55" w:rsidRPr="00336F55" w:rsidRDefault="00336F55" w:rsidP="001E4C78">
      <w:pPr>
        <w:pStyle w:val="ae"/>
        <w:shd w:val="clear" w:color="auto" w:fill="B8CCE4"/>
        <w:ind w:left="0"/>
        <w:jc w:val="center"/>
        <w:rPr>
          <w:color w:val="000000"/>
        </w:rPr>
      </w:pPr>
      <w:r w:rsidRPr="00336F55">
        <w:rPr>
          <w:b/>
        </w:rPr>
        <w:t>РАЗГЛЕЖДАНЕ, ОЦЕНКА И КЛАСИРАНЕ НА ОФЕРТИТЕ</w:t>
      </w:r>
    </w:p>
    <w:p w:rsidR="00336F55" w:rsidRPr="00336F55" w:rsidRDefault="00336F55" w:rsidP="001E4C78">
      <w:pPr>
        <w:ind w:firstLine="709"/>
        <w:jc w:val="both"/>
        <w:rPr>
          <w:color w:val="000000"/>
        </w:rPr>
      </w:pP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336F55" w:rsidRPr="001E4C78" w:rsidRDefault="00336F55" w:rsidP="001E4C78">
      <w:pPr>
        <w:pStyle w:val="ae"/>
        <w:suppressAutoHyphens/>
        <w:spacing w:before="120" w:after="120"/>
        <w:ind w:left="0" w:right="283" w:firstLine="708"/>
        <w:jc w:val="both"/>
        <w:rPr>
          <w:rFonts w:eastAsia="Calibri"/>
        </w:rPr>
      </w:pPr>
      <w:r w:rsidRPr="001E4C78">
        <w:rPr>
          <w:rFonts w:eastAsia="Calibri"/>
        </w:rPr>
        <w:lastRenderedPageBreak/>
        <w:t>При промяна на датата и часа на отваряне на офертите участниците се уведомяват писмено.</w:t>
      </w:r>
    </w:p>
    <w:p w:rsidR="00336F55" w:rsidRPr="00336F55" w:rsidRDefault="00336F55" w:rsidP="001E4C78">
      <w:pPr>
        <w:pStyle w:val="ae"/>
        <w:suppressAutoHyphens/>
        <w:spacing w:before="120" w:after="120"/>
        <w:ind w:left="0" w:right="283" w:firstLine="708"/>
        <w:jc w:val="both"/>
        <w:rPr>
          <w:color w:val="000000"/>
        </w:rPr>
      </w:pPr>
      <w:r w:rsidRPr="001E4C78">
        <w:rPr>
          <w:rFonts w:eastAsia="Calibri"/>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w:t>
      </w:r>
      <w:r w:rsidRPr="00336F55">
        <w:rPr>
          <w:color w:val="000000"/>
        </w:rPr>
        <w:t xml:space="preserve"> за масово осведомяване и други лица при спазване на установения режим за достъп до сградата, в която се извършва отварянето.</w:t>
      </w:r>
    </w:p>
    <w:p w:rsidR="00336F55" w:rsidRPr="00336F55" w:rsidRDefault="00336F55" w:rsidP="001E4C78">
      <w:pPr>
        <w:ind w:firstLine="709"/>
        <w:jc w:val="both"/>
        <w:rPr>
          <w:color w:val="000000"/>
        </w:rPr>
      </w:pPr>
      <w:r w:rsidRPr="00336F55">
        <w:rPr>
          <w:color w:val="000000"/>
        </w:rPr>
        <w:t xml:space="preserve">Действията, които комисията ще извърши в публичната част от заседанието са в съответствие с чл. 68, ал. 4 и 5 от ЗОП : </w:t>
      </w:r>
    </w:p>
    <w:p w:rsidR="00336F55" w:rsidRPr="00336F55" w:rsidRDefault="00336F55" w:rsidP="001E4C78">
      <w:pPr>
        <w:pStyle w:val="ae"/>
        <w:numPr>
          <w:ilvl w:val="0"/>
          <w:numId w:val="11"/>
        </w:numPr>
        <w:tabs>
          <w:tab w:val="left" w:pos="993"/>
        </w:tabs>
        <w:suppressAutoHyphens/>
        <w:ind w:left="0" w:firstLine="709"/>
        <w:jc w:val="both"/>
        <w:rPr>
          <w:color w:val="000000"/>
        </w:rPr>
      </w:pPr>
      <w:r w:rsidRPr="00336F55">
        <w:rPr>
          <w:color w:val="000000"/>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336F55" w:rsidRPr="00336F55" w:rsidRDefault="00336F55" w:rsidP="001E4C78">
      <w:pPr>
        <w:pStyle w:val="ae"/>
        <w:numPr>
          <w:ilvl w:val="0"/>
          <w:numId w:val="11"/>
        </w:numPr>
        <w:tabs>
          <w:tab w:val="left" w:pos="993"/>
        </w:tabs>
        <w:suppressAutoHyphens/>
        <w:ind w:left="0" w:firstLine="709"/>
        <w:jc w:val="both"/>
        <w:rPr>
          <w:color w:val="000000"/>
        </w:rPr>
      </w:pPr>
      <w:r w:rsidRPr="00336F55">
        <w:rPr>
          <w:color w:val="000000"/>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336F55" w:rsidRPr="00336F55" w:rsidRDefault="00336F55" w:rsidP="001E4C78">
      <w:pPr>
        <w:pStyle w:val="ae"/>
        <w:numPr>
          <w:ilvl w:val="0"/>
          <w:numId w:val="11"/>
        </w:numPr>
        <w:tabs>
          <w:tab w:val="left" w:pos="993"/>
        </w:tabs>
        <w:suppressAutoHyphens/>
        <w:ind w:left="0" w:firstLine="709"/>
        <w:jc w:val="both"/>
        <w:rPr>
          <w:color w:val="000000"/>
        </w:rPr>
      </w:pPr>
      <w:r w:rsidRPr="00336F55">
        <w:rPr>
          <w:color w:val="000000"/>
        </w:rPr>
        <w:t xml:space="preserve">Отваряне на плик № 1, оповестяване на  документите и информацията, които той съдържа, проверка съответствието със списъка по </w:t>
      </w:r>
      <w:hyperlink r:id="rId8" w:history="1">
        <w:r w:rsidRPr="00336F55">
          <w:rPr>
            <w:rStyle w:val="ac"/>
            <w:color w:val="000000"/>
          </w:rPr>
          <w:t>чл. 56, ал. 1, т. 14</w:t>
        </w:r>
      </w:hyperlink>
      <w:r w:rsidRPr="00336F55">
        <w:rPr>
          <w:color w:val="000000"/>
        </w:rPr>
        <w:t xml:space="preserve"> от ЗОП. </w:t>
      </w:r>
    </w:p>
    <w:p w:rsidR="00336F55" w:rsidRPr="00336F55" w:rsidRDefault="00336F55" w:rsidP="001E4C78">
      <w:pPr>
        <w:ind w:firstLine="709"/>
        <w:jc w:val="both"/>
        <w:rPr>
          <w:color w:val="000000"/>
        </w:rPr>
      </w:pPr>
      <w:r w:rsidRPr="00336F55">
        <w:rPr>
          <w:color w:val="000000"/>
        </w:rPr>
        <w:t>След извършването на действията по ал. 4 и 5 приключва публичната част от заседанието на комисията.</w:t>
      </w:r>
    </w:p>
    <w:p w:rsidR="00336F55" w:rsidRPr="00336F55" w:rsidRDefault="00336F55" w:rsidP="001E4C78">
      <w:pPr>
        <w:ind w:firstLine="709"/>
        <w:jc w:val="both"/>
        <w:rPr>
          <w:color w:val="000000"/>
        </w:rPr>
      </w:pPr>
      <w:r w:rsidRPr="00336F55">
        <w:rPr>
          <w:color w:val="000000"/>
        </w:rPr>
        <w:t>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го изпраща на всички участници в деня на публикуването му в профила на купувача.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336F55" w:rsidRPr="00336F55" w:rsidRDefault="00336F55" w:rsidP="001E4C78">
      <w:pPr>
        <w:ind w:firstLine="709"/>
        <w:jc w:val="both"/>
        <w:rPr>
          <w:color w:val="000000"/>
        </w:rPr>
      </w:pPr>
      <w:r w:rsidRPr="00336F55">
        <w:rPr>
          <w:color w:val="000000"/>
        </w:rPr>
        <w:t>След изтичането на срока за допълнително представяне документи относно съответствието на участниците с критериите за подбор, поставени от възложителя, комисията пристъпва към тяхното разглеждане.</w:t>
      </w:r>
    </w:p>
    <w:p w:rsidR="00336F55" w:rsidRPr="00336F55" w:rsidRDefault="00336F55" w:rsidP="001E4C78">
      <w:pPr>
        <w:ind w:firstLine="709"/>
        <w:jc w:val="both"/>
        <w:rPr>
          <w:color w:val="000000"/>
        </w:rPr>
      </w:pPr>
      <w:r w:rsidRPr="00336F55">
        <w:rPr>
          <w:color w:val="000000"/>
        </w:rPr>
        <w:t>Комисията не разглежда документите в плик № 2 на участниците, които не отговарят на критериите за подбор.</w:t>
      </w:r>
    </w:p>
    <w:p w:rsidR="00336F55" w:rsidRPr="00336F55" w:rsidRDefault="00336F55" w:rsidP="001E4C78">
      <w:pPr>
        <w:ind w:firstLine="709"/>
        <w:jc w:val="both"/>
        <w:rPr>
          <w:color w:val="000000"/>
        </w:rPr>
      </w:pPr>
      <w:r w:rsidRPr="00336F55">
        <w:rPr>
          <w:color w:val="000000"/>
        </w:rPr>
        <w:t>Комисията при необходимост може по всяко време:</w:t>
      </w:r>
    </w:p>
    <w:p w:rsidR="00336F55" w:rsidRPr="00336F55" w:rsidRDefault="00336F55" w:rsidP="001E4C78">
      <w:pPr>
        <w:ind w:firstLine="990"/>
        <w:jc w:val="both"/>
        <w:rPr>
          <w:color w:val="000000"/>
        </w:rPr>
      </w:pPr>
      <w:r w:rsidRPr="00336F55">
        <w:rPr>
          <w:color w:val="000000"/>
        </w:rPr>
        <w:t>1. да проверява заявените от участниците данни, включително чрез изискване на информация от други органи и лица;</w:t>
      </w:r>
    </w:p>
    <w:p w:rsidR="00336F55" w:rsidRPr="00336F55" w:rsidRDefault="00336F55" w:rsidP="001E4C78">
      <w:pPr>
        <w:ind w:firstLine="990"/>
        <w:jc w:val="both"/>
        <w:rPr>
          <w:color w:val="000000"/>
        </w:rPr>
      </w:pPr>
      <w:r w:rsidRPr="00336F55">
        <w:rPr>
          <w:color w:val="000000"/>
        </w:rPr>
        <w:lastRenderedPageBreak/>
        <w:t>2. да изисква от участниците:</w:t>
      </w:r>
    </w:p>
    <w:p w:rsidR="00336F55" w:rsidRPr="00336F55" w:rsidRDefault="00336F55" w:rsidP="001E4C78">
      <w:pPr>
        <w:ind w:firstLine="990"/>
        <w:jc w:val="both"/>
        <w:rPr>
          <w:color w:val="000000"/>
        </w:rPr>
      </w:pPr>
      <w:r w:rsidRPr="00336F55">
        <w:rPr>
          <w:color w:val="000000"/>
        </w:rPr>
        <w:t>а) разяснения за заявени от тях данни;</w:t>
      </w:r>
    </w:p>
    <w:p w:rsidR="00336F55" w:rsidRPr="00336F55" w:rsidRDefault="00336F55" w:rsidP="001E4C78">
      <w:pPr>
        <w:ind w:firstLine="990"/>
        <w:jc w:val="both"/>
        <w:rPr>
          <w:vanish/>
        </w:rPr>
      </w:pPr>
      <w:r w:rsidRPr="00336F55">
        <w:rPr>
          <w:color w:val="000000"/>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336F55" w:rsidRPr="00336F55" w:rsidRDefault="00336F55" w:rsidP="001E4C78">
      <w:pPr>
        <w:rPr>
          <w:vanish/>
        </w:rPr>
      </w:pPr>
      <w:r w:rsidRPr="00336F55">
        <w:rPr>
          <w:vanish/>
        </w:rPr>
        <w:t> </w:t>
      </w:r>
    </w:p>
    <w:p w:rsidR="00336F55" w:rsidRPr="00336F55" w:rsidRDefault="00336F55" w:rsidP="001E4C78">
      <w:pPr>
        <w:shd w:val="clear" w:color="auto" w:fill="FFFFFF"/>
        <w:rPr>
          <w:vanish/>
        </w:rPr>
      </w:pPr>
      <w:r w:rsidRPr="00336F55">
        <w:rPr>
          <w:vanish/>
        </w:rPr>
        <w:t> </w:t>
      </w:r>
    </w:p>
    <w:p w:rsidR="00336F55" w:rsidRPr="00336F55" w:rsidRDefault="00336F55" w:rsidP="001E4C78">
      <w:pPr>
        <w:rPr>
          <w:vanish/>
        </w:rPr>
      </w:pPr>
      <w:r w:rsidRPr="00336F55">
        <w:rPr>
          <w:vanish/>
        </w:rPr>
        <w:t> </w:t>
      </w:r>
    </w:p>
    <w:p w:rsidR="00336F55" w:rsidRPr="00336F55" w:rsidRDefault="00336F55" w:rsidP="001E4C78">
      <w:pPr>
        <w:shd w:val="clear" w:color="auto" w:fill="FFFFFF"/>
        <w:rPr>
          <w:color w:val="000000"/>
        </w:rPr>
      </w:pPr>
      <w:r w:rsidRPr="00336F55">
        <w:rPr>
          <w:vanish/>
        </w:rPr>
        <w:t> </w:t>
      </w:r>
    </w:p>
    <w:p w:rsidR="00336F55" w:rsidRPr="00336F55" w:rsidRDefault="00336F55" w:rsidP="001E4C78">
      <w:pPr>
        <w:ind w:firstLine="990"/>
        <w:jc w:val="both"/>
        <w:rPr>
          <w:color w:val="000000"/>
        </w:rPr>
      </w:pPr>
      <w:bookmarkStart w:id="1" w:name="to_paragraph_id6225790"/>
      <w:bookmarkEnd w:id="1"/>
      <w:r w:rsidRPr="00336F55">
        <w:rPr>
          <w:color w:val="000000"/>
        </w:rPr>
        <w:t xml:space="preserve">Съгласно чл. 68а, ал. 1 комисията е длъжна да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9" w:history="1">
        <w:r w:rsidRPr="00336F55">
          <w:rPr>
            <w:rStyle w:val="ac"/>
            <w:color w:val="000000"/>
          </w:rPr>
          <w:t>чл. 15 от Закона за защита на конкуренцията</w:t>
        </w:r>
      </w:hyperlink>
      <w:r w:rsidRPr="00336F55">
        <w:rPr>
          <w:color w:val="000000"/>
        </w:rPr>
        <w:t>. В такъв случай възложителят уведомява Комисията за защита на конкуренцията. Уведомяването не спира провеждането и приключването на процедурата.</w:t>
      </w:r>
      <w:r w:rsidRPr="00336F55">
        <w:rPr>
          <w:vanish/>
        </w:rPr>
        <w:t>    </w:t>
      </w:r>
    </w:p>
    <w:p w:rsidR="00336F55" w:rsidRPr="00336F55" w:rsidRDefault="00336F55" w:rsidP="001E4C78">
      <w:pPr>
        <w:ind w:firstLine="709"/>
        <w:jc w:val="both"/>
        <w:rPr>
          <w:color w:val="000000"/>
        </w:rPr>
      </w:pPr>
      <w:bookmarkStart w:id="2" w:name="to_paragraph_id18616927"/>
      <w:bookmarkEnd w:id="2"/>
      <w:r w:rsidRPr="00336F55">
        <w:rPr>
          <w:color w:val="000000"/>
        </w:rPr>
        <w:t>Комисията предлага за отстраняване от процедурата участник:</w:t>
      </w:r>
    </w:p>
    <w:p w:rsidR="00336F55" w:rsidRPr="00336F55" w:rsidRDefault="00336F55" w:rsidP="001E4C78">
      <w:pPr>
        <w:jc w:val="both"/>
        <w:rPr>
          <w:color w:val="000000"/>
        </w:rPr>
      </w:pPr>
      <w:r w:rsidRPr="00336F55">
        <w:rPr>
          <w:color w:val="000000"/>
        </w:rPr>
        <w:t xml:space="preserve">който не е представил някой от необходимите документи или информация по </w:t>
      </w:r>
      <w:hyperlink r:id="rId10" w:history="1">
        <w:r w:rsidRPr="00336F55">
          <w:rPr>
            <w:rStyle w:val="ac"/>
            <w:color w:val="000000"/>
          </w:rPr>
          <w:t>чл. 56</w:t>
        </w:r>
      </w:hyperlink>
      <w:r w:rsidRPr="00336F55">
        <w:rPr>
          <w:color w:val="000000"/>
        </w:rPr>
        <w:t xml:space="preserve"> от ЗОП; </w:t>
      </w:r>
    </w:p>
    <w:p w:rsidR="00336F55" w:rsidRPr="00336F55" w:rsidRDefault="00336F55" w:rsidP="001E4C78">
      <w:pPr>
        <w:pStyle w:val="ae"/>
        <w:numPr>
          <w:ilvl w:val="0"/>
          <w:numId w:val="28"/>
        </w:numPr>
        <w:suppressAutoHyphens/>
        <w:ind w:left="0"/>
        <w:jc w:val="both"/>
        <w:rPr>
          <w:color w:val="000000"/>
        </w:rPr>
      </w:pPr>
      <w:r w:rsidRPr="00336F55">
        <w:rPr>
          <w:color w:val="000000"/>
        </w:rPr>
        <w:t xml:space="preserve">за когото са налице обстоятелства по </w:t>
      </w:r>
      <w:hyperlink r:id="rId11" w:history="1">
        <w:r w:rsidRPr="00336F55">
          <w:rPr>
            <w:rStyle w:val="ac"/>
            <w:color w:val="000000"/>
          </w:rPr>
          <w:t>чл. 47, ал. 1 и 5</w:t>
        </w:r>
      </w:hyperlink>
      <w:r w:rsidRPr="00336F55">
        <w:rPr>
          <w:color w:val="000000"/>
        </w:rPr>
        <w:t xml:space="preserve"> от ЗОП и посочените в обявлението обстоятелства по чл. 47, ал. 2 от ЗОП;</w:t>
      </w:r>
    </w:p>
    <w:p w:rsidR="00336F55" w:rsidRPr="00336F55" w:rsidRDefault="00336F55" w:rsidP="001E4C78">
      <w:pPr>
        <w:pStyle w:val="ae"/>
        <w:numPr>
          <w:ilvl w:val="0"/>
          <w:numId w:val="28"/>
        </w:numPr>
        <w:suppressAutoHyphens/>
        <w:ind w:left="0"/>
        <w:jc w:val="both"/>
        <w:rPr>
          <w:color w:val="000000"/>
        </w:rPr>
      </w:pPr>
      <w:r w:rsidRPr="00336F55">
        <w:rPr>
          <w:color w:val="000000"/>
        </w:rPr>
        <w:t>който е представил оферта, която не отговаря на предварително обявените условия на възложителя;</w:t>
      </w:r>
    </w:p>
    <w:p w:rsidR="00336F55" w:rsidRPr="00336F55" w:rsidRDefault="00336F55" w:rsidP="001E4C78">
      <w:pPr>
        <w:pStyle w:val="ae"/>
        <w:numPr>
          <w:ilvl w:val="0"/>
          <w:numId w:val="28"/>
        </w:numPr>
        <w:suppressAutoHyphens/>
        <w:ind w:left="0"/>
        <w:jc w:val="both"/>
        <w:rPr>
          <w:color w:val="000000"/>
        </w:rPr>
      </w:pPr>
      <w:r w:rsidRPr="00336F55">
        <w:rPr>
          <w:color w:val="000000"/>
        </w:rPr>
        <w:t xml:space="preserve">който е представил оферта, която не отговаря на изискванията на </w:t>
      </w:r>
      <w:hyperlink r:id="rId12" w:history="1">
        <w:r w:rsidRPr="00336F55">
          <w:rPr>
            <w:rStyle w:val="ac"/>
            <w:color w:val="000000"/>
          </w:rPr>
          <w:t>чл. 57, ал. 2</w:t>
        </w:r>
      </w:hyperlink>
      <w:r w:rsidRPr="00336F55">
        <w:rPr>
          <w:color w:val="000000"/>
        </w:rPr>
        <w:t xml:space="preserve"> от ЗОП; </w:t>
      </w:r>
    </w:p>
    <w:p w:rsidR="00336F55" w:rsidRPr="00336F55" w:rsidRDefault="00336F55" w:rsidP="001E4C78">
      <w:pPr>
        <w:pStyle w:val="ae"/>
        <w:numPr>
          <w:ilvl w:val="0"/>
          <w:numId w:val="28"/>
        </w:numPr>
        <w:suppressAutoHyphens/>
        <w:ind w:left="0"/>
        <w:jc w:val="both"/>
        <w:rPr>
          <w:color w:val="000000"/>
        </w:rPr>
      </w:pPr>
      <w:r w:rsidRPr="00336F55">
        <w:rPr>
          <w:color w:val="000000"/>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336F55" w:rsidRPr="00336F55" w:rsidRDefault="00336F55" w:rsidP="001E4C78">
      <w:pPr>
        <w:ind w:firstLine="709"/>
        <w:jc w:val="both"/>
        <w:rPr>
          <w:vanish/>
        </w:rPr>
      </w:pPr>
      <w:r w:rsidRPr="00336F55">
        <w:rPr>
          <w:color w:val="000000"/>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3" w:history="1">
        <w:r w:rsidRPr="00336F55">
          <w:rPr>
            <w:rStyle w:val="ac"/>
            <w:color w:val="000000"/>
          </w:rPr>
          <w:t>чл. 47</w:t>
        </w:r>
      </w:hyperlink>
      <w:r w:rsidRPr="00336F55">
        <w:rPr>
          <w:color w:val="000000"/>
        </w:rPr>
        <w:t>, ал. 1 и 5 от ЗОП, и посочените в обявлението обстоятелства по чл. 47, ал. 2 от ЗОП в 7-дневен срок от настъпването им.</w:t>
      </w:r>
      <w:r w:rsidRPr="00336F55">
        <w:rPr>
          <w:vanish/>
        </w:rPr>
        <w:t>   </w:t>
      </w:r>
    </w:p>
    <w:p w:rsidR="00336F55" w:rsidRPr="00336F55" w:rsidRDefault="00336F55" w:rsidP="001E4C78">
      <w:pPr>
        <w:shd w:val="clear" w:color="auto" w:fill="FFFFFF"/>
        <w:rPr>
          <w:color w:val="000000"/>
        </w:rPr>
      </w:pPr>
      <w:r w:rsidRPr="00336F55">
        <w:rPr>
          <w:vanish/>
        </w:rPr>
        <w:t> </w:t>
      </w:r>
    </w:p>
    <w:p w:rsidR="00336F55" w:rsidRPr="00336F55" w:rsidRDefault="00336F55" w:rsidP="001E4C78">
      <w:pPr>
        <w:ind w:firstLine="990"/>
        <w:jc w:val="both"/>
        <w:rPr>
          <w:color w:val="000000"/>
        </w:rPr>
      </w:pPr>
      <w:bookmarkStart w:id="3" w:name="to_paragraph_id18616928"/>
      <w:bookmarkEnd w:id="3"/>
      <w:r w:rsidRPr="00336F55">
        <w:rPr>
          <w:color w:val="000000"/>
        </w:rPr>
        <w:t>Пликът с цената, предлагана от участник, чиято оферта не отговаря на изискванията на възложителя, не се отваря.</w:t>
      </w:r>
    </w:p>
    <w:p w:rsidR="00336F55" w:rsidRPr="00336F55" w:rsidRDefault="00336F55" w:rsidP="001E4C78">
      <w:pPr>
        <w:ind w:firstLine="709"/>
        <w:jc w:val="both"/>
        <w:rPr>
          <w:color w:val="000000"/>
        </w:rPr>
      </w:pPr>
      <w:r w:rsidRPr="00336F55">
        <w:rPr>
          <w:color w:val="000000"/>
        </w:rPr>
        <w:t>Комисията отваря плика с предлаганата цена, след като е изпълнила следните действия:</w:t>
      </w:r>
    </w:p>
    <w:p w:rsidR="00336F55" w:rsidRPr="00336F55" w:rsidRDefault="00336F55" w:rsidP="001E4C78">
      <w:pPr>
        <w:pStyle w:val="ae"/>
        <w:numPr>
          <w:ilvl w:val="0"/>
          <w:numId w:val="6"/>
        </w:numPr>
        <w:suppressAutoHyphens/>
        <w:ind w:left="0"/>
        <w:jc w:val="both"/>
        <w:rPr>
          <w:color w:val="000000"/>
        </w:rPr>
      </w:pPr>
      <w:r w:rsidRPr="00336F55">
        <w:rPr>
          <w:color w:val="000000"/>
        </w:rPr>
        <w:t>разгледала е предложенията в плик № 2 за установяване на съответствието им с изискванията на възложителя;</w:t>
      </w:r>
    </w:p>
    <w:p w:rsidR="00336F55" w:rsidRPr="00336F55" w:rsidRDefault="00336F55" w:rsidP="001E4C78">
      <w:pPr>
        <w:pStyle w:val="ae"/>
        <w:numPr>
          <w:ilvl w:val="0"/>
          <w:numId w:val="6"/>
        </w:numPr>
        <w:suppressAutoHyphens/>
        <w:ind w:left="0"/>
        <w:jc w:val="both"/>
        <w:rPr>
          <w:color w:val="000000"/>
        </w:rPr>
      </w:pPr>
      <w:r w:rsidRPr="00336F55">
        <w:rPr>
          <w:color w:val="000000"/>
        </w:rPr>
        <w:t xml:space="preserve">извършила е проверка за наличие на основанията по </w:t>
      </w:r>
      <w:hyperlink r:id="rId14" w:history="1">
        <w:r w:rsidRPr="00336F55">
          <w:rPr>
            <w:rStyle w:val="ac"/>
            <w:color w:val="000000"/>
          </w:rPr>
          <w:t>чл. 70, ал. 1</w:t>
        </w:r>
      </w:hyperlink>
      <w:r w:rsidRPr="00336F55">
        <w:rPr>
          <w:color w:val="000000"/>
        </w:rPr>
        <w:t xml:space="preserve"> за предложенията в плик № 2;</w:t>
      </w:r>
    </w:p>
    <w:p w:rsidR="00336F55" w:rsidRPr="00336F55" w:rsidRDefault="00336F55" w:rsidP="001E4C78">
      <w:pPr>
        <w:pStyle w:val="ae"/>
        <w:numPr>
          <w:ilvl w:val="0"/>
          <w:numId w:val="6"/>
        </w:numPr>
        <w:suppressAutoHyphens/>
        <w:ind w:left="0"/>
        <w:jc w:val="both"/>
        <w:rPr>
          <w:color w:val="000000"/>
        </w:rPr>
      </w:pPr>
      <w:r w:rsidRPr="00336F55">
        <w:rPr>
          <w:color w:val="000000"/>
        </w:rPr>
        <w:t>оценила е офертите по всички други показатели, различни от цената.</w:t>
      </w:r>
    </w:p>
    <w:p w:rsidR="00336F55" w:rsidRPr="00336F55" w:rsidRDefault="00336F55" w:rsidP="001E4C78">
      <w:pPr>
        <w:ind w:firstLine="709"/>
        <w:jc w:val="both"/>
        <w:rPr>
          <w:color w:val="000000"/>
        </w:rPr>
      </w:pPr>
      <w:r w:rsidRPr="00336F55">
        <w:rPr>
          <w:color w:val="000000"/>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 от ЗОП.</w:t>
      </w:r>
    </w:p>
    <w:p w:rsidR="00336F55" w:rsidRPr="00336F55" w:rsidRDefault="00336F55" w:rsidP="001E4C78">
      <w:pPr>
        <w:ind w:firstLine="709"/>
        <w:jc w:val="both"/>
        <w:rPr>
          <w:vanish/>
        </w:rPr>
      </w:pPr>
      <w:r w:rsidRPr="00336F55">
        <w:rPr>
          <w:color w:val="000000"/>
        </w:rPr>
        <w:lastRenderedPageBreak/>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 Преди отварянето на ценовите оферти комисията съобщава на присъстващите лица по чл. 68 ал. 3 от ЗОП резултатите от оценяването на офертите по другите показатели.</w:t>
      </w:r>
    </w:p>
    <w:p w:rsidR="00336F55" w:rsidRPr="00336F55" w:rsidRDefault="00336F55" w:rsidP="001E4C78">
      <w:pPr>
        <w:rPr>
          <w:vanish/>
        </w:rPr>
      </w:pPr>
      <w:r w:rsidRPr="00336F55">
        <w:rPr>
          <w:vanish/>
        </w:rPr>
        <w:tab/>
        <w:t> </w:t>
      </w:r>
    </w:p>
    <w:p w:rsidR="00336F55" w:rsidRPr="00336F55" w:rsidRDefault="00336F55" w:rsidP="001E4C78">
      <w:pPr>
        <w:shd w:val="clear" w:color="auto" w:fill="FFFFFF"/>
        <w:rPr>
          <w:vanish/>
        </w:rPr>
      </w:pPr>
      <w:r w:rsidRPr="00336F55">
        <w:rPr>
          <w:vanish/>
        </w:rPr>
        <w:t> </w:t>
      </w:r>
    </w:p>
    <w:p w:rsidR="00336F55" w:rsidRPr="00336F55" w:rsidRDefault="00336F55" w:rsidP="001E4C78">
      <w:pPr>
        <w:rPr>
          <w:vanish/>
        </w:rPr>
      </w:pPr>
      <w:r w:rsidRPr="00336F55">
        <w:rPr>
          <w:vanish/>
        </w:rPr>
        <w:t> </w:t>
      </w:r>
    </w:p>
    <w:p w:rsidR="00336F55" w:rsidRPr="00336F55" w:rsidRDefault="00336F55" w:rsidP="001E4C78">
      <w:pPr>
        <w:rPr>
          <w:color w:val="000000"/>
        </w:rPr>
      </w:pPr>
      <w:r w:rsidRPr="00336F55">
        <w:rPr>
          <w:vanish/>
        </w:rPr>
        <w:t> </w:t>
      </w:r>
    </w:p>
    <w:p w:rsidR="00336F55" w:rsidRPr="00336F55" w:rsidRDefault="00336F55" w:rsidP="001E4C78">
      <w:pPr>
        <w:ind w:firstLine="360"/>
        <w:jc w:val="both"/>
        <w:rPr>
          <w:color w:val="000000"/>
        </w:rPr>
      </w:pPr>
      <w:bookmarkStart w:id="4" w:name="to_paragraph_id18616929"/>
      <w:bookmarkEnd w:id="4"/>
      <w:r w:rsidRPr="00336F55">
        <w:rPr>
          <w:color w:val="000000"/>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336F55" w:rsidRPr="00336F55" w:rsidRDefault="00336F55" w:rsidP="001E4C78">
      <w:pPr>
        <w:ind w:firstLine="360"/>
        <w:jc w:val="both"/>
        <w:rPr>
          <w:color w:val="000000"/>
        </w:rPr>
      </w:pPr>
      <w:r w:rsidRPr="00336F55">
        <w:rPr>
          <w:color w:val="000000"/>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336F55" w:rsidRPr="00336F55" w:rsidRDefault="00336F55" w:rsidP="001E4C78">
      <w:pPr>
        <w:pStyle w:val="ae"/>
        <w:numPr>
          <w:ilvl w:val="0"/>
          <w:numId w:val="10"/>
        </w:numPr>
        <w:suppressAutoHyphens/>
        <w:ind w:left="0"/>
        <w:jc w:val="both"/>
        <w:rPr>
          <w:color w:val="000000"/>
        </w:rPr>
      </w:pPr>
      <w:r w:rsidRPr="00336F55">
        <w:rPr>
          <w:color w:val="000000"/>
        </w:rPr>
        <w:t>оригинално решение за изпълнение на обществената поръчка;</w:t>
      </w:r>
    </w:p>
    <w:p w:rsidR="00336F55" w:rsidRPr="00336F55" w:rsidRDefault="00336F55" w:rsidP="001E4C78">
      <w:pPr>
        <w:pStyle w:val="ae"/>
        <w:numPr>
          <w:ilvl w:val="0"/>
          <w:numId w:val="10"/>
        </w:numPr>
        <w:suppressAutoHyphens/>
        <w:ind w:left="0"/>
        <w:jc w:val="both"/>
        <w:rPr>
          <w:color w:val="000000"/>
        </w:rPr>
      </w:pPr>
      <w:r w:rsidRPr="00336F55">
        <w:rPr>
          <w:color w:val="000000"/>
        </w:rPr>
        <w:t>предложеното техническо решение;</w:t>
      </w:r>
    </w:p>
    <w:p w:rsidR="00336F55" w:rsidRPr="00336F55" w:rsidRDefault="00336F55" w:rsidP="001E4C78">
      <w:pPr>
        <w:pStyle w:val="ae"/>
        <w:numPr>
          <w:ilvl w:val="0"/>
          <w:numId w:val="10"/>
        </w:numPr>
        <w:suppressAutoHyphens/>
        <w:ind w:left="0"/>
        <w:jc w:val="both"/>
        <w:rPr>
          <w:color w:val="000000"/>
        </w:rPr>
      </w:pPr>
      <w:r w:rsidRPr="00336F55">
        <w:rPr>
          <w:color w:val="000000"/>
        </w:rPr>
        <w:t>наличието на изключително благоприятни условия за участника;</w:t>
      </w:r>
    </w:p>
    <w:p w:rsidR="00336F55" w:rsidRPr="00336F55" w:rsidRDefault="00336F55" w:rsidP="001E4C78">
      <w:pPr>
        <w:pStyle w:val="ae"/>
        <w:numPr>
          <w:ilvl w:val="0"/>
          <w:numId w:val="10"/>
        </w:numPr>
        <w:suppressAutoHyphens/>
        <w:ind w:left="0"/>
        <w:jc w:val="both"/>
        <w:rPr>
          <w:color w:val="000000"/>
        </w:rPr>
      </w:pPr>
      <w:r w:rsidRPr="00336F55">
        <w:rPr>
          <w:color w:val="000000"/>
        </w:rPr>
        <w:t>икономичност при изпълнение на обществената поръчка;</w:t>
      </w:r>
    </w:p>
    <w:p w:rsidR="00336F55" w:rsidRPr="00336F55" w:rsidRDefault="00336F55" w:rsidP="001E4C78">
      <w:pPr>
        <w:pStyle w:val="ae"/>
        <w:numPr>
          <w:ilvl w:val="0"/>
          <w:numId w:val="10"/>
        </w:numPr>
        <w:suppressAutoHyphens/>
        <w:ind w:left="0"/>
        <w:jc w:val="both"/>
        <w:rPr>
          <w:color w:val="000000"/>
        </w:rPr>
      </w:pPr>
      <w:r w:rsidRPr="00336F55">
        <w:rPr>
          <w:color w:val="000000"/>
        </w:rPr>
        <w:t>получаване на държавна помощ.</w:t>
      </w:r>
    </w:p>
    <w:p w:rsidR="00336F55" w:rsidRPr="00336F55" w:rsidRDefault="00336F55" w:rsidP="001E4C78">
      <w:pPr>
        <w:ind w:firstLine="709"/>
        <w:jc w:val="both"/>
        <w:rPr>
          <w:vanish/>
        </w:rPr>
      </w:pPr>
      <w:r w:rsidRPr="00336F55">
        <w:rPr>
          <w:color w:val="000000"/>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r w:rsidRPr="00336F55">
        <w:tab/>
      </w:r>
      <w:r w:rsidRPr="00336F55">
        <w:rPr>
          <w:vanish/>
        </w:rPr>
        <w:t> </w:t>
      </w:r>
    </w:p>
    <w:p w:rsidR="00336F55" w:rsidRPr="00336F55" w:rsidRDefault="00336F55" w:rsidP="001E4C78">
      <w:pPr>
        <w:shd w:val="clear" w:color="auto" w:fill="FFFFFF"/>
        <w:rPr>
          <w:vanish/>
        </w:rPr>
      </w:pPr>
      <w:r w:rsidRPr="00336F55">
        <w:rPr>
          <w:vanish/>
        </w:rPr>
        <w:t> </w:t>
      </w:r>
    </w:p>
    <w:p w:rsidR="00336F55" w:rsidRPr="00336F55" w:rsidRDefault="00336F55" w:rsidP="001E4C78">
      <w:pPr>
        <w:rPr>
          <w:vanish/>
        </w:rPr>
      </w:pPr>
      <w:r w:rsidRPr="00336F55">
        <w:rPr>
          <w:vanish/>
        </w:rPr>
        <w:t> </w:t>
      </w:r>
    </w:p>
    <w:p w:rsidR="00336F55" w:rsidRPr="00336F55" w:rsidRDefault="00336F55" w:rsidP="001E4C78">
      <w:pPr>
        <w:rPr>
          <w:color w:val="000000"/>
        </w:rPr>
      </w:pPr>
      <w:r w:rsidRPr="00336F55">
        <w:rPr>
          <w:vanish/>
        </w:rPr>
        <w:t> </w:t>
      </w:r>
    </w:p>
    <w:p w:rsidR="00336F55" w:rsidRPr="00336F55" w:rsidRDefault="00336F55" w:rsidP="001E4C78">
      <w:pPr>
        <w:ind w:firstLine="360"/>
        <w:jc w:val="both"/>
        <w:rPr>
          <w:color w:val="000000"/>
        </w:rPr>
      </w:pPr>
      <w:bookmarkStart w:id="5" w:name="to_paragraph_id18616930"/>
      <w:bookmarkEnd w:id="5"/>
      <w:r w:rsidRPr="00336F55">
        <w:rPr>
          <w:color w:val="000000"/>
        </w:rPr>
        <w:t>Комисията разглежда допуснатите оферти и ги оценява в съответствие с предварително обявените условия.</w:t>
      </w:r>
    </w:p>
    <w:p w:rsidR="00336F55" w:rsidRPr="00336F55" w:rsidRDefault="00336F55" w:rsidP="001E4C78">
      <w:pPr>
        <w:ind w:firstLine="709"/>
        <w:jc w:val="both"/>
        <w:rPr>
          <w:color w:val="000000"/>
        </w:rPr>
      </w:pPr>
      <w:r w:rsidRPr="00336F55">
        <w:rPr>
          <w:color w:val="000000"/>
        </w:rPr>
        <w:t>Комисията класира участниците по степента на съответствие на офертите с предварително обявените от възложителя условия.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336F55" w:rsidRPr="00336F55" w:rsidRDefault="00336F55" w:rsidP="001E4C78">
      <w:pPr>
        <w:ind w:firstLine="709"/>
        <w:jc w:val="both"/>
        <w:rPr>
          <w:vanish/>
        </w:rPr>
      </w:pPr>
      <w:r w:rsidRPr="00336F55">
        <w:rPr>
          <w:color w:val="000000"/>
        </w:rPr>
        <w:t>Комисията провежда публично жребий за определяне на изпълнител между класираните на първо място оферти, но тази оферта не може да се определи по реда на чл. 71, ал. 4.</w:t>
      </w:r>
    </w:p>
    <w:p w:rsidR="00336F55" w:rsidRPr="00336F55" w:rsidRDefault="00336F55" w:rsidP="001E4C78">
      <w:pPr>
        <w:rPr>
          <w:vanish/>
        </w:rPr>
      </w:pPr>
      <w:r w:rsidRPr="00336F55">
        <w:rPr>
          <w:vanish/>
        </w:rPr>
        <w:lastRenderedPageBreak/>
        <w:t> </w:t>
      </w:r>
    </w:p>
    <w:p w:rsidR="00336F55" w:rsidRPr="00336F55" w:rsidRDefault="00336F55" w:rsidP="001E4C78">
      <w:pPr>
        <w:shd w:val="clear" w:color="auto" w:fill="FFFFFF"/>
        <w:rPr>
          <w:vanish/>
        </w:rPr>
      </w:pPr>
      <w:r w:rsidRPr="00336F55">
        <w:rPr>
          <w:vanish/>
        </w:rPr>
        <w:t> </w:t>
      </w:r>
    </w:p>
    <w:p w:rsidR="00336F55" w:rsidRPr="00336F55" w:rsidRDefault="00336F55" w:rsidP="001E4C78">
      <w:pPr>
        <w:rPr>
          <w:vanish/>
        </w:rPr>
      </w:pPr>
      <w:r w:rsidRPr="00336F55">
        <w:rPr>
          <w:vanish/>
        </w:rPr>
        <w:t> </w:t>
      </w:r>
    </w:p>
    <w:p w:rsidR="00336F55" w:rsidRPr="00336F55" w:rsidRDefault="00336F55" w:rsidP="001E4C78">
      <w:pPr>
        <w:shd w:val="clear" w:color="auto" w:fill="FFFFFF"/>
        <w:rPr>
          <w:color w:val="000000"/>
        </w:rPr>
      </w:pPr>
      <w:r w:rsidRPr="00336F55">
        <w:rPr>
          <w:vanish/>
        </w:rPr>
        <w:t> </w:t>
      </w:r>
    </w:p>
    <w:p w:rsidR="00336F55" w:rsidRPr="00336F55" w:rsidRDefault="00336F55" w:rsidP="001E4C78">
      <w:pPr>
        <w:ind w:firstLine="360"/>
        <w:jc w:val="both"/>
        <w:rPr>
          <w:color w:val="000000"/>
        </w:rPr>
      </w:pPr>
      <w:bookmarkStart w:id="6" w:name="to_paragraph_id18616931"/>
      <w:bookmarkEnd w:id="6"/>
      <w:r w:rsidRPr="00336F55">
        <w:rPr>
          <w:color w:val="000000"/>
        </w:rPr>
        <w:t>Комисията съставя протокол за разглеждането, оценяването и класирането на офертите, който съдържа:</w:t>
      </w:r>
    </w:p>
    <w:p w:rsidR="00336F55" w:rsidRPr="00336F55" w:rsidRDefault="00336F55" w:rsidP="001E4C78">
      <w:pPr>
        <w:jc w:val="both"/>
        <w:rPr>
          <w:color w:val="000000"/>
        </w:rPr>
      </w:pPr>
      <w:r w:rsidRPr="00336F55">
        <w:rPr>
          <w:color w:val="000000"/>
        </w:rPr>
        <w:t>състав на комисията и списък на консултантите;</w:t>
      </w:r>
    </w:p>
    <w:p w:rsidR="00336F55" w:rsidRPr="00336F55" w:rsidRDefault="00336F55" w:rsidP="001E4C78">
      <w:pPr>
        <w:pStyle w:val="ae"/>
        <w:numPr>
          <w:ilvl w:val="0"/>
          <w:numId w:val="21"/>
        </w:numPr>
        <w:suppressAutoHyphens/>
        <w:ind w:left="0"/>
        <w:jc w:val="both"/>
        <w:rPr>
          <w:color w:val="000000"/>
        </w:rPr>
      </w:pPr>
      <w:r w:rsidRPr="00336F55">
        <w:rPr>
          <w:color w:val="000000"/>
        </w:rPr>
        <w:t>списък на участниците, предложени за отстраняване от процедурата, и мотивите за отстраняването им;</w:t>
      </w:r>
    </w:p>
    <w:p w:rsidR="00336F55" w:rsidRPr="00336F55" w:rsidRDefault="00336F55" w:rsidP="001E4C78">
      <w:pPr>
        <w:pStyle w:val="ae"/>
        <w:numPr>
          <w:ilvl w:val="0"/>
          <w:numId w:val="21"/>
        </w:numPr>
        <w:suppressAutoHyphens/>
        <w:ind w:left="0"/>
        <w:jc w:val="both"/>
        <w:rPr>
          <w:color w:val="000000"/>
        </w:rPr>
      </w:pPr>
      <w:r w:rsidRPr="00336F55">
        <w:rPr>
          <w:color w:val="000000"/>
        </w:rPr>
        <w:t>становищата на консултантите;</w:t>
      </w:r>
    </w:p>
    <w:p w:rsidR="00336F55" w:rsidRPr="00336F55" w:rsidRDefault="00336F55" w:rsidP="001E4C78">
      <w:pPr>
        <w:pStyle w:val="ae"/>
        <w:numPr>
          <w:ilvl w:val="0"/>
          <w:numId w:val="21"/>
        </w:numPr>
        <w:suppressAutoHyphens/>
        <w:ind w:left="0"/>
        <w:jc w:val="both"/>
        <w:rPr>
          <w:color w:val="000000"/>
        </w:rPr>
      </w:pPr>
      <w:r w:rsidRPr="00336F55">
        <w:rPr>
          <w:color w:val="000000"/>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336F55" w:rsidRPr="00336F55" w:rsidRDefault="00336F55" w:rsidP="001E4C78">
      <w:pPr>
        <w:pStyle w:val="ae"/>
        <w:numPr>
          <w:ilvl w:val="0"/>
          <w:numId w:val="21"/>
        </w:numPr>
        <w:suppressAutoHyphens/>
        <w:ind w:left="0"/>
        <w:jc w:val="both"/>
        <w:rPr>
          <w:color w:val="000000"/>
        </w:rPr>
      </w:pPr>
      <w:r w:rsidRPr="00336F55">
        <w:rPr>
          <w:color w:val="000000"/>
        </w:rPr>
        <w:t>класирането на участниците, чиито оферти са допуснати до разглеждане и оценяване;</w:t>
      </w:r>
    </w:p>
    <w:p w:rsidR="00336F55" w:rsidRPr="00336F55" w:rsidRDefault="00336F55" w:rsidP="001E4C78">
      <w:pPr>
        <w:pStyle w:val="ae"/>
        <w:numPr>
          <w:ilvl w:val="0"/>
          <w:numId w:val="21"/>
        </w:numPr>
        <w:suppressAutoHyphens/>
        <w:ind w:left="0"/>
        <w:jc w:val="both"/>
        <w:rPr>
          <w:color w:val="000000"/>
        </w:rPr>
      </w:pPr>
      <w:r w:rsidRPr="00336F55">
        <w:rPr>
          <w:color w:val="000000"/>
        </w:rPr>
        <w:t>дата на съставяне на протокола;</w:t>
      </w:r>
    </w:p>
    <w:p w:rsidR="00336F55" w:rsidRPr="00336F55" w:rsidRDefault="00336F55" w:rsidP="001E4C78">
      <w:pPr>
        <w:pStyle w:val="ae"/>
        <w:numPr>
          <w:ilvl w:val="0"/>
          <w:numId w:val="21"/>
        </w:numPr>
        <w:suppressAutoHyphens/>
        <w:ind w:left="0"/>
        <w:jc w:val="both"/>
        <w:rPr>
          <w:color w:val="000000"/>
        </w:rPr>
      </w:pPr>
      <w:r w:rsidRPr="00336F55">
        <w:rPr>
          <w:color w:val="000000"/>
        </w:rPr>
        <w:t>в случай, че има такива - особени мнения със съответните мотиви на членовете на комисията.</w:t>
      </w:r>
    </w:p>
    <w:p w:rsidR="00336F55" w:rsidRPr="00336F55" w:rsidRDefault="00336F55" w:rsidP="001E4C78">
      <w:pPr>
        <w:ind w:firstLine="709"/>
        <w:jc w:val="both"/>
        <w:rPr>
          <w:color w:val="000000"/>
        </w:rPr>
      </w:pPr>
      <w:r w:rsidRPr="00336F55">
        <w:rPr>
          <w:color w:val="000000"/>
        </w:rPr>
        <w:t>Протоколът на комисията се подписва от всички членове и се предава на възложителя заедно с цялата документация.</w:t>
      </w:r>
    </w:p>
    <w:p w:rsidR="00336F55" w:rsidRPr="00336F55" w:rsidRDefault="00336F55" w:rsidP="001E4C78">
      <w:pPr>
        <w:ind w:firstLine="709"/>
        <w:jc w:val="both"/>
        <w:rPr>
          <w:color w:val="000000"/>
        </w:rPr>
      </w:pPr>
      <w:r w:rsidRPr="00336F55">
        <w:rPr>
          <w:color w:val="000000"/>
        </w:rPr>
        <w:t>Комисията приключва своята работа с приемане на протокола от възложителя.</w:t>
      </w:r>
    </w:p>
    <w:p w:rsidR="00336F55" w:rsidRPr="00336F55" w:rsidRDefault="00336F55" w:rsidP="001E4C78">
      <w:pPr>
        <w:ind w:firstLine="709"/>
        <w:jc w:val="both"/>
        <w:rPr>
          <w:color w:val="000000"/>
        </w:rPr>
      </w:pPr>
    </w:p>
    <w:p w:rsidR="00336F55" w:rsidRPr="00336F55" w:rsidRDefault="00336F55" w:rsidP="001E4C78">
      <w:pPr>
        <w:pStyle w:val="ae"/>
        <w:shd w:val="clear" w:color="auto" w:fill="B8CCE4"/>
        <w:ind w:left="0"/>
        <w:jc w:val="center"/>
        <w:rPr>
          <w:vanish/>
        </w:rPr>
      </w:pPr>
      <w:r w:rsidRPr="00336F55">
        <w:rPr>
          <w:b/>
        </w:rPr>
        <w:t>ОПРЕДЕЛЯНЕ НА ИЗПЪЛНИТЕЛ.</w:t>
      </w:r>
    </w:p>
    <w:p w:rsidR="00336F55" w:rsidRPr="00336F55" w:rsidRDefault="00336F55" w:rsidP="0025471F">
      <w:pPr>
        <w:pStyle w:val="ae"/>
        <w:suppressAutoHyphens/>
        <w:spacing w:before="150" w:line="75" w:lineRule="atLeast"/>
        <w:ind w:left="0" w:right="60"/>
        <w:rPr>
          <w:vanish/>
        </w:rPr>
      </w:pPr>
      <w:r w:rsidRPr="00336F55">
        <w:rPr>
          <w:vanish/>
        </w:rPr>
        <w:t> </w:t>
      </w:r>
    </w:p>
    <w:p w:rsidR="00336F55" w:rsidRPr="00336F55" w:rsidRDefault="00336F55" w:rsidP="0025471F">
      <w:pPr>
        <w:pStyle w:val="ae"/>
        <w:shd w:val="clear" w:color="auto" w:fill="FFFFFF"/>
        <w:suppressAutoHyphens/>
        <w:spacing w:before="150" w:line="75" w:lineRule="atLeast"/>
        <w:ind w:left="0" w:right="60"/>
        <w:rPr>
          <w:vanish/>
        </w:rPr>
      </w:pPr>
    </w:p>
    <w:p w:rsidR="00336F55" w:rsidRPr="00336F55" w:rsidRDefault="00336F55" w:rsidP="001E4C78">
      <w:pPr>
        <w:ind w:firstLine="360"/>
        <w:jc w:val="both"/>
        <w:rPr>
          <w:color w:val="000000"/>
        </w:rPr>
      </w:pPr>
      <w:bookmarkStart w:id="7" w:name="to_paragraph_id18616932"/>
      <w:bookmarkEnd w:id="7"/>
    </w:p>
    <w:p w:rsidR="00336F55" w:rsidRPr="00336F55" w:rsidRDefault="00336F55" w:rsidP="001E4C78">
      <w:pPr>
        <w:ind w:firstLine="709"/>
        <w:jc w:val="both"/>
        <w:rPr>
          <w:color w:val="000000"/>
        </w:rPr>
      </w:pPr>
      <w:r w:rsidRPr="00336F55">
        <w:rPr>
          <w:color w:val="000000"/>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15" w:history="1">
        <w:r w:rsidRPr="00336F55">
          <w:rPr>
            <w:rStyle w:val="ac"/>
            <w:color w:val="000000"/>
          </w:rPr>
          <w:t>чл. 70, ал. 4</w:t>
        </w:r>
      </w:hyperlink>
      <w:r w:rsidRPr="00336F55">
        <w:rPr>
          <w:color w:val="000000"/>
        </w:rPr>
        <w:t xml:space="preserve"> от ЗОП. </w:t>
      </w:r>
    </w:p>
    <w:p w:rsidR="00336F55" w:rsidRPr="0025471F" w:rsidRDefault="00336F55" w:rsidP="0025471F">
      <w:pPr>
        <w:ind w:firstLine="709"/>
        <w:jc w:val="both"/>
        <w:rPr>
          <w:vanish/>
        </w:rPr>
      </w:pPr>
      <w:r w:rsidRPr="00336F55">
        <w:rPr>
          <w:color w:val="000000"/>
        </w:rPr>
        <w:t xml:space="preserve">Възложителят публикува в профила на купувача решението заедно с протокола на комисията при условията на </w:t>
      </w:r>
      <w:hyperlink r:id="rId16" w:history="1">
        <w:r w:rsidRPr="00336F55">
          <w:rPr>
            <w:rStyle w:val="ac"/>
            <w:color w:val="000000"/>
          </w:rPr>
          <w:t>чл. 22б, ал. 3</w:t>
        </w:r>
      </w:hyperlink>
      <w:r w:rsidRPr="00336F55">
        <w:rPr>
          <w:color w:val="000000"/>
        </w:rPr>
        <w:t xml:space="preserve"> от ЗОП и в същия ден изпраща решението на участниците.</w:t>
      </w:r>
    </w:p>
    <w:p w:rsidR="00336F55" w:rsidRPr="00336F55" w:rsidRDefault="00336F55" w:rsidP="0025471F">
      <w:pPr>
        <w:pStyle w:val="ae"/>
        <w:shd w:val="clear" w:color="auto" w:fill="FFFFFF"/>
        <w:suppressAutoHyphens/>
        <w:ind w:left="0" w:right="60"/>
        <w:rPr>
          <w:color w:val="000000"/>
        </w:rPr>
      </w:pPr>
    </w:p>
    <w:p w:rsidR="00336F55" w:rsidRPr="00336F55" w:rsidRDefault="00336F55" w:rsidP="001E4C78">
      <w:pPr>
        <w:ind w:firstLine="709"/>
        <w:jc w:val="both"/>
        <w:rPr>
          <w:color w:val="000000"/>
        </w:rPr>
      </w:pPr>
      <w:bookmarkStart w:id="8" w:name="to_paragraph_id18616933"/>
      <w:bookmarkEnd w:id="8"/>
      <w:r w:rsidRPr="00336F55">
        <w:rPr>
          <w:color w:val="000000"/>
        </w:rPr>
        <w:t>Възложителят сключва договор за обществена поръчка с участника, класиран от комисията на първо място и определен за изпълнител.</w:t>
      </w:r>
    </w:p>
    <w:p w:rsidR="00336F55" w:rsidRPr="00336F55" w:rsidRDefault="00336F55" w:rsidP="001E4C78">
      <w:pPr>
        <w:ind w:firstLine="709"/>
        <w:jc w:val="both"/>
        <w:rPr>
          <w:color w:val="000000"/>
        </w:rPr>
      </w:pPr>
      <w:r w:rsidRPr="00336F55">
        <w:rPr>
          <w:color w:val="000000"/>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336F55" w:rsidRPr="00336F55" w:rsidRDefault="00336F55" w:rsidP="001E4C78">
      <w:pPr>
        <w:pStyle w:val="ae"/>
        <w:numPr>
          <w:ilvl w:val="0"/>
          <w:numId w:val="19"/>
        </w:numPr>
        <w:suppressAutoHyphens/>
        <w:ind w:left="0"/>
        <w:jc w:val="both"/>
        <w:rPr>
          <w:color w:val="000000"/>
        </w:rPr>
      </w:pPr>
      <w:r w:rsidRPr="00336F55">
        <w:rPr>
          <w:color w:val="000000"/>
        </w:rPr>
        <w:t>откаже да сключи договор;</w:t>
      </w:r>
    </w:p>
    <w:p w:rsidR="00336F55" w:rsidRPr="00336F55" w:rsidRDefault="00336F55" w:rsidP="001E4C78">
      <w:pPr>
        <w:pStyle w:val="ae"/>
        <w:numPr>
          <w:ilvl w:val="0"/>
          <w:numId w:val="19"/>
        </w:numPr>
        <w:suppressAutoHyphens/>
        <w:ind w:left="0"/>
        <w:jc w:val="both"/>
        <w:rPr>
          <w:color w:val="000000"/>
        </w:rPr>
      </w:pPr>
      <w:r w:rsidRPr="00336F55">
        <w:rPr>
          <w:color w:val="000000"/>
        </w:rPr>
        <w:lastRenderedPageBreak/>
        <w:t xml:space="preserve">не изпълни някое от изискванията на </w:t>
      </w:r>
      <w:hyperlink r:id="rId17" w:history="1">
        <w:r w:rsidRPr="00336F55">
          <w:rPr>
            <w:rStyle w:val="ac"/>
            <w:color w:val="000000"/>
          </w:rPr>
          <w:t>чл. 42, ал. 1</w:t>
        </w:r>
      </w:hyperlink>
      <w:r w:rsidRPr="00336F55">
        <w:rPr>
          <w:color w:val="000000"/>
        </w:rPr>
        <w:t xml:space="preserve"> от ЗОП; </w:t>
      </w:r>
    </w:p>
    <w:p w:rsidR="00336F55" w:rsidRPr="00336F55" w:rsidRDefault="00336F55" w:rsidP="001E4C78">
      <w:pPr>
        <w:pStyle w:val="ae"/>
        <w:numPr>
          <w:ilvl w:val="0"/>
          <w:numId w:val="19"/>
        </w:numPr>
        <w:suppressAutoHyphens/>
        <w:ind w:left="0"/>
        <w:jc w:val="both"/>
        <w:rPr>
          <w:color w:val="000000"/>
        </w:rPr>
      </w:pPr>
      <w:r w:rsidRPr="00336F55">
        <w:rPr>
          <w:color w:val="000000"/>
        </w:rPr>
        <w:t xml:space="preserve">не отговаря на изискванията на чл. 47, ал. 1 и 5 от ЗОП или на посочените в обявлението изисквания на </w:t>
      </w:r>
      <w:hyperlink r:id="rId18" w:history="1">
        <w:r w:rsidRPr="00336F55">
          <w:rPr>
            <w:rStyle w:val="ac"/>
            <w:color w:val="000000"/>
          </w:rPr>
          <w:t>чл. 47, ал. 2</w:t>
        </w:r>
      </w:hyperlink>
      <w:r w:rsidRPr="00336F55">
        <w:rPr>
          <w:color w:val="000000"/>
        </w:rPr>
        <w:t xml:space="preserve"> от ЗОП.</w:t>
      </w:r>
    </w:p>
    <w:p w:rsidR="00336F55" w:rsidRPr="00336F55" w:rsidRDefault="00336F55" w:rsidP="001E4C78">
      <w:pPr>
        <w:jc w:val="both"/>
        <w:rPr>
          <w:color w:val="000000"/>
        </w:rPr>
      </w:pPr>
    </w:p>
    <w:p w:rsidR="00336F55" w:rsidRPr="00336F55" w:rsidRDefault="00336F55" w:rsidP="001E4C78">
      <w:pPr>
        <w:pStyle w:val="ae"/>
        <w:shd w:val="clear" w:color="auto" w:fill="B8CCE4"/>
        <w:ind w:left="0"/>
        <w:jc w:val="center"/>
        <w:rPr>
          <w:color w:val="000000"/>
        </w:rPr>
      </w:pPr>
      <w:r w:rsidRPr="00336F55">
        <w:rPr>
          <w:b/>
        </w:rPr>
        <w:t>9.  СКЛЮЧВАНЕ НА ДОГОВОР.</w:t>
      </w:r>
    </w:p>
    <w:p w:rsidR="00336F55" w:rsidRPr="00336F55" w:rsidRDefault="00336F55" w:rsidP="001E4C78">
      <w:pPr>
        <w:jc w:val="both"/>
        <w:rPr>
          <w:color w:val="000000"/>
        </w:rPr>
      </w:pPr>
    </w:p>
    <w:p w:rsidR="00336F55" w:rsidRPr="00336F55" w:rsidRDefault="00336F55" w:rsidP="001E4C78">
      <w:pPr>
        <w:jc w:val="both"/>
        <w:rPr>
          <w:color w:val="000000"/>
        </w:rPr>
      </w:pPr>
    </w:p>
    <w:p w:rsidR="00336F55" w:rsidRPr="00336F55" w:rsidRDefault="00336F55" w:rsidP="001E4C78">
      <w:pPr>
        <w:pStyle w:val="ae"/>
        <w:shd w:val="clear" w:color="auto" w:fill="B8CCE4"/>
        <w:ind w:left="0"/>
        <w:jc w:val="center"/>
        <w:rPr>
          <w:color w:val="000000"/>
        </w:rPr>
      </w:pPr>
      <w:r w:rsidRPr="00336F55">
        <w:rPr>
          <w:b/>
        </w:rPr>
        <w:t>9.1.  СКЛЮЧВАНЕ НА ДОГОВОР С УЧАСТНИКА, КЛАСИРАН НА ПЪРВО МЯСТО И ОПРЕДЕЛЕН ЗА ИЗПЪЛНИТЕЛ</w:t>
      </w:r>
    </w:p>
    <w:p w:rsidR="00336F55" w:rsidRPr="00336F55" w:rsidRDefault="00336F55" w:rsidP="001E4C78">
      <w:pPr>
        <w:jc w:val="both"/>
        <w:rPr>
          <w:color w:val="000000"/>
        </w:rPr>
      </w:pPr>
    </w:p>
    <w:p w:rsidR="00336F55" w:rsidRPr="00336F55" w:rsidRDefault="00336F55" w:rsidP="001E4C78">
      <w:pPr>
        <w:ind w:firstLine="540"/>
        <w:jc w:val="both"/>
      </w:pPr>
      <w:r w:rsidRPr="00336F55">
        <w:t>Възложителят сключва договор с участника, класиран на първо място и определен за изпълнител.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336F55" w:rsidRPr="00336F55" w:rsidRDefault="00336F55" w:rsidP="001E4C78">
      <w:pPr>
        <w:ind w:firstLine="540"/>
        <w:jc w:val="both"/>
      </w:pPr>
      <w:r w:rsidRPr="00336F55">
        <w:t>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336F55" w:rsidRPr="00336F55" w:rsidRDefault="00336F55" w:rsidP="001E4C78">
      <w:pPr>
        <w:ind w:firstLine="540"/>
        <w:jc w:val="both"/>
      </w:pPr>
      <w:r w:rsidRPr="00336F55">
        <w:t>Възложителят няма право да сключва договор с избрания изпълнител преди влизане в сила на всички решения по процедурата.</w:t>
      </w:r>
    </w:p>
    <w:p w:rsidR="00336F55" w:rsidRPr="00336F55" w:rsidRDefault="00336F55" w:rsidP="001E4C78">
      <w:pPr>
        <w:ind w:firstLine="540"/>
        <w:jc w:val="both"/>
      </w:pPr>
      <w:r w:rsidRPr="00336F55">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336F55" w:rsidRPr="00336F55" w:rsidRDefault="00336F55" w:rsidP="001E4C78">
      <w:pPr>
        <w:ind w:firstLine="709"/>
        <w:jc w:val="both"/>
      </w:pPr>
      <w:r w:rsidRPr="00336F55">
        <w:t xml:space="preserve">Страните по договора за обществена поръчка не могат да го изменят, освен в случаите по чл. 43, ал. 2 от ЗОП. </w:t>
      </w:r>
    </w:p>
    <w:p w:rsidR="00336F55" w:rsidRPr="00336F55" w:rsidRDefault="00336F55" w:rsidP="001E4C78">
      <w:pPr>
        <w:jc w:val="both"/>
      </w:pPr>
    </w:p>
    <w:p w:rsidR="00336F55" w:rsidRPr="00336F55" w:rsidRDefault="00336F55" w:rsidP="001E4C78">
      <w:pPr>
        <w:jc w:val="both"/>
      </w:pPr>
    </w:p>
    <w:p w:rsidR="00336F55" w:rsidRPr="00336F55" w:rsidRDefault="00336F55" w:rsidP="001E4C78">
      <w:pPr>
        <w:pStyle w:val="ae"/>
        <w:shd w:val="clear" w:color="auto" w:fill="B8CCE4"/>
        <w:ind w:left="0"/>
        <w:jc w:val="center"/>
      </w:pPr>
      <w:r w:rsidRPr="00336F55">
        <w:rPr>
          <w:b/>
        </w:rPr>
        <w:t>9.2.  СКЛЮЧВАНЕ НА ДОГОВОР С УЧАСТНИКА, КЛАСИРАН НА ВТОРО МЯСТО</w:t>
      </w:r>
    </w:p>
    <w:p w:rsidR="00336F55" w:rsidRPr="00336F55" w:rsidRDefault="00336F55" w:rsidP="001E4C78">
      <w:pPr>
        <w:jc w:val="both"/>
      </w:pPr>
    </w:p>
    <w:p w:rsidR="00336F55" w:rsidRPr="00336F55" w:rsidRDefault="00336F55" w:rsidP="001E4C78">
      <w:pPr>
        <w:ind w:firstLine="539"/>
        <w:jc w:val="both"/>
      </w:pPr>
      <w:r w:rsidRPr="00336F55">
        <w:t>Договор не се сключва с участника, определен за изпълнител, който при подписването на договора:</w:t>
      </w:r>
    </w:p>
    <w:p w:rsidR="00336F55" w:rsidRPr="00336F55" w:rsidRDefault="00336F55" w:rsidP="001E4C78">
      <w:pPr>
        <w:ind w:firstLine="539"/>
        <w:jc w:val="both"/>
      </w:pPr>
      <w:r w:rsidRPr="00336F55">
        <w:t>а) не представи документ за регистрация в съответствие с изискването на чл. 25, ал. 3, т. 2 от ЗОП;</w:t>
      </w:r>
    </w:p>
    <w:p w:rsidR="00336F55" w:rsidRPr="00336F55" w:rsidRDefault="00336F55" w:rsidP="001E4C78">
      <w:pPr>
        <w:ind w:firstLine="539"/>
        <w:jc w:val="both"/>
      </w:pPr>
      <w:r w:rsidRPr="00336F55">
        <w:t>б) не изпълни задължението по чл. 47, ал. 10 от ЗОП;</w:t>
      </w:r>
    </w:p>
    <w:p w:rsidR="00336F55" w:rsidRPr="00336F55" w:rsidRDefault="00633DAD" w:rsidP="001E4C78">
      <w:pPr>
        <w:ind w:firstLine="539"/>
        <w:jc w:val="both"/>
      </w:pPr>
      <w:r>
        <w:t>в) не представи определените гаранции</w:t>
      </w:r>
      <w:r w:rsidR="00336F55" w:rsidRPr="00336F55">
        <w:t xml:space="preserve"> за изпълнение на договора.</w:t>
      </w:r>
    </w:p>
    <w:p w:rsidR="00336F55" w:rsidRPr="00336F55" w:rsidRDefault="00336F55" w:rsidP="001E4C78">
      <w:pPr>
        <w:ind w:firstLine="539"/>
        <w:jc w:val="both"/>
      </w:pPr>
      <w:r w:rsidRPr="00336F55">
        <w:t>г)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336F55" w:rsidRPr="00336F55" w:rsidRDefault="00336F55" w:rsidP="001E4C78">
      <w:pPr>
        <w:ind w:firstLine="539"/>
        <w:jc w:val="both"/>
      </w:pPr>
      <w:r w:rsidRPr="00336F55">
        <w:lastRenderedPageBreak/>
        <w:t>В изброените по-горе случаи възложителят с решение може да определи за изпълнител класирания на второ място участник и да го покани за сключване на договор. Ако след получена покана класираният на второ място участник откаже да подпише договор, възложителят прекратява процедурата.</w:t>
      </w:r>
    </w:p>
    <w:p w:rsidR="00336F55" w:rsidRPr="00336F55" w:rsidRDefault="00336F55" w:rsidP="001E4C78">
      <w:pPr>
        <w:ind w:firstLine="539"/>
        <w:jc w:val="both"/>
      </w:pPr>
    </w:p>
    <w:p w:rsidR="00336F55" w:rsidRPr="00336F55" w:rsidRDefault="00336F55" w:rsidP="001E4C78">
      <w:pPr>
        <w:pStyle w:val="ae"/>
        <w:shd w:val="clear" w:color="auto" w:fill="B8CCE4"/>
        <w:ind w:left="0"/>
        <w:jc w:val="center"/>
        <w:rPr>
          <w:b/>
        </w:rPr>
      </w:pPr>
      <w:r w:rsidRPr="00336F55">
        <w:rPr>
          <w:b/>
        </w:rPr>
        <w:t>9.3.  ДОГОВОР ЗА ПОДИЗПЪЛНЕНИЕ.</w:t>
      </w:r>
    </w:p>
    <w:p w:rsidR="00336F55" w:rsidRPr="00336F55" w:rsidRDefault="00336F55" w:rsidP="001E4C78">
      <w:pPr>
        <w:ind w:firstLine="539"/>
        <w:jc w:val="both"/>
        <w:rPr>
          <w:b/>
        </w:rPr>
      </w:pPr>
    </w:p>
    <w:p w:rsidR="00336F55" w:rsidRPr="00336F55" w:rsidRDefault="00336F55" w:rsidP="001E4C78">
      <w:pPr>
        <w:ind w:firstLine="539"/>
        <w:jc w:val="both"/>
      </w:pPr>
      <w:r w:rsidRPr="00336F55">
        <w:t>Избраният изпълнител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36F55" w:rsidRPr="00336F55" w:rsidRDefault="00336F55" w:rsidP="001E4C78">
      <w:pPr>
        <w:ind w:firstLine="539"/>
        <w:jc w:val="both"/>
      </w:pPr>
      <w:r w:rsidRPr="00336F55">
        <w:t>Изпълнителят няма право да:</w:t>
      </w:r>
    </w:p>
    <w:p w:rsidR="00336F55" w:rsidRPr="00336F55" w:rsidRDefault="00336F55" w:rsidP="001E4C78">
      <w:pPr>
        <w:ind w:firstLine="539"/>
        <w:jc w:val="both"/>
      </w:pPr>
      <w:r w:rsidRPr="00336F55">
        <w:t>а) сключва договор за подизпълнение с лице, за което е налице обстоятелство по чл. 47, ал. 1 или 5 от ЗОП;</w:t>
      </w:r>
    </w:p>
    <w:p w:rsidR="00336F55" w:rsidRPr="00336F55" w:rsidRDefault="00336F55" w:rsidP="001E4C78">
      <w:pPr>
        <w:ind w:firstLine="539"/>
        <w:jc w:val="both"/>
      </w:pPr>
      <w:r w:rsidRPr="00336F55">
        <w:t>б) възлага изпълнението на една или повече от дейностите, включени в предмета на обществената поръчка, на лица, които не са подизпълнители;</w:t>
      </w:r>
    </w:p>
    <w:p w:rsidR="00336F55" w:rsidRPr="00336F55" w:rsidRDefault="00336F55" w:rsidP="001E4C78">
      <w:pPr>
        <w:ind w:firstLine="539"/>
        <w:jc w:val="both"/>
      </w:pPr>
      <w:r w:rsidRPr="00336F55">
        <w:t>в) да заменя посочен в офертата подизпълнител, освен в случаите, предвидени в чл. 45а, ал. 2, т. 3 от ЗОП.</w:t>
      </w:r>
    </w:p>
    <w:p w:rsidR="00336F55" w:rsidRPr="00336F55" w:rsidRDefault="00336F55" w:rsidP="001E4C78">
      <w:pPr>
        <w:ind w:firstLine="539"/>
        <w:jc w:val="both"/>
      </w:pPr>
      <w:r w:rsidRPr="00336F55">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336F55" w:rsidRPr="00336F55" w:rsidRDefault="00336F55" w:rsidP="001E4C78">
      <w:pPr>
        <w:ind w:firstLine="539"/>
        <w:jc w:val="both"/>
      </w:pPr>
      <w:r w:rsidRPr="00336F55">
        <w:t>Подизпълнителите нямат право да превъзлагат една или повече от дейностите, които са включени в предмета на договора за подизпълнение.</w:t>
      </w:r>
    </w:p>
    <w:p w:rsidR="00336F55" w:rsidRPr="00336F55" w:rsidRDefault="00336F55" w:rsidP="001E4C78">
      <w:pPr>
        <w:ind w:firstLine="539"/>
        <w:jc w:val="both"/>
      </w:pPr>
      <w:r w:rsidRPr="00336F55">
        <w:t>Изпълнителят е длъжен да прекрати договора за подизпълнение, ако по време на изпълнението му възникне обстоятелство по чл. 47, ал. 1 или 5 от ЗОП, както и при нарушение на забраната по чл. 45а, ал. 4 от ЗОП. В тези случаи изпълнителят сключва нов договор за подизпълнение при спазване на условията и изискванията по чл. 45а, ал. 1 – 5 от ЗОП.</w:t>
      </w:r>
    </w:p>
    <w:p w:rsidR="00336F55" w:rsidRPr="00336F55" w:rsidRDefault="00336F55" w:rsidP="001E4C78">
      <w:pPr>
        <w:jc w:val="both"/>
      </w:pPr>
    </w:p>
    <w:p w:rsidR="00336F55" w:rsidRPr="00336F55" w:rsidRDefault="00336F55" w:rsidP="001E4C78">
      <w:pPr>
        <w:pStyle w:val="ae"/>
        <w:shd w:val="clear" w:color="auto" w:fill="B8CCE4"/>
        <w:ind w:left="0"/>
        <w:jc w:val="center"/>
      </w:pPr>
      <w:r w:rsidRPr="00336F55">
        <w:rPr>
          <w:b/>
        </w:rPr>
        <w:t>9.4. ДОКУМЕНТИ, КОИТО ИЗБРАНИЯТ ИЗПЪЛНИТЕЛ ПРЕДСТАВЯ ПРЕДИ СКЛЮЧВАНЕ НА ДОГОВОР</w:t>
      </w:r>
    </w:p>
    <w:p w:rsidR="00336F55" w:rsidRPr="00336F55" w:rsidRDefault="00336F55" w:rsidP="001E4C78">
      <w:pPr>
        <w:ind w:firstLine="540"/>
        <w:jc w:val="both"/>
      </w:pPr>
    </w:p>
    <w:p w:rsidR="00336F55" w:rsidRPr="00336F55" w:rsidRDefault="00336F55" w:rsidP="001E4C78">
      <w:pPr>
        <w:ind w:firstLine="540"/>
        <w:jc w:val="both"/>
      </w:pPr>
      <w:r w:rsidRPr="00336F55">
        <w:t>Преди сключването на договора участникът, определен за изпълнител, представя следните документи:</w:t>
      </w:r>
    </w:p>
    <w:p w:rsidR="00336F55" w:rsidRPr="0025471F" w:rsidRDefault="00336F55" w:rsidP="001E4C78">
      <w:pPr>
        <w:ind w:firstLine="540"/>
        <w:jc w:val="both"/>
      </w:pPr>
      <w:r w:rsidRPr="0025471F">
        <w:t>а) документ</w:t>
      </w:r>
      <w:r w:rsidR="000065B2" w:rsidRPr="0025471F">
        <w:t>и</w:t>
      </w:r>
      <w:r w:rsidRPr="0025471F">
        <w:t xml:space="preserve"> за внесена гаранция за изпълнение на договора</w:t>
      </w:r>
      <w:r w:rsidR="000065B2" w:rsidRPr="0025471F">
        <w:t xml:space="preserve"> – за проектиране, за извършване на строително-монтажните работи и за </w:t>
      </w:r>
      <w:r w:rsidR="006417FD" w:rsidRPr="0025471F">
        <w:t>авторски надзор</w:t>
      </w:r>
      <w:r w:rsidRPr="0025471F">
        <w:t>;</w:t>
      </w:r>
    </w:p>
    <w:p w:rsidR="00336F55" w:rsidRPr="00336F55" w:rsidRDefault="00336F55" w:rsidP="001E4C78">
      <w:pPr>
        <w:ind w:firstLine="540"/>
        <w:jc w:val="both"/>
      </w:pPr>
      <w:r w:rsidRPr="00336F55">
        <w:t>б) документи от съответните компетентни органи за удостоверяване липсата на обстоятелствата по чл. 47, ал. 1, т. 1 – 4 и посочените в обявлението обстоятелства по чл. 47, ал. 2, т. 1,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336F55" w:rsidRPr="00336F55" w:rsidRDefault="00336F55" w:rsidP="001E4C78">
      <w:pPr>
        <w:ind w:firstLine="540"/>
        <w:jc w:val="both"/>
      </w:pPr>
      <w:r w:rsidRPr="00336F55">
        <w:lastRenderedPageBreak/>
        <w:t>в</w:t>
      </w:r>
      <w:r w:rsidRPr="00336F55">
        <w:rPr>
          <w:lang w:val="en-US"/>
        </w:rPr>
        <w:t xml:space="preserve">) </w:t>
      </w:r>
      <w:r w:rsidRPr="00336F55">
        <w:t>други документи, предвидени в закона или в настоящата документация.</w:t>
      </w:r>
    </w:p>
    <w:p w:rsidR="00336F55" w:rsidRPr="00336F55" w:rsidRDefault="00336F55" w:rsidP="001E4C78">
      <w:pPr>
        <w:ind w:firstLine="540"/>
        <w:jc w:val="both"/>
      </w:pPr>
      <w:r w:rsidRPr="00336F55">
        <w:t>Когато документите по б. „б” се отнасят за обстоятелства, вписани в търговския регистър, не е необходимо тяхното представяне.</w:t>
      </w:r>
    </w:p>
    <w:p w:rsidR="00336F55" w:rsidRPr="00336F55" w:rsidRDefault="00336F55" w:rsidP="001E4C78">
      <w:pPr>
        <w:ind w:firstLine="540"/>
        <w:jc w:val="both"/>
      </w:pPr>
      <w:r w:rsidRPr="00336F55">
        <w:t>Когато законодателството на държавата, в която участникът е установен, не предвижда включването на някое от обстоятелствата по б. „б” и „г“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36F55" w:rsidRPr="00336F55" w:rsidRDefault="00336F55" w:rsidP="001E4C78">
      <w:pPr>
        <w:ind w:firstLine="540"/>
        <w:jc w:val="both"/>
      </w:pPr>
      <w:r w:rsidRPr="00336F55">
        <w:t>а)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336F55" w:rsidRPr="00336F55" w:rsidRDefault="00336F55" w:rsidP="001E4C78">
      <w:pPr>
        <w:ind w:firstLine="540"/>
        <w:jc w:val="both"/>
      </w:pPr>
      <w:r w:rsidRPr="00336F55">
        <w:t>б) извлечение от съдебен регистър, или</w:t>
      </w:r>
    </w:p>
    <w:p w:rsidR="00336F55" w:rsidRPr="00336F55" w:rsidRDefault="00336F55" w:rsidP="001E4C78">
      <w:pPr>
        <w:ind w:firstLine="540"/>
        <w:jc w:val="both"/>
      </w:pPr>
      <w:r w:rsidRPr="00336F55">
        <w:t>в) еквивалентен документ на съдебен или административен орган от държавата, в която е установен.</w:t>
      </w:r>
    </w:p>
    <w:p w:rsidR="00336F55" w:rsidRPr="00336F55" w:rsidRDefault="00336F55" w:rsidP="001E4C78">
      <w:pPr>
        <w:ind w:firstLine="540"/>
        <w:jc w:val="both"/>
      </w:pPr>
      <w:r w:rsidRPr="00336F55">
        <w:t>Съгласно чл. 48, ал. 5 от ЗОП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336F55" w:rsidRPr="00336F55" w:rsidRDefault="00336F55" w:rsidP="001E4C78">
      <w:pPr>
        <w:ind w:firstLine="540"/>
        <w:jc w:val="both"/>
      </w:pPr>
    </w:p>
    <w:p w:rsidR="00336F55" w:rsidRPr="00336F55" w:rsidRDefault="00336F55" w:rsidP="001E4C78">
      <w:pPr>
        <w:pStyle w:val="ae"/>
        <w:shd w:val="clear" w:color="auto" w:fill="B8CCE4"/>
        <w:ind w:left="0"/>
        <w:jc w:val="center"/>
      </w:pPr>
      <w:r w:rsidRPr="00336F55">
        <w:rPr>
          <w:b/>
        </w:rPr>
        <w:t>10. ПОЛУЧАВАНЕНА РАЗЯСНЕНИЯ ПО ДОКУМЕНТАЦИЯТА.</w:t>
      </w:r>
    </w:p>
    <w:p w:rsidR="00336F55" w:rsidRPr="00336F55" w:rsidRDefault="00336F55" w:rsidP="001E4C78">
      <w:pPr>
        <w:ind w:firstLine="540"/>
        <w:jc w:val="both"/>
      </w:pPr>
    </w:p>
    <w:p w:rsidR="00336F55" w:rsidRPr="00336F55" w:rsidRDefault="00336F55" w:rsidP="001E4C78">
      <w:pPr>
        <w:tabs>
          <w:tab w:val="left" w:pos="993"/>
        </w:tabs>
        <w:ind w:firstLine="544"/>
        <w:jc w:val="both"/>
      </w:pPr>
      <w:r w:rsidRPr="00336F55">
        <w:t xml:space="preserve">Лицата може да поискат писмено от възложителя разяснения по документацията за участие до 10 дни, а за поръчки по </w:t>
      </w:r>
      <w:hyperlink r:id="rId19" w:history="1">
        <w:r w:rsidRPr="00336F55">
          <w:rPr>
            <w:rStyle w:val="ac"/>
            <w:color w:val="00000A"/>
          </w:rPr>
          <w:t>чл. 14, ал. 3</w:t>
        </w:r>
      </w:hyperlink>
      <w:r w:rsidRPr="00336F55">
        <w:t xml:space="preserve"> от ЗОП – до 7 дни, преди изтичането на срока за получаване на офертите или заявленията.</w:t>
      </w:r>
    </w:p>
    <w:p w:rsidR="00336F55" w:rsidRPr="00336F55" w:rsidRDefault="00336F55" w:rsidP="001E4C78">
      <w:pPr>
        <w:tabs>
          <w:tab w:val="left" w:pos="993"/>
        </w:tabs>
        <w:ind w:firstLine="544"/>
        <w:jc w:val="both"/>
      </w:pPr>
      <w:r w:rsidRPr="00336F55">
        <w:t>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336F55" w:rsidRPr="00336F55" w:rsidRDefault="00336F55" w:rsidP="001E4C78">
      <w:pPr>
        <w:tabs>
          <w:tab w:val="left" w:pos="993"/>
        </w:tabs>
        <w:ind w:firstLine="544"/>
        <w:jc w:val="both"/>
      </w:pPr>
      <w:r w:rsidRPr="00336F55">
        <w:t xml:space="preserve">Когато от публикуването на разясненията от възложителя до крайния срок за получаване на оферти или заявления остават по-малко от 6 дни, а в случаите по </w:t>
      </w:r>
      <w:hyperlink r:id="rId20" w:history="1">
        <w:r w:rsidRPr="00336F55">
          <w:rPr>
            <w:rStyle w:val="ac"/>
            <w:color w:val="00000A"/>
          </w:rPr>
          <w:t>чл. 14, ал. 3</w:t>
        </w:r>
      </w:hyperlink>
      <w:r w:rsidRPr="00336F55">
        <w:t xml:space="preserve"> от ЗОП – по-малко от три дни, възложителят е длъжен да удължи срока за получаване на оферти или заявления.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дни, а в случаите по </w:t>
      </w:r>
      <w:hyperlink r:id="rId21" w:history="1">
        <w:r w:rsidRPr="00336F55">
          <w:rPr>
            <w:rStyle w:val="ac"/>
            <w:color w:val="00000A"/>
          </w:rPr>
          <w:t>чл. 14, ал. 3</w:t>
        </w:r>
      </w:hyperlink>
      <w:r w:rsidRPr="00336F55">
        <w:t xml:space="preserve"> от ЗОП – по-малко от три дни.</w:t>
      </w:r>
    </w:p>
    <w:p w:rsidR="00336F55" w:rsidRPr="00336F55" w:rsidRDefault="00336F55" w:rsidP="001E4C78">
      <w:pPr>
        <w:tabs>
          <w:tab w:val="left" w:pos="993"/>
        </w:tabs>
        <w:ind w:firstLine="544"/>
        <w:jc w:val="both"/>
      </w:pPr>
      <w:r w:rsidRPr="00336F55">
        <w:t>Всички разходи, свързани с участието в откритата процедура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 освен в изрично предвидените в чл. 39, ал. 5 от  ЗОП хипотези.</w:t>
      </w:r>
    </w:p>
    <w:p w:rsidR="00336F55" w:rsidRPr="00336F55" w:rsidRDefault="00336F55" w:rsidP="001E4C78">
      <w:pPr>
        <w:tabs>
          <w:tab w:val="left" w:pos="993"/>
        </w:tabs>
        <w:ind w:firstLine="544"/>
        <w:jc w:val="both"/>
      </w:pPr>
    </w:p>
    <w:p w:rsidR="00336F55" w:rsidRPr="00336F55" w:rsidRDefault="00336F55" w:rsidP="001E4C78">
      <w:pPr>
        <w:pStyle w:val="ae"/>
        <w:shd w:val="clear" w:color="auto" w:fill="B8CCE4"/>
        <w:ind w:left="0"/>
        <w:jc w:val="center"/>
        <w:rPr>
          <w:b/>
          <w:u w:val="single"/>
        </w:rPr>
      </w:pPr>
      <w:r w:rsidRPr="00336F55">
        <w:rPr>
          <w:b/>
        </w:rPr>
        <w:t>11. ОБМЯНА НА ИНФОРМАЦИЯ.</w:t>
      </w:r>
    </w:p>
    <w:p w:rsidR="00336F55" w:rsidRPr="00336F55" w:rsidRDefault="00336F55" w:rsidP="001E4C78">
      <w:pPr>
        <w:tabs>
          <w:tab w:val="left" w:pos="993"/>
        </w:tabs>
        <w:spacing w:line="360" w:lineRule="auto"/>
        <w:jc w:val="both"/>
        <w:rPr>
          <w:b/>
          <w:u w:val="single"/>
        </w:rPr>
      </w:pPr>
    </w:p>
    <w:p w:rsidR="00336F55" w:rsidRPr="00336F55" w:rsidRDefault="00336F55" w:rsidP="001E4C78">
      <w:pPr>
        <w:jc w:val="both"/>
      </w:pPr>
      <w:r w:rsidRPr="00336F55">
        <w:rPr>
          <w:b/>
        </w:rPr>
        <w:tab/>
      </w:r>
      <w:r w:rsidRPr="00336F55">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336F55" w:rsidRPr="00336F55" w:rsidRDefault="00336F55" w:rsidP="001E4C78">
      <w:pPr>
        <w:tabs>
          <w:tab w:val="left" w:pos="993"/>
        </w:tabs>
        <w:ind w:firstLine="547"/>
        <w:jc w:val="both"/>
      </w:pPr>
      <w:r w:rsidRPr="00336F55">
        <w:t>а) органите и служителите на възложителя, свързани с провеждането на процедурата;</w:t>
      </w:r>
    </w:p>
    <w:p w:rsidR="00336F55" w:rsidRPr="00336F55" w:rsidRDefault="00336F55" w:rsidP="001E4C78">
      <w:pPr>
        <w:tabs>
          <w:tab w:val="left" w:pos="993"/>
        </w:tabs>
        <w:ind w:firstLine="547"/>
        <w:jc w:val="both"/>
      </w:pPr>
      <w:r w:rsidRPr="00336F55">
        <w:t>б) органите, длъжностните лица, консултантите и експертите, участвали в изработването и приемането на документацията за участие.</w:t>
      </w:r>
    </w:p>
    <w:p w:rsidR="00336F55" w:rsidRPr="00336F55" w:rsidRDefault="00336F55" w:rsidP="001E4C78">
      <w:pPr>
        <w:tabs>
          <w:tab w:val="left" w:pos="993"/>
        </w:tabs>
        <w:ind w:firstLine="547"/>
        <w:jc w:val="both"/>
      </w:pPr>
      <w:r w:rsidRPr="00336F55">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336F55" w:rsidRPr="00336F55" w:rsidRDefault="00336F55" w:rsidP="001E4C78">
      <w:pPr>
        <w:tabs>
          <w:tab w:val="left" w:pos="993"/>
        </w:tabs>
        <w:ind w:firstLine="547"/>
        <w:jc w:val="both"/>
      </w:pPr>
      <w:r w:rsidRPr="00336F55">
        <w:t>Не е нарушение на изискването по предходната точка публикуването на съобщение за процедурата за възлагане на обществената поръчка в средствата за масова информация в страната или в чужбина, както и в интернет, когато това е извършено след публикуването на обявление за провеждане на откритата процедура в Регистъра на АОП и в „Официален вестник” на Европейския съюз (ако е приложимо), наричано по-нататък „Обявлението”.</w:t>
      </w:r>
    </w:p>
    <w:p w:rsidR="00336F55" w:rsidRPr="00336F55" w:rsidRDefault="00336F55" w:rsidP="001E4C78">
      <w:pPr>
        <w:tabs>
          <w:tab w:val="left" w:pos="993"/>
        </w:tabs>
        <w:ind w:firstLine="547"/>
        <w:jc w:val="both"/>
        <w:rPr>
          <w:b/>
        </w:rPr>
      </w:pPr>
      <w:r w:rsidRPr="00336F55">
        <w:t>Възложителят на обществената поръчка уведомява всеки участник за всяко свое решение, имащо отношение към неговото участие в процедурата.</w:t>
      </w:r>
    </w:p>
    <w:p w:rsidR="00336F55" w:rsidRPr="00336F55" w:rsidRDefault="00336F55" w:rsidP="001E4C78">
      <w:pPr>
        <w:jc w:val="both"/>
      </w:pPr>
      <w:r w:rsidRPr="00336F55">
        <w:rPr>
          <w:b/>
        </w:rPr>
        <w:tab/>
      </w:r>
      <w:r w:rsidRPr="00336F55">
        <w:t>Обменът на информация между възложителя и заинтересованите лица/участниците, е в писмен вид, на български език и се извършва чрез:</w:t>
      </w:r>
    </w:p>
    <w:p w:rsidR="00336F55" w:rsidRPr="00336F55" w:rsidRDefault="00336F55" w:rsidP="001E4C78">
      <w:pPr>
        <w:tabs>
          <w:tab w:val="left" w:pos="993"/>
        </w:tabs>
        <w:ind w:firstLine="547"/>
        <w:jc w:val="both"/>
      </w:pPr>
      <w:r w:rsidRPr="00336F55">
        <w:t xml:space="preserve">а) връчване лично срещу подпис, </w:t>
      </w:r>
    </w:p>
    <w:p w:rsidR="00336F55" w:rsidRPr="00336F55" w:rsidRDefault="00336F55" w:rsidP="001E4C78">
      <w:pPr>
        <w:tabs>
          <w:tab w:val="left" w:pos="993"/>
        </w:tabs>
        <w:ind w:firstLine="547"/>
        <w:jc w:val="both"/>
      </w:pPr>
      <w:r w:rsidRPr="00336F55">
        <w:t>б) по факс – на посочен от участника факс номер,</w:t>
      </w:r>
    </w:p>
    <w:p w:rsidR="00336F55" w:rsidRPr="00336F55" w:rsidRDefault="00336F55" w:rsidP="001E4C78">
      <w:pPr>
        <w:tabs>
          <w:tab w:val="left" w:pos="993"/>
        </w:tabs>
        <w:ind w:firstLine="547"/>
        <w:jc w:val="both"/>
      </w:pPr>
      <w:r w:rsidRPr="00336F55">
        <w:t>в) по пощата - чрез препоръчано писмо с обратна разписка, изпратено на посочения от заинтересованото лице/участника адрес,</w:t>
      </w:r>
    </w:p>
    <w:p w:rsidR="00336F55" w:rsidRPr="00336F55" w:rsidRDefault="00336F55" w:rsidP="001E4C78">
      <w:pPr>
        <w:tabs>
          <w:tab w:val="left" w:pos="993"/>
        </w:tabs>
        <w:ind w:firstLine="547"/>
        <w:jc w:val="both"/>
      </w:pPr>
      <w:r w:rsidRPr="00336F55">
        <w:t>г) по електронен път при условията и по реда на Закона за електронния документ и електронния подпис,</w:t>
      </w:r>
    </w:p>
    <w:p w:rsidR="00336F55" w:rsidRPr="00336F55" w:rsidRDefault="00336F55" w:rsidP="001E4C78">
      <w:pPr>
        <w:tabs>
          <w:tab w:val="left" w:pos="993"/>
        </w:tabs>
        <w:ind w:firstLine="547"/>
        <w:jc w:val="both"/>
      </w:pPr>
      <w:r w:rsidRPr="00336F55">
        <w:t>д) чрез комбинация от изброените по-горе средства.</w:t>
      </w:r>
    </w:p>
    <w:p w:rsidR="00336F55" w:rsidRPr="00336F55" w:rsidRDefault="00336F55" w:rsidP="001E4C78">
      <w:pPr>
        <w:tabs>
          <w:tab w:val="left" w:pos="993"/>
        </w:tabs>
        <w:ind w:firstLine="547"/>
        <w:jc w:val="both"/>
      </w:pPr>
      <w:r w:rsidRPr="00336F55">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в документацията, съответно в офертата на участника.</w:t>
      </w:r>
    </w:p>
    <w:p w:rsidR="00336F55" w:rsidRPr="00336F55" w:rsidRDefault="00336F55" w:rsidP="001E4C78">
      <w:pPr>
        <w:tabs>
          <w:tab w:val="left" w:pos="993"/>
        </w:tabs>
        <w:ind w:firstLine="547"/>
        <w:jc w:val="both"/>
      </w:pPr>
      <w:r w:rsidRPr="00336F55">
        <w:t>При промяна в посочения адрес и факс за кореспонденция, участниците са длъжни в срок до 24 часа надлежно да уведомят възложителя.</w:t>
      </w:r>
    </w:p>
    <w:p w:rsidR="00336F55" w:rsidRPr="00336F55" w:rsidRDefault="00336F55" w:rsidP="001E4C78">
      <w:pPr>
        <w:tabs>
          <w:tab w:val="left" w:pos="993"/>
        </w:tabs>
        <w:ind w:firstLine="547"/>
        <w:jc w:val="both"/>
      </w:pPr>
      <w:r w:rsidRPr="00336F55">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336F55" w:rsidRPr="00336F55" w:rsidRDefault="00336F55" w:rsidP="001E4C78">
      <w:pPr>
        <w:ind w:firstLine="547"/>
        <w:jc w:val="both"/>
      </w:pPr>
      <w:r w:rsidRPr="00336F55">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36F55" w:rsidRPr="00336F55" w:rsidRDefault="00336F55" w:rsidP="001E4C78">
      <w:pPr>
        <w:tabs>
          <w:tab w:val="left" w:pos="993"/>
        </w:tabs>
        <w:ind w:firstLine="544"/>
        <w:jc w:val="both"/>
      </w:pPr>
      <w:r w:rsidRPr="00336F55">
        <w:lastRenderedPageBreak/>
        <w:t>При подаване на офертата си участникът може да посочи коя част от нея има конфиденциален характер и да изисква от възложителя да не я разкрива. За целта участникът представя декларация за конфиденциалност на основание чл. 33, ал. 4 от ЗОП.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336F55" w:rsidRPr="00336F55" w:rsidRDefault="00336F55" w:rsidP="001E4C78">
      <w:pPr>
        <w:numPr>
          <w:ilvl w:val="0"/>
          <w:numId w:val="4"/>
        </w:numPr>
        <w:tabs>
          <w:tab w:val="left" w:pos="993"/>
        </w:tabs>
        <w:suppressAutoHyphens/>
        <w:ind w:left="0" w:firstLine="544"/>
        <w:jc w:val="both"/>
        <w:rPr>
          <w:color w:val="000000"/>
        </w:rPr>
      </w:pPr>
      <w:r w:rsidRPr="00336F55">
        <w:t>чл. 44 от ЗОП относно изпълнението от възложителя на задължението да изпрати информация за сключения договор до Регистъра на обществени поръчки;</w:t>
      </w:r>
    </w:p>
    <w:p w:rsidR="00336F55" w:rsidRPr="00336F55" w:rsidRDefault="00336F55" w:rsidP="001E4C78">
      <w:pPr>
        <w:jc w:val="both"/>
        <w:rPr>
          <w:color w:val="000000"/>
        </w:rPr>
      </w:pPr>
    </w:p>
    <w:p w:rsidR="00336F55" w:rsidRPr="00336F55" w:rsidRDefault="00336F55" w:rsidP="001E4C78">
      <w:pPr>
        <w:pStyle w:val="ae"/>
        <w:shd w:val="clear" w:color="auto" w:fill="B8CCE4"/>
        <w:ind w:left="0"/>
        <w:jc w:val="center"/>
      </w:pPr>
      <w:r w:rsidRPr="00336F55">
        <w:rPr>
          <w:b/>
        </w:rPr>
        <w:t>12. ДРУГИ УКАЗАНИЯ.</w:t>
      </w:r>
    </w:p>
    <w:p w:rsidR="00336F55" w:rsidRPr="00336F55" w:rsidRDefault="00336F55" w:rsidP="001E4C78">
      <w:pPr>
        <w:ind w:firstLine="547"/>
        <w:jc w:val="both"/>
      </w:pPr>
    </w:p>
    <w:p w:rsidR="00336F55" w:rsidRPr="00336F55" w:rsidRDefault="00336F55" w:rsidP="001E4C78">
      <w:pPr>
        <w:ind w:firstLine="547"/>
        <w:jc w:val="both"/>
        <w:rPr>
          <w:b/>
        </w:rPr>
      </w:pPr>
      <w:r w:rsidRPr="00336F55">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36F55" w:rsidRPr="00336F55" w:rsidRDefault="00336F55" w:rsidP="001E4C78">
      <w:pPr>
        <w:ind w:firstLine="547"/>
        <w:jc w:val="both"/>
        <w:rPr>
          <w:b/>
        </w:rPr>
      </w:pPr>
      <w:r w:rsidRPr="00336F55">
        <w:rPr>
          <w:b/>
        </w:rPr>
        <w:t xml:space="preserve"> Подаване на жалба става по реда на </w:t>
      </w:r>
      <w:r w:rsidRPr="00336F55">
        <w:t>чл. 120, ал. 5 от ЗОП. Жалба се подава едновременно до Комисията за защита на конкуренцията и до възложителя, чието решение се обжалва.</w:t>
      </w:r>
    </w:p>
    <w:p w:rsidR="00336F55" w:rsidRPr="00336F55" w:rsidRDefault="00336F55" w:rsidP="001E4C78">
      <w:pPr>
        <w:ind w:firstLine="547"/>
        <w:jc w:val="both"/>
      </w:pPr>
      <w:r w:rsidRPr="00336F55">
        <w:rPr>
          <w:b/>
        </w:rPr>
        <w:t>Сроковете, посочени в тази документация, се изчисляват, както следва:</w:t>
      </w:r>
    </w:p>
    <w:p w:rsidR="00336F55" w:rsidRPr="00336F55" w:rsidRDefault="00336F55" w:rsidP="001E4C78">
      <w:pPr>
        <w:ind w:firstLine="547"/>
        <w:jc w:val="both"/>
      </w:pPr>
      <w:r w:rsidRPr="00336F55">
        <w:t>Когато срокът е посочен в дни, той изтича в края на последния ден на посочения период.</w:t>
      </w:r>
    </w:p>
    <w:p w:rsidR="00336F55" w:rsidRPr="00336F55" w:rsidRDefault="00336F55" w:rsidP="001E4C78">
      <w:pPr>
        <w:ind w:firstLine="547"/>
        <w:jc w:val="both"/>
        <w:rPr>
          <w:b/>
        </w:rPr>
      </w:pPr>
      <w:r w:rsidRPr="00336F55">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36F55" w:rsidRPr="00336F55" w:rsidRDefault="00336F55" w:rsidP="001E4C78">
      <w:pPr>
        <w:ind w:firstLine="547"/>
        <w:jc w:val="both"/>
        <w:rPr>
          <w:b/>
        </w:rPr>
      </w:pPr>
      <w:r w:rsidRPr="00336F55">
        <w:rPr>
          <w:b/>
        </w:rPr>
        <w:t>Сроковете в документацията са в календарни дни.</w:t>
      </w:r>
      <w:r w:rsidRPr="00336F55">
        <w:t xml:space="preserve"> Когато срокът е в работни дни, това е изрично указано при посочването на съответния срок. </w:t>
      </w:r>
    </w:p>
    <w:p w:rsidR="00336F55" w:rsidRPr="00336F55" w:rsidRDefault="00336F55" w:rsidP="001E4C78">
      <w:pPr>
        <w:ind w:firstLine="540"/>
        <w:jc w:val="both"/>
      </w:pPr>
      <w:r w:rsidRPr="00336F55">
        <w:rPr>
          <w:b/>
        </w:rPr>
        <w:t>Приоритет на документи:</w:t>
      </w:r>
    </w:p>
    <w:p w:rsidR="00336F55" w:rsidRPr="00336F55" w:rsidRDefault="00336F55" w:rsidP="001E4C78">
      <w:pPr>
        <w:ind w:firstLine="540"/>
        <w:jc w:val="both"/>
      </w:pPr>
      <w:r w:rsidRPr="00336F55">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336F55" w:rsidRPr="00336F55" w:rsidRDefault="00336F55" w:rsidP="001E4C78">
      <w:pPr>
        <w:numPr>
          <w:ilvl w:val="0"/>
          <w:numId w:val="9"/>
        </w:numPr>
        <w:suppressAutoHyphens/>
        <w:ind w:left="0" w:firstLine="547"/>
        <w:jc w:val="both"/>
      </w:pPr>
      <w:r w:rsidRPr="00336F55">
        <w:t>Решение за откриване на процедурата;</w:t>
      </w:r>
    </w:p>
    <w:p w:rsidR="00336F55" w:rsidRPr="00336F55" w:rsidRDefault="00336F55" w:rsidP="001E4C78">
      <w:pPr>
        <w:numPr>
          <w:ilvl w:val="0"/>
          <w:numId w:val="9"/>
        </w:numPr>
        <w:suppressAutoHyphens/>
        <w:ind w:left="0" w:firstLine="547"/>
        <w:jc w:val="both"/>
      </w:pPr>
      <w:r w:rsidRPr="00336F55">
        <w:t>Обявление за обществената поръчка;</w:t>
      </w:r>
    </w:p>
    <w:p w:rsidR="00336F55" w:rsidRPr="00336F55" w:rsidRDefault="00336F55" w:rsidP="001E4C78">
      <w:pPr>
        <w:numPr>
          <w:ilvl w:val="0"/>
          <w:numId w:val="9"/>
        </w:numPr>
        <w:suppressAutoHyphens/>
        <w:ind w:left="0" w:firstLine="547"/>
        <w:jc w:val="both"/>
      </w:pPr>
      <w:r w:rsidRPr="00336F55">
        <w:t>Пълното описание на предмета на обществената поръчка и техническите спецификации;</w:t>
      </w:r>
    </w:p>
    <w:p w:rsidR="00336F55" w:rsidRPr="00336F55" w:rsidRDefault="00336F55" w:rsidP="001E4C78">
      <w:pPr>
        <w:numPr>
          <w:ilvl w:val="0"/>
          <w:numId w:val="9"/>
        </w:numPr>
        <w:suppressAutoHyphens/>
        <w:ind w:left="0" w:firstLine="547"/>
        <w:jc w:val="both"/>
      </w:pPr>
      <w:r w:rsidRPr="00336F55">
        <w:t>Указания за подготовка на офертата;</w:t>
      </w:r>
    </w:p>
    <w:p w:rsidR="00336F55" w:rsidRPr="00336F55" w:rsidRDefault="00336F55" w:rsidP="001E4C78">
      <w:pPr>
        <w:numPr>
          <w:ilvl w:val="0"/>
          <w:numId w:val="9"/>
        </w:numPr>
        <w:suppressAutoHyphens/>
        <w:ind w:left="0" w:firstLine="547"/>
        <w:jc w:val="both"/>
      </w:pPr>
      <w:r w:rsidRPr="00336F55">
        <w:t>Проекти на договори.</w:t>
      </w:r>
    </w:p>
    <w:p w:rsidR="00336F55" w:rsidRPr="00336F55" w:rsidRDefault="00336F55" w:rsidP="001E4C78">
      <w:pPr>
        <w:jc w:val="both"/>
      </w:pPr>
    </w:p>
    <w:p w:rsidR="00336F55" w:rsidRPr="00336F55" w:rsidRDefault="00336F55" w:rsidP="001E4C78">
      <w:pPr>
        <w:shd w:val="clear" w:color="auto" w:fill="B8CCE4"/>
        <w:jc w:val="center"/>
        <w:rPr>
          <w:b/>
        </w:rPr>
      </w:pPr>
      <w:r w:rsidRPr="00336F55">
        <w:rPr>
          <w:b/>
        </w:rPr>
        <w:t xml:space="preserve">13. </w:t>
      </w:r>
      <w:r w:rsidRPr="00336F55">
        <w:rPr>
          <w:b/>
          <w:caps/>
        </w:rPr>
        <w:t>Методика – критерии за оценка на предложенията и определяне на тежестта тежестта им в комплексната оценка.</w:t>
      </w:r>
    </w:p>
    <w:p w:rsidR="00336F55" w:rsidRPr="00336F55" w:rsidRDefault="00336F55" w:rsidP="001E4C78">
      <w:pPr>
        <w:ind w:right="23" w:firstLine="709"/>
        <w:jc w:val="both"/>
        <w:rPr>
          <w:b/>
        </w:rPr>
      </w:pPr>
    </w:p>
    <w:p w:rsidR="004949AE" w:rsidRPr="001E583D" w:rsidRDefault="004949AE" w:rsidP="001E583D">
      <w:pPr>
        <w:ind w:firstLine="540"/>
        <w:jc w:val="both"/>
        <w:rPr>
          <w:b/>
        </w:rPr>
      </w:pPr>
      <w:r w:rsidRPr="001E583D">
        <w:rPr>
          <w:b/>
        </w:rPr>
        <w:t>Методика за оценка на офертите:</w:t>
      </w:r>
    </w:p>
    <w:p w:rsidR="004949AE" w:rsidRPr="001E583D" w:rsidRDefault="004949AE" w:rsidP="001E583D">
      <w:pPr>
        <w:ind w:right="23" w:firstLine="540"/>
        <w:jc w:val="both"/>
        <w:rPr>
          <w:b/>
          <w:caps/>
        </w:rPr>
      </w:pPr>
      <w:r w:rsidRPr="001E583D">
        <w:rPr>
          <w:b/>
        </w:rPr>
        <w:lastRenderedPageBreak/>
        <w:t xml:space="preserve">Критерият за оценка на допуснатите до оценка и класиране оферти </w:t>
      </w:r>
      <w:r w:rsidRPr="001E583D">
        <w:rPr>
          <w:b/>
          <w:caps/>
        </w:rPr>
        <w:t>„Икономически най-изгодна оферта”</w:t>
      </w:r>
      <w:r w:rsidRPr="001E583D">
        <w:rPr>
          <w:b/>
        </w:rPr>
        <w:t>.</w:t>
      </w:r>
    </w:p>
    <w:p w:rsidR="004949AE" w:rsidRPr="001E583D" w:rsidRDefault="004949AE" w:rsidP="001E583D">
      <w:pPr>
        <w:widowControl w:val="0"/>
        <w:ind w:firstLine="709"/>
        <w:jc w:val="both"/>
        <w:rPr>
          <w:rFonts w:eastAsia="Batang"/>
          <w:lang w:eastAsia="ko-KR"/>
        </w:rPr>
      </w:pPr>
      <w:r w:rsidRPr="001E583D">
        <w:rPr>
          <w:rFonts w:eastAsia="Batang"/>
          <w:lang w:eastAsia="ko-KR"/>
        </w:rPr>
        <w:t xml:space="preserve">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 </w:t>
      </w:r>
    </w:p>
    <w:p w:rsidR="004949AE" w:rsidRPr="001E583D" w:rsidRDefault="004949AE" w:rsidP="001E583D">
      <w:pPr>
        <w:widowControl w:val="0"/>
        <w:jc w:val="both"/>
        <w:rPr>
          <w:rFonts w:eastAsia="Batang"/>
          <w:lang w:eastAsia="ko-KR"/>
        </w:rPr>
      </w:pPr>
      <w:r w:rsidRPr="001E583D">
        <w:rPr>
          <w:rFonts w:eastAsia="Batang"/>
          <w:b/>
          <w:lang w:eastAsia="ko-KR"/>
        </w:rPr>
        <w:t xml:space="preserve">Комплексната оценка (КО) </w:t>
      </w:r>
      <w:r w:rsidRPr="001E583D">
        <w:rPr>
          <w:rFonts w:eastAsia="Batang"/>
          <w:lang w:eastAsia="ko-KR"/>
        </w:rPr>
        <w:t>наофертата на участникасе изчислява по формулата:</w:t>
      </w:r>
    </w:p>
    <w:p w:rsidR="004949AE" w:rsidRPr="001E583D" w:rsidRDefault="004949AE" w:rsidP="001E583D">
      <w:pPr>
        <w:jc w:val="both"/>
        <w:rPr>
          <w:b/>
          <w:lang w:val="ru-RU"/>
        </w:rPr>
      </w:pPr>
      <w:r w:rsidRPr="001E583D">
        <w:rPr>
          <w:b/>
        </w:rPr>
        <w:t>КО = П1 х 4</w:t>
      </w:r>
      <w:r w:rsidRPr="001E583D">
        <w:rPr>
          <w:b/>
          <w:lang w:val="ru-RU"/>
        </w:rPr>
        <w:t>0</w:t>
      </w:r>
      <w:r w:rsidRPr="001E583D">
        <w:rPr>
          <w:b/>
        </w:rPr>
        <w:t xml:space="preserve"> %+ П2 х 20 % + П3 х 2</w:t>
      </w:r>
      <w:r w:rsidRPr="001E583D">
        <w:rPr>
          <w:b/>
          <w:lang w:val="ru-RU"/>
        </w:rPr>
        <w:t>5</w:t>
      </w:r>
      <w:r w:rsidRPr="001E583D">
        <w:rPr>
          <w:b/>
        </w:rPr>
        <w:t xml:space="preserve"> % + П4 х </w:t>
      </w:r>
      <w:r w:rsidRPr="001E583D">
        <w:rPr>
          <w:b/>
          <w:lang w:val="en-US"/>
        </w:rPr>
        <w:t>15</w:t>
      </w:r>
      <w:r w:rsidRPr="001E583D">
        <w:rPr>
          <w:b/>
        </w:rPr>
        <w:t xml:space="preserve"> %</w:t>
      </w:r>
    </w:p>
    <w:p w:rsidR="004949AE" w:rsidRPr="001E583D" w:rsidRDefault="004949AE" w:rsidP="001E583D">
      <w:pPr>
        <w:widowControl w:val="0"/>
        <w:jc w:val="both"/>
        <w:rPr>
          <w:rFonts w:eastAsia="Batang"/>
          <w:lang w:eastAsia="ko-KR"/>
        </w:rPr>
      </w:pPr>
      <w:r w:rsidRPr="001E583D">
        <w:rPr>
          <w:rFonts w:eastAsia="Batang"/>
          <w:lang w:eastAsia="ko-KR"/>
        </w:rPr>
        <w:t>Максимално възможна оценка 100 точки.</w:t>
      </w:r>
    </w:p>
    <w:p w:rsidR="004949AE" w:rsidRPr="001E583D" w:rsidRDefault="004949AE" w:rsidP="001E583D">
      <w:pPr>
        <w:tabs>
          <w:tab w:val="left" w:pos="709"/>
        </w:tabs>
        <w:ind w:firstLine="709"/>
        <w:jc w:val="both"/>
        <w:rPr>
          <w:b/>
        </w:rPr>
      </w:pPr>
      <w:r w:rsidRPr="001E583D">
        <w:rPr>
          <w:b/>
        </w:rPr>
        <w:t>2. Показатели за оценка на офертите:</w:t>
      </w:r>
    </w:p>
    <w:p w:rsidR="004949AE" w:rsidRPr="001E583D" w:rsidRDefault="004949AE" w:rsidP="001E583D">
      <w:pPr>
        <w:tabs>
          <w:tab w:val="left" w:pos="709"/>
        </w:tabs>
        <w:jc w:val="both"/>
      </w:pPr>
      <w:r w:rsidRPr="001E583D">
        <w:t>П1 Предлагана цена, в лева без включен ДДС;</w:t>
      </w:r>
    </w:p>
    <w:p w:rsidR="004949AE" w:rsidRPr="001E583D" w:rsidRDefault="004949AE" w:rsidP="001E583D">
      <w:pPr>
        <w:tabs>
          <w:tab w:val="left" w:pos="709"/>
        </w:tabs>
        <w:jc w:val="both"/>
      </w:pPr>
      <w:r w:rsidRPr="001E583D">
        <w:t>П2 Срок за проектиране;</w:t>
      </w:r>
    </w:p>
    <w:p w:rsidR="004949AE" w:rsidRPr="001E583D" w:rsidRDefault="004949AE" w:rsidP="001E583D">
      <w:pPr>
        <w:tabs>
          <w:tab w:val="left" w:pos="0"/>
        </w:tabs>
        <w:ind w:firstLine="709"/>
        <w:jc w:val="both"/>
      </w:pPr>
      <w:r w:rsidRPr="001E583D">
        <w:rPr>
          <w:b/>
        </w:rPr>
        <w:t>2.1.Показател– П1</w:t>
      </w:r>
      <w:r w:rsidRPr="001E583D">
        <w:t xml:space="preserve"> –</w:t>
      </w:r>
      <w:r w:rsidRPr="001E583D">
        <w:rPr>
          <w:b/>
        </w:rPr>
        <w:t xml:space="preserve">„ПРЕДЛАГАНА ЦЕНА” </w:t>
      </w:r>
      <w:r w:rsidRPr="001E583D">
        <w:t xml:space="preserve"> с относителна тежест </w:t>
      </w:r>
      <w:r w:rsidRPr="001E583D">
        <w:rPr>
          <w:b/>
        </w:rPr>
        <w:t>40 %</w:t>
      </w:r>
      <w:r w:rsidRPr="001E583D">
        <w:t>.</w:t>
      </w:r>
    </w:p>
    <w:p w:rsidR="00D557E8" w:rsidRPr="001E583D" w:rsidRDefault="004949AE" w:rsidP="001E583D">
      <w:pPr>
        <w:tabs>
          <w:tab w:val="left" w:pos="709"/>
        </w:tabs>
        <w:jc w:val="both"/>
      </w:pPr>
      <w:r w:rsidRPr="001E583D">
        <w:t>Участникът предложил най – ниска цена за изпълнение на поръчката получ</w:t>
      </w:r>
    </w:p>
    <w:p w:rsidR="00D557E8" w:rsidRPr="001E583D" w:rsidRDefault="00D557E8" w:rsidP="001E583D">
      <w:pPr>
        <w:tabs>
          <w:tab w:val="left" w:pos="709"/>
        </w:tabs>
        <w:jc w:val="both"/>
      </w:pPr>
      <w:r w:rsidRPr="001E583D">
        <w:t>П3 Срок за изпълнение на строителството, вкл. авторски надзор;</w:t>
      </w:r>
    </w:p>
    <w:p w:rsidR="00D557E8" w:rsidRPr="001E583D" w:rsidRDefault="00D557E8" w:rsidP="001E583D">
      <w:pPr>
        <w:tabs>
          <w:tab w:val="left" w:pos="709"/>
        </w:tabs>
        <w:jc w:val="both"/>
      </w:pPr>
      <w:r w:rsidRPr="001E583D">
        <w:t>П4 Техническо предложение.</w:t>
      </w:r>
    </w:p>
    <w:p w:rsidR="004949AE" w:rsidRPr="001E583D" w:rsidRDefault="004949AE" w:rsidP="001E583D">
      <w:pPr>
        <w:tabs>
          <w:tab w:val="left" w:pos="0"/>
        </w:tabs>
        <w:jc w:val="both"/>
        <w:rPr>
          <w:lang w:val="ru-RU"/>
        </w:rPr>
      </w:pPr>
      <w:r w:rsidRPr="001E583D">
        <w:t>ава максимален брой точки по показателя – 100 точки. Оценките на участниците по показателя се изчисляват по формулата:</w:t>
      </w:r>
    </w:p>
    <w:p w:rsidR="004949AE" w:rsidRPr="001E583D" w:rsidRDefault="004949AE" w:rsidP="001E583D">
      <w:pPr>
        <w:tabs>
          <w:tab w:val="left" w:pos="0"/>
        </w:tabs>
        <w:jc w:val="both"/>
        <w:rPr>
          <w:b/>
        </w:rPr>
      </w:pPr>
      <w:r w:rsidRPr="001E583D">
        <w:rPr>
          <w:b/>
        </w:rPr>
        <w:t>П1 = (Цmin / Цi) х 100 = .......... (брой точки)</w:t>
      </w:r>
    </w:p>
    <w:p w:rsidR="004949AE" w:rsidRPr="001E583D" w:rsidRDefault="004949AE" w:rsidP="001E583D">
      <w:pPr>
        <w:tabs>
          <w:tab w:val="left" w:pos="0"/>
        </w:tabs>
        <w:jc w:val="both"/>
      </w:pPr>
      <w:r w:rsidRPr="001E583D">
        <w:t xml:space="preserve">Където </w:t>
      </w:r>
      <w:r w:rsidRPr="001E583D">
        <w:rPr>
          <w:b/>
        </w:rPr>
        <w:t>Цi</w:t>
      </w:r>
      <w:r w:rsidRPr="001E583D">
        <w:t xml:space="preserve"> е предложената крайна цена в лева без ДДС на съответния участник.</w:t>
      </w:r>
    </w:p>
    <w:p w:rsidR="004949AE" w:rsidRPr="001E583D" w:rsidRDefault="004949AE" w:rsidP="001E583D">
      <w:pPr>
        <w:tabs>
          <w:tab w:val="left" w:pos="0"/>
        </w:tabs>
        <w:jc w:val="both"/>
      </w:pPr>
      <w:r w:rsidRPr="001E583D">
        <w:t xml:space="preserve">Където </w:t>
      </w:r>
      <w:r w:rsidRPr="001E583D">
        <w:rPr>
          <w:b/>
        </w:rPr>
        <w:t>Цmin</w:t>
      </w:r>
      <w:r w:rsidRPr="001E583D">
        <w:t xml:space="preserve"> е минималната предложена крайна цена в лева без ДДС съгласно ценовите предложения на всички участници.</w:t>
      </w:r>
    </w:p>
    <w:p w:rsidR="004949AE" w:rsidRPr="001E583D" w:rsidRDefault="004949AE" w:rsidP="001E583D">
      <w:pPr>
        <w:tabs>
          <w:tab w:val="left" w:pos="0"/>
        </w:tabs>
        <w:ind w:firstLine="709"/>
        <w:jc w:val="both"/>
        <w:rPr>
          <w:b/>
        </w:rPr>
      </w:pPr>
      <w:r w:rsidRPr="001E583D">
        <w:rPr>
          <w:b/>
        </w:rPr>
        <w:t xml:space="preserve">2.2.Показател П2- „СРОК ЗА ПРОЕКТИРАНЕ” </w:t>
      </w:r>
      <w:r w:rsidRPr="001E583D">
        <w:t xml:space="preserve">с относителна тежест </w:t>
      </w:r>
      <w:r w:rsidRPr="001E583D">
        <w:rPr>
          <w:b/>
        </w:rPr>
        <w:t xml:space="preserve">20 %. </w:t>
      </w:r>
    </w:p>
    <w:p w:rsidR="004949AE" w:rsidRPr="001E583D" w:rsidRDefault="004949AE" w:rsidP="001E583D">
      <w:pPr>
        <w:tabs>
          <w:tab w:val="left" w:pos="0"/>
        </w:tabs>
        <w:jc w:val="both"/>
      </w:pPr>
      <w:r w:rsidRPr="001E583D">
        <w:t>Оценява се предложения от участника срок за проектиране в дни, като предложеният срок се представя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извън математически допустимото закръгляване при изчисление, и/или е предложен срок за изпълнение, който надвишава максималния допустим срок за изпълнението на поръчката.</w:t>
      </w:r>
    </w:p>
    <w:p w:rsidR="004949AE" w:rsidRPr="001E583D" w:rsidRDefault="004949AE" w:rsidP="001E583D">
      <w:pPr>
        <w:tabs>
          <w:tab w:val="left" w:pos="0"/>
        </w:tabs>
        <w:jc w:val="both"/>
      </w:pPr>
      <w:r w:rsidRPr="001E583D">
        <w:t xml:space="preserve">Участникът предложил най – кратък срок за проектиране получава максимален брой точки по показателя – 100 точки. Относителната тежест на показателя в комплексната оценка е 10%. Оценките на участниците по показателя се изчисляват по формулата: </w:t>
      </w:r>
    </w:p>
    <w:p w:rsidR="004949AE" w:rsidRPr="001E583D" w:rsidRDefault="004949AE" w:rsidP="001E583D">
      <w:pPr>
        <w:tabs>
          <w:tab w:val="left" w:pos="0"/>
        </w:tabs>
        <w:jc w:val="both"/>
        <w:rPr>
          <w:b/>
        </w:rPr>
      </w:pPr>
      <w:r w:rsidRPr="001E583D">
        <w:rPr>
          <w:b/>
        </w:rPr>
        <w:t xml:space="preserve">П2 = (С </w:t>
      </w:r>
      <w:r w:rsidRPr="001E583D">
        <w:rPr>
          <w:b/>
          <w:vertAlign w:val="subscript"/>
        </w:rPr>
        <w:t>пр.</w:t>
      </w:r>
      <w:r w:rsidRPr="001E583D">
        <w:rPr>
          <w:b/>
        </w:rPr>
        <w:t xml:space="preserve">min / С </w:t>
      </w:r>
      <w:r w:rsidRPr="001E583D">
        <w:rPr>
          <w:b/>
          <w:vertAlign w:val="subscript"/>
        </w:rPr>
        <w:t>пр.</w:t>
      </w:r>
      <w:r w:rsidRPr="001E583D">
        <w:rPr>
          <w:b/>
        </w:rPr>
        <w:t xml:space="preserve"> i) х 100 = .......... (брой точки)</w:t>
      </w:r>
    </w:p>
    <w:p w:rsidR="004949AE" w:rsidRPr="001E583D" w:rsidRDefault="004949AE" w:rsidP="001E583D">
      <w:pPr>
        <w:tabs>
          <w:tab w:val="left" w:pos="0"/>
        </w:tabs>
        <w:jc w:val="both"/>
      </w:pPr>
      <w:r w:rsidRPr="001E583D">
        <w:t xml:space="preserve">Където </w:t>
      </w:r>
      <w:r w:rsidRPr="001E583D">
        <w:rPr>
          <w:b/>
        </w:rPr>
        <w:t xml:space="preserve">С </w:t>
      </w:r>
      <w:r w:rsidRPr="001E583D">
        <w:rPr>
          <w:b/>
          <w:vertAlign w:val="subscript"/>
        </w:rPr>
        <w:t>пр.</w:t>
      </w:r>
      <w:r w:rsidRPr="001E583D">
        <w:rPr>
          <w:b/>
        </w:rPr>
        <w:t xml:space="preserve"> i </w:t>
      </w:r>
      <w:r w:rsidRPr="001E583D">
        <w:t>е предложения срок за изпълнение на проектирането, съгласно Техническата оферта на съответния участник.</w:t>
      </w:r>
    </w:p>
    <w:p w:rsidR="004949AE" w:rsidRPr="001E583D" w:rsidRDefault="004949AE" w:rsidP="001E583D">
      <w:pPr>
        <w:tabs>
          <w:tab w:val="left" w:pos="0"/>
        </w:tabs>
        <w:jc w:val="both"/>
      </w:pPr>
      <w:r w:rsidRPr="001E583D">
        <w:t xml:space="preserve">Където С </w:t>
      </w:r>
      <w:r w:rsidRPr="001E583D">
        <w:rPr>
          <w:vertAlign w:val="subscript"/>
        </w:rPr>
        <w:t>пр.</w:t>
      </w:r>
      <w:r w:rsidRPr="001E583D">
        <w:rPr>
          <w:b/>
        </w:rPr>
        <w:t>min</w:t>
      </w:r>
      <w:r w:rsidRPr="001E583D">
        <w:t xml:space="preserve"> е минималния предложен срок за изпълнение на проектирането, съгласно Техническата оферта от всички допуснати до оценка участници.</w:t>
      </w:r>
    </w:p>
    <w:p w:rsidR="004949AE" w:rsidRPr="001E583D" w:rsidRDefault="004949AE" w:rsidP="001E583D">
      <w:pPr>
        <w:tabs>
          <w:tab w:val="left" w:pos="0"/>
        </w:tabs>
        <w:ind w:firstLine="709"/>
        <w:jc w:val="both"/>
        <w:rPr>
          <w:b/>
        </w:rPr>
      </w:pPr>
      <w:r w:rsidRPr="001E583D">
        <w:rPr>
          <w:b/>
        </w:rPr>
        <w:t xml:space="preserve">2.3.Показател П3- „СРОК ЗА ИЗПЪЛНЕНИЕНА СТРОИТЕЛСТВОТО, ВКЛ. АВТОРСКИ НАДЗОР” </w:t>
      </w:r>
      <w:r w:rsidRPr="001E583D">
        <w:t xml:space="preserve">с относителна тежест </w:t>
      </w:r>
      <w:r w:rsidRPr="001E583D">
        <w:rPr>
          <w:b/>
        </w:rPr>
        <w:t xml:space="preserve">25 %. </w:t>
      </w:r>
    </w:p>
    <w:p w:rsidR="004949AE" w:rsidRPr="001E583D" w:rsidRDefault="004949AE" w:rsidP="001E583D">
      <w:pPr>
        <w:tabs>
          <w:tab w:val="left" w:pos="0"/>
        </w:tabs>
        <w:jc w:val="both"/>
      </w:pPr>
      <w:r w:rsidRPr="001E583D">
        <w:t xml:space="preserve">Оценява се предложения от участника срок за изпълнение на строителство и авторски надзор в дни, като предложеният срок се представя като цяло число. Ще бъдат отстранени предложения, в които срокът за изпълнение е предложен в различна мерна единица, и/или е констатирано </w:t>
      </w:r>
      <w:r w:rsidRPr="001E583D">
        <w:lastRenderedPageBreak/>
        <w:t>разминаване между предложения срок за изпълнение и линейния график извън математически допустимото закръгляване при изчисление, и/или е предложен срок за изпълнение, който надвишава максималния допустим срок за изпълнението на поръчката.</w:t>
      </w:r>
    </w:p>
    <w:p w:rsidR="004949AE" w:rsidRPr="001E583D" w:rsidRDefault="004949AE" w:rsidP="001E583D">
      <w:pPr>
        <w:tabs>
          <w:tab w:val="left" w:pos="0"/>
        </w:tabs>
        <w:jc w:val="both"/>
      </w:pPr>
      <w:r w:rsidRPr="001E583D">
        <w:t xml:space="preserve">Участникът предложил най – кратък срок за изпълнение на строителство и авторски надзор получава максимален брой точки по показателя – 100 точки. Оценките на участниците по показателя се изчисляват по формулата: </w:t>
      </w:r>
    </w:p>
    <w:p w:rsidR="004949AE" w:rsidRPr="001E583D" w:rsidRDefault="004949AE" w:rsidP="001E583D">
      <w:pPr>
        <w:tabs>
          <w:tab w:val="left" w:pos="0"/>
        </w:tabs>
        <w:jc w:val="both"/>
        <w:rPr>
          <w:b/>
        </w:rPr>
      </w:pPr>
      <w:r w:rsidRPr="001E583D">
        <w:rPr>
          <w:b/>
        </w:rPr>
        <w:t xml:space="preserve">П3 = (С </w:t>
      </w:r>
      <w:r w:rsidRPr="001E583D">
        <w:rPr>
          <w:b/>
          <w:vertAlign w:val="subscript"/>
        </w:rPr>
        <w:t>стр.</w:t>
      </w:r>
      <w:r w:rsidRPr="001E583D">
        <w:rPr>
          <w:b/>
        </w:rPr>
        <w:t xml:space="preserve">min / С </w:t>
      </w:r>
      <w:r w:rsidRPr="001E583D">
        <w:rPr>
          <w:b/>
          <w:vertAlign w:val="subscript"/>
        </w:rPr>
        <w:t>стр.</w:t>
      </w:r>
      <w:r w:rsidRPr="001E583D">
        <w:rPr>
          <w:b/>
        </w:rPr>
        <w:t xml:space="preserve"> i) х 100 = .......... (брой точки)</w:t>
      </w:r>
    </w:p>
    <w:p w:rsidR="004949AE" w:rsidRPr="001E583D" w:rsidRDefault="004949AE" w:rsidP="001E583D">
      <w:pPr>
        <w:tabs>
          <w:tab w:val="left" w:pos="0"/>
        </w:tabs>
        <w:jc w:val="both"/>
      </w:pPr>
      <w:r w:rsidRPr="001E583D">
        <w:t xml:space="preserve">Където </w:t>
      </w:r>
      <w:r w:rsidRPr="001E583D">
        <w:rPr>
          <w:b/>
        </w:rPr>
        <w:t xml:space="preserve">С </w:t>
      </w:r>
      <w:r w:rsidRPr="001E583D">
        <w:rPr>
          <w:b/>
          <w:vertAlign w:val="subscript"/>
        </w:rPr>
        <w:t>стр.</w:t>
      </w:r>
      <w:r w:rsidRPr="001E583D">
        <w:rPr>
          <w:b/>
        </w:rPr>
        <w:t xml:space="preserve"> i </w:t>
      </w:r>
      <w:r w:rsidRPr="001E583D">
        <w:t>е предложения срок за изпълнение на строителство и авторски надзор, съгласно Техническата оферта на съответния участник.</w:t>
      </w:r>
    </w:p>
    <w:p w:rsidR="004949AE" w:rsidRPr="001E583D" w:rsidRDefault="004949AE" w:rsidP="001E583D">
      <w:pPr>
        <w:tabs>
          <w:tab w:val="left" w:pos="0"/>
        </w:tabs>
        <w:jc w:val="both"/>
      </w:pPr>
      <w:r w:rsidRPr="001E583D">
        <w:t xml:space="preserve">Където С </w:t>
      </w:r>
      <w:r w:rsidRPr="001E583D">
        <w:rPr>
          <w:b/>
          <w:vertAlign w:val="subscript"/>
        </w:rPr>
        <w:t>стр.</w:t>
      </w:r>
      <w:r w:rsidRPr="001E583D">
        <w:rPr>
          <w:b/>
        </w:rPr>
        <w:t>m</w:t>
      </w:r>
      <w:r w:rsidRPr="001E583D">
        <w:t>in е минималния предложен срок за изпълнение на строителство и авторски надзор, съгласно Техническата оферта от всички допуснати до оценка участници.</w:t>
      </w:r>
    </w:p>
    <w:p w:rsidR="004949AE" w:rsidRPr="001E583D" w:rsidRDefault="004949AE" w:rsidP="001E583D">
      <w:pPr>
        <w:tabs>
          <w:tab w:val="left" w:pos="0"/>
        </w:tabs>
        <w:jc w:val="both"/>
      </w:pPr>
      <w:r w:rsidRPr="001E583D">
        <w:rPr>
          <w:b/>
        </w:rPr>
        <w:t>2.4. Показател П4-„ТЕХНИЧЕСКО ПРЕДЛОЖЕНИЕ”</w:t>
      </w:r>
      <w:r w:rsidRPr="001E583D">
        <w:t xml:space="preserve"> с относителна тежест </w:t>
      </w:r>
      <w:r w:rsidRPr="001E583D">
        <w:rPr>
          <w:b/>
          <w:lang w:val="en-US"/>
        </w:rPr>
        <w:t>1</w:t>
      </w:r>
      <w:r w:rsidRPr="001E583D">
        <w:rPr>
          <w:b/>
        </w:rPr>
        <w:t>5 %.</w:t>
      </w:r>
    </w:p>
    <w:p w:rsidR="004949AE" w:rsidRPr="001E583D" w:rsidRDefault="004949AE" w:rsidP="001E583D">
      <w:pPr>
        <w:jc w:val="both"/>
      </w:pPr>
      <w:r w:rsidRPr="001E583D">
        <w:t>Оценява се предложения от участника срок в който извършваните дейности не нарушават нормалното функциониране на първия етаж от сградата в която ще се извършват СМР.</w:t>
      </w:r>
    </w:p>
    <w:p w:rsidR="004949AE" w:rsidRPr="001E583D" w:rsidRDefault="004949AE" w:rsidP="001E583D">
      <w:pPr>
        <w:jc w:val="both"/>
      </w:pPr>
      <w:r w:rsidRPr="001E583D">
        <w:t>Участникът предложил най- кратък срок получава максимален брой точки по показателя – 100 точки. Относителната тежест на показателя се изчислява по формулата:</w:t>
      </w:r>
    </w:p>
    <w:p w:rsidR="004949AE" w:rsidRPr="001E583D" w:rsidRDefault="004949AE" w:rsidP="001E583D">
      <w:pPr>
        <w:jc w:val="both"/>
        <w:rPr>
          <w:b/>
        </w:rPr>
      </w:pPr>
      <w:r w:rsidRPr="001E583D">
        <w:rPr>
          <w:b/>
        </w:rPr>
        <w:t>П4 = (С</w:t>
      </w:r>
      <w:r w:rsidRPr="001E583D">
        <w:rPr>
          <w:b/>
          <w:vertAlign w:val="subscript"/>
        </w:rPr>
        <w:t>нар.</w:t>
      </w:r>
      <w:r w:rsidRPr="001E583D">
        <w:rPr>
          <w:b/>
          <w:lang w:val="en-US"/>
        </w:rPr>
        <w:t>min/</w:t>
      </w:r>
      <w:r w:rsidRPr="001E583D">
        <w:rPr>
          <w:b/>
        </w:rPr>
        <w:t>С</w:t>
      </w:r>
      <w:r w:rsidRPr="001E583D">
        <w:rPr>
          <w:b/>
          <w:vertAlign w:val="subscript"/>
        </w:rPr>
        <w:t>нар.</w:t>
      </w:r>
      <w:r w:rsidRPr="001E583D">
        <w:rPr>
          <w:b/>
          <w:lang w:val="en-US"/>
        </w:rPr>
        <w:t>i) x 100 = ………… (</w:t>
      </w:r>
      <w:r w:rsidRPr="001E583D">
        <w:rPr>
          <w:b/>
        </w:rPr>
        <w:t>брой точки)</w:t>
      </w:r>
    </w:p>
    <w:p w:rsidR="004949AE" w:rsidRPr="001E583D" w:rsidRDefault="004949AE" w:rsidP="001E583D">
      <w:pPr>
        <w:jc w:val="both"/>
      </w:pPr>
      <w:r w:rsidRPr="001E583D">
        <w:t>Където С</w:t>
      </w:r>
      <w:r w:rsidRPr="001E583D">
        <w:rPr>
          <w:vertAlign w:val="subscript"/>
        </w:rPr>
        <w:t>нар.</w:t>
      </w:r>
      <w:r w:rsidRPr="001E583D">
        <w:rPr>
          <w:lang w:val="en-US"/>
        </w:rPr>
        <w:t>i</w:t>
      </w:r>
      <w:r w:rsidRPr="001E583D">
        <w:t>е предложения срок в който ще бъде нарушено нормалното функциониране на първия етаж от сградата (прекъсване на комуникации, ползване на входа към първия етаж, използване на дврното пространство и др.).</w:t>
      </w:r>
    </w:p>
    <w:p w:rsidR="004949AE" w:rsidRPr="001E583D" w:rsidRDefault="004949AE" w:rsidP="001E583D">
      <w:pPr>
        <w:jc w:val="both"/>
      </w:pPr>
      <w:r w:rsidRPr="001E583D">
        <w:t>Където С</w:t>
      </w:r>
      <w:r w:rsidRPr="001E583D">
        <w:rPr>
          <w:vertAlign w:val="subscript"/>
        </w:rPr>
        <w:t>нар.</w:t>
      </w:r>
      <w:r w:rsidRPr="001E583D">
        <w:rPr>
          <w:lang w:val="en-US"/>
        </w:rPr>
        <w:t xml:space="preserve">min </w:t>
      </w:r>
      <w:r w:rsidRPr="001E583D">
        <w:t>е минималния предложен срок в който ще бъде нарушени нормалното функциониране на първия етаж от сградата.</w:t>
      </w:r>
    </w:p>
    <w:p w:rsidR="004949AE" w:rsidRPr="001E583D" w:rsidRDefault="004949AE" w:rsidP="001E583D">
      <w:pPr>
        <w:jc w:val="both"/>
        <w:rPr>
          <w:b/>
        </w:rPr>
      </w:pPr>
    </w:p>
    <w:p w:rsidR="004949AE" w:rsidRPr="001E583D" w:rsidRDefault="004949AE" w:rsidP="001E583D">
      <w:pPr>
        <w:ind w:firstLine="709"/>
        <w:jc w:val="both"/>
        <w:rPr>
          <w:b/>
        </w:rPr>
      </w:pPr>
      <w:r w:rsidRPr="001E583D">
        <w:rPr>
          <w:b/>
        </w:rPr>
        <w:t>3. ИЗЧИСЛЯВАНЕ НА КОМПЛЕКСНАТА ОЦЕНКА</w:t>
      </w:r>
    </w:p>
    <w:p w:rsidR="004949AE" w:rsidRPr="001E583D" w:rsidRDefault="004949AE" w:rsidP="001E583D">
      <w:pPr>
        <w:ind w:firstLine="709"/>
        <w:jc w:val="both"/>
        <w:rPr>
          <w:sz w:val="23"/>
          <w:szCs w:val="23"/>
        </w:rPr>
      </w:pPr>
      <w:r w:rsidRPr="001E583D">
        <w:t xml:space="preserve">Класирането на допуснатите до оценка оферти се извършва на база получената от всяка оферта </w:t>
      </w:r>
      <w:r w:rsidRPr="001E583D">
        <w:rPr>
          <w:b/>
        </w:rPr>
        <w:t xml:space="preserve">„Комплексна оценка” (КО), </w:t>
      </w:r>
      <w:r w:rsidRPr="001E583D">
        <w:t>като</w:t>
      </w:r>
      <w:r w:rsidRPr="001E583D">
        <w:rPr>
          <w:b/>
        </w:rPr>
        <w:t xml:space="preserve"> м</w:t>
      </w:r>
      <w:r w:rsidRPr="001E583D">
        <w:t>аксималния брой точки е 100 точки. „Комплексната оценка” се определя на база следните показатели</w:t>
      </w:r>
      <w:r w:rsidRPr="001E583D">
        <w:rPr>
          <w:lang w:val="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376"/>
        <w:gridCol w:w="2409"/>
      </w:tblGrid>
      <w:tr w:rsidR="004949AE" w:rsidRPr="001E583D" w:rsidTr="001E583D">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4949AE" w:rsidRPr="001E583D" w:rsidRDefault="004949AE" w:rsidP="001E583D">
            <w:pPr>
              <w:jc w:val="center"/>
              <w:rPr>
                <w:b/>
                <w:sz w:val="23"/>
                <w:szCs w:val="23"/>
              </w:rPr>
            </w:pPr>
            <w:r w:rsidRPr="001E583D">
              <w:rPr>
                <w:b/>
                <w:sz w:val="23"/>
                <w:szCs w:val="23"/>
              </w:rPr>
              <w:t>Показател – П</w:t>
            </w:r>
          </w:p>
          <w:p w:rsidR="004949AE" w:rsidRPr="001E583D" w:rsidRDefault="004949AE" w:rsidP="001E583D">
            <w:pPr>
              <w:ind w:firstLine="709"/>
              <w:jc w:val="center"/>
              <w:rPr>
                <w:b/>
                <w:sz w:val="23"/>
                <w:szCs w:val="23"/>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949AE" w:rsidRPr="001E583D" w:rsidRDefault="004949AE" w:rsidP="001E583D">
            <w:pPr>
              <w:jc w:val="center"/>
              <w:rPr>
                <w:b/>
                <w:sz w:val="23"/>
                <w:szCs w:val="23"/>
              </w:rPr>
            </w:pPr>
            <w:r w:rsidRPr="001E583D">
              <w:rPr>
                <w:b/>
                <w:sz w:val="23"/>
                <w:szCs w:val="23"/>
              </w:rPr>
              <w:t>Максимален бр. точки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949AE" w:rsidRPr="001E583D" w:rsidRDefault="004949AE" w:rsidP="001E583D">
            <w:pPr>
              <w:jc w:val="center"/>
              <w:rPr>
                <w:b/>
                <w:sz w:val="23"/>
                <w:szCs w:val="23"/>
              </w:rPr>
            </w:pPr>
            <w:r w:rsidRPr="001E583D">
              <w:rPr>
                <w:b/>
                <w:sz w:val="23"/>
                <w:szCs w:val="23"/>
              </w:rPr>
              <w:t>Относителна тежест в КО</w:t>
            </w:r>
          </w:p>
          <w:p w:rsidR="004949AE" w:rsidRPr="001E583D" w:rsidRDefault="004949AE" w:rsidP="001E583D">
            <w:pPr>
              <w:jc w:val="center"/>
              <w:rPr>
                <w:b/>
                <w:sz w:val="23"/>
                <w:szCs w:val="23"/>
              </w:rPr>
            </w:pPr>
          </w:p>
        </w:tc>
      </w:tr>
      <w:tr w:rsidR="004949AE" w:rsidRPr="001E583D" w:rsidTr="002A59C3">
        <w:tc>
          <w:tcPr>
            <w:tcW w:w="4962"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1. Предлагана цена – П1</w:t>
            </w:r>
          </w:p>
        </w:tc>
        <w:tc>
          <w:tcPr>
            <w:tcW w:w="2376"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100</w:t>
            </w:r>
          </w:p>
        </w:tc>
        <w:tc>
          <w:tcPr>
            <w:tcW w:w="2409" w:type="dxa"/>
            <w:tcBorders>
              <w:top w:val="single" w:sz="4" w:space="0" w:color="auto"/>
              <w:left w:val="single" w:sz="4" w:space="0" w:color="auto"/>
              <w:bottom w:val="single" w:sz="4" w:space="0" w:color="auto"/>
              <w:right w:val="single" w:sz="4" w:space="0" w:color="auto"/>
            </w:tcBorders>
          </w:tcPr>
          <w:p w:rsidR="004949AE" w:rsidRPr="001E583D" w:rsidRDefault="004949AE" w:rsidP="001E583D">
            <w:pPr>
              <w:ind w:firstLine="709"/>
              <w:jc w:val="both"/>
              <w:rPr>
                <w:sz w:val="23"/>
                <w:szCs w:val="23"/>
              </w:rPr>
            </w:pPr>
            <w:r w:rsidRPr="001E583D">
              <w:rPr>
                <w:sz w:val="23"/>
                <w:szCs w:val="23"/>
                <w:lang w:val="en-US"/>
              </w:rPr>
              <w:t>4</w:t>
            </w:r>
            <w:r w:rsidRPr="001E583D">
              <w:rPr>
                <w:sz w:val="23"/>
                <w:szCs w:val="23"/>
              </w:rPr>
              <w:t>0 %</w:t>
            </w:r>
          </w:p>
        </w:tc>
      </w:tr>
      <w:tr w:rsidR="004949AE" w:rsidRPr="001E583D" w:rsidTr="002A59C3">
        <w:tc>
          <w:tcPr>
            <w:tcW w:w="4962"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2. Срок за проектиране – П2</w:t>
            </w:r>
          </w:p>
        </w:tc>
        <w:tc>
          <w:tcPr>
            <w:tcW w:w="2376"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100</w:t>
            </w:r>
          </w:p>
        </w:tc>
        <w:tc>
          <w:tcPr>
            <w:tcW w:w="2409" w:type="dxa"/>
            <w:tcBorders>
              <w:top w:val="single" w:sz="4" w:space="0" w:color="auto"/>
              <w:left w:val="single" w:sz="4" w:space="0" w:color="auto"/>
              <w:bottom w:val="single" w:sz="4" w:space="0" w:color="auto"/>
              <w:right w:val="single" w:sz="4" w:space="0" w:color="auto"/>
            </w:tcBorders>
          </w:tcPr>
          <w:p w:rsidR="004949AE" w:rsidRPr="001E583D" w:rsidRDefault="004949AE" w:rsidP="001E583D">
            <w:pPr>
              <w:ind w:firstLine="709"/>
              <w:jc w:val="both"/>
              <w:rPr>
                <w:sz w:val="23"/>
                <w:szCs w:val="23"/>
              </w:rPr>
            </w:pPr>
            <w:r w:rsidRPr="001E583D">
              <w:rPr>
                <w:sz w:val="23"/>
                <w:szCs w:val="23"/>
              </w:rPr>
              <w:t>20 %</w:t>
            </w:r>
          </w:p>
        </w:tc>
      </w:tr>
      <w:tr w:rsidR="004949AE" w:rsidRPr="001E583D" w:rsidTr="002A59C3">
        <w:tc>
          <w:tcPr>
            <w:tcW w:w="4962"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rPr>
                <w:sz w:val="23"/>
                <w:szCs w:val="23"/>
              </w:rPr>
            </w:pPr>
            <w:r w:rsidRPr="001E583D">
              <w:rPr>
                <w:sz w:val="23"/>
                <w:szCs w:val="23"/>
              </w:rPr>
              <w:t>3.Срок за изпълнение на строителството,                     вкл. авторски надзор – П3</w:t>
            </w:r>
          </w:p>
        </w:tc>
        <w:tc>
          <w:tcPr>
            <w:tcW w:w="2376"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100</w:t>
            </w:r>
          </w:p>
        </w:tc>
        <w:tc>
          <w:tcPr>
            <w:tcW w:w="2409" w:type="dxa"/>
            <w:tcBorders>
              <w:top w:val="single" w:sz="4" w:space="0" w:color="auto"/>
              <w:left w:val="single" w:sz="4" w:space="0" w:color="auto"/>
              <w:bottom w:val="single" w:sz="4" w:space="0" w:color="auto"/>
              <w:right w:val="single" w:sz="4" w:space="0" w:color="auto"/>
            </w:tcBorders>
          </w:tcPr>
          <w:p w:rsidR="004949AE" w:rsidRPr="001E583D" w:rsidRDefault="004949AE" w:rsidP="001E583D">
            <w:pPr>
              <w:ind w:firstLine="709"/>
              <w:jc w:val="both"/>
              <w:rPr>
                <w:sz w:val="23"/>
                <w:szCs w:val="23"/>
              </w:rPr>
            </w:pPr>
            <w:r w:rsidRPr="001E583D">
              <w:rPr>
                <w:sz w:val="23"/>
                <w:szCs w:val="23"/>
                <w:lang w:val="ru-RU"/>
              </w:rPr>
              <w:t>25</w:t>
            </w:r>
            <w:r w:rsidRPr="001E583D">
              <w:rPr>
                <w:sz w:val="23"/>
                <w:szCs w:val="23"/>
              </w:rPr>
              <w:t xml:space="preserve"> %</w:t>
            </w:r>
          </w:p>
        </w:tc>
      </w:tr>
      <w:tr w:rsidR="004949AE" w:rsidRPr="001E583D" w:rsidTr="002A59C3">
        <w:tc>
          <w:tcPr>
            <w:tcW w:w="4962"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4. Техническо предложение –П4</w:t>
            </w:r>
          </w:p>
        </w:tc>
        <w:tc>
          <w:tcPr>
            <w:tcW w:w="2376" w:type="dxa"/>
            <w:tcBorders>
              <w:top w:val="single" w:sz="4" w:space="0" w:color="auto"/>
              <w:left w:val="single" w:sz="4" w:space="0" w:color="auto"/>
              <w:bottom w:val="single" w:sz="4" w:space="0" w:color="auto"/>
              <w:right w:val="single" w:sz="4" w:space="0" w:color="auto"/>
            </w:tcBorders>
            <w:vAlign w:val="center"/>
          </w:tcPr>
          <w:p w:rsidR="004949AE" w:rsidRPr="001E583D" w:rsidRDefault="004949AE" w:rsidP="001E583D">
            <w:pPr>
              <w:ind w:firstLine="709"/>
              <w:jc w:val="both"/>
              <w:rPr>
                <w:sz w:val="23"/>
                <w:szCs w:val="23"/>
              </w:rPr>
            </w:pPr>
            <w:r w:rsidRPr="001E583D">
              <w:rPr>
                <w:sz w:val="23"/>
                <w:szCs w:val="23"/>
              </w:rPr>
              <w:t>100</w:t>
            </w:r>
          </w:p>
        </w:tc>
        <w:tc>
          <w:tcPr>
            <w:tcW w:w="2409" w:type="dxa"/>
            <w:tcBorders>
              <w:top w:val="single" w:sz="4" w:space="0" w:color="auto"/>
              <w:left w:val="single" w:sz="4" w:space="0" w:color="auto"/>
              <w:bottom w:val="single" w:sz="4" w:space="0" w:color="auto"/>
              <w:right w:val="single" w:sz="4" w:space="0" w:color="auto"/>
            </w:tcBorders>
          </w:tcPr>
          <w:p w:rsidR="004949AE" w:rsidRPr="001E583D" w:rsidRDefault="004949AE" w:rsidP="001E583D">
            <w:pPr>
              <w:ind w:firstLine="709"/>
              <w:jc w:val="both"/>
              <w:rPr>
                <w:sz w:val="23"/>
                <w:szCs w:val="23"/>
              </w:rPr>
            </w:pPr>
            <w:r w:rsidRPr="001E583D">
              <w:rPr>
                <w:sz w:val="23"/>
                <w:szCs w:val="23"/>
                <w:lang w:val="en-US"/>
              </w:rPr>
              <w:t>1</w:t>
            </w:r>
            <w:r w:rsidRPr="001E583D">
              <w:rPr>
                <w:sz w:val="23"/>
                <w:szCs w:val="23"/>
              </w:rPr>
              <w:t>5 %</w:t>
            </w:r>
          </w:p>
        </w:tc>
      </w:tr>
    </w:tbl>
    <w:p w:rsidR="004949AE" w:rsidRPr="001E583D" w:rsidRDefault="004949AE" w:rsidP="001E583D">
      <w:pPr>
        <w:ind w:firstLine="709"/>
        <w:jc w:val="both"/>
        <w:rPr>
          <w:sz w:val="23"/>
          <w:szCs w:val="23"/>
        </w:rPr>
      </w:pPr>
    </w:p>
    <w:p w:rsidR="004949AE" w:rsidRPr="001E583D" w:rsidRDefault="004949AE" w:rsidP="001E583D">
      <w:pPr>
        <w:ind w:firstLine="709"/>
        <w:jc w:val="both"/>
      </w:pPr>
      <w:r w:rsidRPr="001E583D">
        <w:t>Формулата по която се изчислява „Комплексната оценка” за всеки участник е:</w:t>
      </w:r>
    </w:p>
    <w:p w:rsidR="004949AE" w:rsidRPr="001E583D" w:rsidRDefault="004949AE" w:rsidP="001E583D">
      <w:pPr>
        <w:ind w:firstLine="709"/>
        <w:jc w:val="both"/>
        <w:rPr>
          <w:b/>
          <w:lang w:val="ru-RU"/>
        </w:rPr>
      </w:pPr>
      <w:r w:rsidRPr="001E583D">
        <w:rPr>
          <w:b/>
        </w:rPr>
        <w:t>КО = П1 х 4</w:t>
      </w:r>
      <w:r w:rsidRPr="001E583D">
        <w:rPr>
          <w:b/>
          <w:lang w:val="ru-RU"/>
        </w:rPr>
        <w:t>0</w:t>
      </w:r>
      <w:r w:rsidRPr="001E583D">
        <w:rPr>
          <w:b/>
        </w:rPr>
        <w:t xml:space="preserve"> %+ П2 х </w:t>
      </w:r>
      <w:r w:rsidRPr="001E583D">
        <w:rPr>
          <w:b/>
          <w:lang w:val="ru-RU"/>
        </w:rPr>
        <w:t>20</w:t>
      </w:r>
      <w:r w:rsidRPr="001E583D">
        <w:rPr>
          <w:b/>
        </w:rPr>
        <w:t xml:space="preserve"> % + П3 х 2</w:t>
      </w:r>
      <w:r w:rsidRPr="001E583D">
        <w:rPr>
          <w:b/>
          <w:lang w:val="ru-RU"/>
        </w:rPr>
        <w:t>5</w:t>
      </w:r>
      <w:r w:rsidRPr="001E583D">
        <w:rPr>
          <w:b/>
        </w:rPr>
        <w:t xml:space="preserve"> % + П4 х </w:t>
      </w:r>
      <w:r w:rsidRPr="001E583D">
        <w:rPr>
          <w:b/>
          <w:lang w:val="en-US"/>
        </w:rPr>
        <w:t>1</w:t>
      </w:r>
      <w:r w:rsidRPr="001E583D">
        <w:rPr>
          <w:b/>
        </w:rPr>
        <w:t xml:space="preserve">5 % </w:t>
      </w:r>
    </w:p>
    <w:p w:rsidR="004949AE" w:rsidRPr="001E583D" w:rsidRDefault="004949AE" w:rsidP="001E583D">
      <w:pPr>
        <w:ind w:firstLine="708"/>
        <w:jc w:val="both"/>
        <w:rPr>
          <w:lang w:val="ru-RU"/>
        </w:rPr>
      </w:pPr>
      <w:r w:rsidRPr="001E583D">
        <w:rPr>
          <w:lang w:val="ru-RU"/>
        </w:rPr>
        <w:t>При извършване на оценяването по съответните показатели на оценкаще се използвазакръгляване до втория знак след десетичната запетая.</w:t>
      </w:r>
    </w:p>
    <w:p w:rsidR="004949AE" w:rsidRPr="001E583D" w:rsidRDefault="004949AE" w:rsidP="001E583D">
      <w:pPr>
        <w:widowControl w:val="0"/>
        <w:ind w:firstLine="708"/>
        <w:jc w:val="both"/>
        <w:rPr>
          <w:rFonts w:eastAsia="Batang"/>
          <w:b/>
          <w:lang w:eastAsia="ko-KR"/>
        </w:rPr>
      </w:pPr>
      <w:r w:rsidRPr="001E583D">
        <w:rPr>
          <w:rFonts w:eastAsia="Batang"/>
          <w:b/>
          <w:lang w:eastAsia="ko-KR"/>
        </w:rPr>
        <w:lastRenderedPageBreak/>
        <w:t xml:space="preserve">На първо място се класира участникът събрал най-много точки по комплексна оценка (КО), </w:t>
      </w:r>
      <w:r w:rsidRPr="001E583D">
        <w:rPr>
          <w:rFonts w:eastAsia="Batang"/>
          <w:lang w:eastAsia="ko-KR"/>
        </w:rPr>
        <w:t xml:space="preserve">където </w:t>
      </w:r>
      <w:r w:rsidRPr="001E583D">
        <w:rPr>
          <w:rFonts w:eastAsia="Batang"/>
          <w:b/>
          <w:lang w:eastAsia="ko-KR"/>
        </w:rPr>
        <w:t>КО</w:t>
      </w:r>
      <w:r w:rsidRPr="001E583D">
        <w:rPr>
          <w:rFonts w:eastAsia="Batang"/>
          <w:lang w:eastAsia="ko-KR"/>
        </w:rPr>
        <w:t xml:space="preserve"> има максимална стойност 100 точки. </w:t>
      </w:r>
    </w:p>
    <w:p w:rsidR="004949AE" w:rsidRPr="001E583D" w:rsidRDefault="004949AE" w:rsidP="001E583D">
      <w:pPr>
        <w:pStyle w:val="Default"/>
        <w:ind w:right="283"/>
        <w:jc w:val="both"/>
        <w:rPr>
          <w:color w:val="auto"/>
        </w:rPr>
      </w:pPr>
    </w:p>
    <w:p w:rsidR="004949AE" w:rsidRPr="00D61EB9" w:rsidRDefault="004949AE" w:rsidP="001E583D">
      <w:pPr>
        <w:pStyle w:val="Default"/>
        <w:ind w:right="283"/>
        <w:jc w:val="both"/>
        <w:rPr>
          <w:color w:val="auto"/>
          <w:lang w:val="bg-BG" w:eastAsia="bg-BG"/>
        </w:rPr>
      </w:pPr>
      <w:r w:rsidRPr="001E583D">
        <w:rPr>
          <w:color w:val="auto"/>
          <w:lang w:val="bg-BG" w:eastAsia="bg-BG"/>
        </w:rPr>
        <w:t>В случай че комплексните оценки на две или повече оферти са равни, за определяне на изпълнител се прилагат правилата на чл. 71 от ЗОП.</w:t>
      </w:r>
    </w:p>
    <w:p w:rsidR="00336F55" w:rsidRPr="00336F55" w:rsidRDefault="00336F55" w:rsidP="001E583D"/>
    <w:p w:rsidR="00336F55" w:rsidRPr="00336F55" w:rsidRDefault="00336F55" w:rsidP="001E4C78">
      <w:pPr>
        <w:ind w:firstLine="709"/>
        <w:jc w:val="both"/>
        <w:rPr>
          <w:color w:val="000000"/>
        </w:rPr>
      </w:pPr>
    </w:p>
    <w:p w:rsidR="00336F55" w:rsidRPr="00336F55" w:rsidRDefault="00336F55" w:rsidP="001E4C78">
      <w:pPr>
        <w:spacing w:line="360" w:lineRule="auto"/>
        <w:jc w:val="right"/>
        <w:rPr>
          <w:b/>
        </w:rPr>
      </w:pPr>
      <w:r w:rsidRPr="00336F55">
        <w:rPr>
          <w:b/>
        </w:rPr>
        <w:t>Образец №1</w:t>
      </w:r>
    </w:p>
    <w:p w:rsidR="00336F55" w:rsidRPr="00336F55" w:rsidRDefault="00336F55" w:rsidP="001E4C78">
      <w:pPr>
        <w:spacing w:line="360" w:lineRule="auto"/>
        <w:jc w:val="center"/>
        <w:rPr>
          <w:color w:val="00000A"/>
        </w:rPr>
      </w:pPr>
      <w:r w:rsidRPr="00336F55">
        <w:rPr>
          <w:b/>
        </w:rPr>
        <w:t>СПИСЪК на документите и информацията, съдържащи се в офертата</w:t>
      </w:r>
    </w:p>
    <w:p w:rsidR="00336F55" w:rsidRPr="00336F55" w:rsidRDefault="00336F55" w:rsidP="001E4C78">
      <w:pPr>
        <w:pStyle w:val="Default"/>
        <w:jc w:val="both"/>
      </w:pPr>
      <w:r w:rsidRPr="00336F55">
        <w:rPr>
          <w:color w:val="00000A"/>
          <w:lang w:val="bg-BG"/>
        </w:rPr>
        <w:t>Участник:...........................................................................................................................................</w:t>
      </w:r>
    </w:p>
    <w:p w:rsidR="00336F55" w:rsidRPr="00336F55" w:rsidRDefault="00336F55" w:rsidP="001E4C78"/>
    <w:p w:rsidR="00336F55" w:rsidRPr="00336F55" w:rsidRDefault="00336F55" w:rsidP="001E4C78">
      <w:pPr>
        <w:tabs>
          <w:tab w:val="left" w:pos="4245"/>
        </w:tabs>
        <w:rPr>
          <w:b/>
          <w:sz w:val="20"/>
          <w:szCs w:val="20"/>
        </w:rPr>
      </w:pPr>
      <w:r w:rsidRPr="00336F55">
        <w:tab/>
      </w:r>
    </w:p>
    <w:tbl>
      <w:tblPr>
        <w:tblW w:w="9638" w:type="dxa"/>
        <w:tblInd w:w="109" w:type="dxa"/>
        <w:tblLayout w:type="fixed"/>
        <w:tblLook w:val="0000" w:firstRow="0" w:lastRow="0" w:firstColumn="0" w:lastColumn="0" w:noHBand="0" w:noVBand="0"/>
      </w:tblPr>
      <w:tblGrid>
        <w:gridCol w:w="899"/>
        <w:gridCol w:w="1591"/>
        <w:gridCol w:w="2754"/>
        <w:gridCol w:w="2410"/>
        <w:gridCol w:w="1984"/>
      </w:tblGrid>
      <w:tr w:rsidR="00336F55" w:rsidRPr="00336F55" w:rsidTr="001E583D">
        <w:tc>
          <w:tcPr>
            <w:tcW w:w="899" w:type="dxa"/>
            <w:tcBorders>
              <w:top w:val="single" w:sz="4" w:space="0" w:color="000000"/>
              <w:left w:val="single" w:sz="4" w:space="0" w:color="000000"/>
              <w:bottom w:val="single" w:sz="4" w:space="0" w:color="000000"/>
            </w:tcBorders>
            <w:shd w:val="clear" w:color="auto" w:fill="auto"/>
          </w:tcPr>
          <w:p w:rsidR="00336F55" w:rsidRPr="001E583D" w:rsidRDefault="00336F55" w:rsidP="001E4C78">
            <w:pPr>
              <w:ind w:firstLine="44"/>
              <w:jc w:val="center"/>
              <w:rPr>
                <w:b/>
                <w:sz w:val="20"/>
                <w:szCs w:val="20"/>
              </w:rPr>
            </w:pPr>
            <w:r w:rsidRPr="001E583D">
              <w:rPr>
                <w:b/>
                <w:sz w:val="20"/>
                <w:szCs w:val="20"/>
              </w:rPr>
              <w:t>№</w:t>
            </w:r>
          </w:p>
        </w:tc>
        <w:tc>
          <w:tcPr>
            <w:tcW w:w="4345" w:type="dxa"/>
            <w:gridSpan w:val="2"/>
            <w:tcBorders>
              <w:top w:val="single" w:sz="4" w:space="0" w:color="000000"/>
              <w:left w:val="single" w:sz="4" w:space="0" w:color="000000"/>
              <w:bottom w:val="single" w:sz="4" w:space="0" w:color="000000"/>
            </w:tcBorders>
            <w:shd w:val="clear" w:color="auto" w:fill="auto"/>
          </w:tcPr>
          <w:p w:rsidR="00336F55" w:rsidRPr="001E583D" w:rsidRDefault="00336F55" w:rsidP="001E4C78">
            <w:pPr>
              <w:jc w:val="center"/>
              <w:rPr>
                <w:b/>
                <w:sz w:val="20"/>
                <w:szCs w:val="20"/>
              </w:rPr>
            </w:pPr>
            <w:r w:rsidRPr="001E583D">
              <w:rPr>
                <w:b/>
                <w:sz w:val="20"/>
                <w:szCs w:val="20"/>
              </w:rPr>
              <w:t>Съдържание</w:t>
            </w:r>
          </w:p>
        </w:tc>
        <w:tc>
          <w:tcPr>
            <w:tcW w:w="2410" w:type="dxa"/>
            <w:tcBorders>
              <w:top w:val="single" w:sz="4" w:space="0" w:color="000000"/>
              <w:left w:val="single" w:sz="4" w:space="0" w:color="000000"/>
              <w:bottom w:val="single" w:sz="4" w:space="0" w:color="000000"/>
            </w:tcBorders>
            <w:shd w:val="clear" w:color="auto" w:fill="auto"/>
          </w:tcPr>
          <w:p w:rsidR="00336F55" w:rsidRPr="001E583D" w:rsidRDefault="00336F55" w:rsidP="001E4C78">
            <w:pPr>
              <w:jc w:val="center"/>
              <w:rPr>
                <w:b/>
                <w:sz w:val="20"/>
                <w:szCs w:val="20"/>
              </w:rPr>
            </w:pPr>
            <w:r w:rsidRPr="001E583D">
              <w:rPr>
                <w:b/>
                <w:sz w:val="20"/>
                <w:szCs w:val="20"/>
              </w:rPr>
              <w:t>Вид на документа</w:t>
            </w:r>
          </w:p>
          <w:p w:rsidR="00336F55" w:rsidRPr="001E583D" w:rsidRDefault="00336F55" w:rsidP="001E4C78">
            <w:pPr>
              <w:jc w:val="center"/>
              <w:rPr>
                <w:b/>
                <w:sz w:val="20"/>
                <w:szCs w:val="20"/>
              </w:rPr>
            </w:pPr>
            <w:r w:rsidRPr="001E583D">
              <w:rPr>
                <w:b/>
                <w:sz w:val="20"/>
                <w:szCs w:val="20"/>
              </w:rPr>
              <w:t>(оригинал или заверено копие)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6F55" w:rsidRPr="00336F55" w:rsidRDefault="00336F55" w:rsidP="001E4C78">
            <w:pPr>
              <w:jc w:val="center"/>
            </w:pPr>
            <w:r w:rsidRPr="001E583D">
              <w:rPr>
                <w:b/>
                <w:sz w:val="20"/>
                <w:szCs w:val="20"/>
              </w:rPr>
              <w:t>Брой страници на всеки документ</w:t>
            </w:r>
          </w:p>
        </w:tc>
      </w:tr>
      <w:tr w:rsidR="00336F55" w:rsidRPr="00336F55" w:rsidTr="007373B7">
        <w:trPr>
          <w:gridAfter w:val="3"/>
          <w:wAfter w:w="7148" w:type="dxa"/>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center"/>
            </w:pPr>
            <w:r w:rsidRPr="00336F55">
              <w:rPr>
                <w:b/>
                <w:i/>
                <w:sz w:val="20"/>
                <w:szCs w:val="20"/>
              </w:rPr>
              <w:t>ПЛИК № 1 – “Документи за подбор”</w:t>
            </w: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lang w:val="en-US"/>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i/>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i/>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i/>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lang w:val="en-US"/>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tabs>
                <w:tab w:val="left" w:pos="720"/>
              </w:tabs>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tabs>
                <w:tab w:val="left" w:pos="720"/>
              </w:tabs>
              <w:jc w:val="both"/>
              <w:rPr>
                <w:b/>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66"/>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tabs>
                <w:tab w:val="left" w:pos="1080"/>
                <w:tab w:val="left" w:pos="1134"/>
                <w:tab w:val="left" w:pos="1440"/>
              </w:tabs>
              <w:jc w:val="both"/>
              <w:rPr>
                <w:b/>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71"/>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tabs>
                <w:tab w:val="left" w:pos="1080"/>
                <w:tab w:val="left" w:pos="1134"/>
                <w:tab w:val="left" w:pos="1440"/>
              </w:tabs>
              <w:jc w:val="both"/>
              <w:rPr>
                <w:b/>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75"/>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137"/>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A27297">
        <w:trPr>
          <w:trHeight w:val="279"/>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71"/>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A27297">
        <w:trPr>
          <w:trHeight w:val="287"/>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A27297">
        <w:trPr>
          <w:trHeight w:val="262"/>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77"/>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80"/>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A27297">
        <w:trPr>
          <w:trHeight w:val="261"/>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62"/>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422"/>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pStyle w:val="ae"/>
              <w:ind w:left="0" w:right="283"/>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gridAfter w:val="3"/>
          <w:wAfter w:w="7148" w:type="dxa"/>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center"/>
            </w:pPr>
            <w:r w:rsidRPr="00336F55">
              <w:rPr>
                <w:b/>
                <w:i/>
                <w:sz w:val="20"/>
                <w:szCs w:val="20"/>
              </w:rPr>
              <w:t>ПЛИК № 2 – “Предложение за изпълнение на поръчката</w:t>
            </w:r>
          </w:p>
        </w:tc>
      </w:tr>
      <w:tr w:rsidR="00336F55" w:rsidRPr="00336F55" w:rsidTr="007373B7">
        <w:trPr>
          <w:trHeight w:val="319"/>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trHeight w:val="281"/>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r w:rsidR="00336F55" w:rsidRPr="00336F55" w:rsidTr="007373B7">
        <w:trPr>
          <w:gridAfter w:val="3"/>
          <w:wAfter w:w="7148" w:type="dxa"/>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center"/>
            </w:pPr>
            <w:r w:rsidRPr="00336F55">
              <w:rPr>
                <w:b/>
                <w:i/>
                <w:sz w:val="20"/>
                <w:szCs w:val="20"/>
              </w:rPr>
              <w:t>ПЛИК № 3 – “Предлагана цена за изпълнение на поръчката“</w:t>
            </w:r>
          </w:p>
        </w:tc>
      </w:tr>
      <w:tr w:rsidR="00336F55" w:rsidRPr="00336F55" w:rsidTr="007373B7">
        <w:trPr>
          <w:trHeight w:val="303"/>
        </w:trPr>
        <w:tc>
          <w:tcPr>
            <w:tcW w:w="899"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b/>
                <w:sz w:val="20"/>
                <w:szCs w:val="20"/>
              </w:rPr>
            </w:pPr>
          </w:p>
        </w:tc>
        <w:tc>
          <w:tcPr>
            <w:tcW w:w="4345" w:type="dxa"/>
            <w:gridSpan w:val="2"/>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sz w:val="20"/>
                <w:szCs w:val="20"/>
              </w:rPr>
            </w:pPr>
          </w:p>
        </w:tc>
      </w:tr>
    </w:tbl>
    <w:p w:rsidR="00336F55" w:rsidRPr="00336F55" w:rsidRDefault="00336F55" w:rsidP="001E4C78">
      <w:pPr>
        <w:tabs>
          <w:tab w:val="left" w:pos="4245"/>
        </w:tabs>
      </w:pPr>
    </w:p>
    <w:tbl>
      <w:tblPr>
        <w:tblW w:w="0" w:type="auto"/>
        <w:tblInd w:w="20" w:type="dxa"/>
        <w:tblLayout w:type="fixed"/>
        <w:tblCellMar>
          <w:left w:w="0" w:type="dxa"/>
          <w:right w:w="0" w:type="dxa"/>
        </w:tblCellMar>
        <w:tblLook w:val="0000" w:firstRow="0" w:lastRow="0" w:firstColumn="0" w:lastColumn="0" w:noHBand="0" w:noVBand="0"/>
      </w:tblPr>
      <w:tblGrid>
        <w:gridCol w:w="4319"/>
        <w:gridCol w:w="5310"/>
      </w:tblGrid>
      <w:tr w:rsidR="00336F55" w:rsidRPr="00336F55" w:rsidTr="0004646F">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 xml:space="preserve">Дата </w:t>
            </w:r>
          </w:p>
        </w:tc>
        <w:tc>
          <w:tcPr>
            <w:tcW w:w="531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 _________ / ______</w:t>
            </w:r>
          </w:p>
        </w:tc>
      </w:tr>
      <w:tr w:rsidR="00336F55" w:rsidRPr="00336F55" w:rsidTr="0004646F">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Име и фамилия</w:t>
            </w:r>
          </w:p>
        </w:tc>
        <w:tc>
          <w:tcPr>
            <w:tcW w:w="531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r w:rsidR="00336F55" w:rsidRPr="00336F55" w:rsidTr="0004646F">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Подпис на лицето и печат</w:t>
            </w:r>
          </w:p>
        </w:tc>
        <w:tc>
          <w:tcPr>
            <w:tcW w:w="531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bl>
    <w:p w:rsidR="00336F55" w:rsidRPr="00336F55" w:rsidRDefault="00336F55" w:rsidP="001E4C78">
      <w:pPr>
        <w:tabs>
          <w:tab w:val="left" w:pos="4245"/>
        </w:tabs>
      </w:pPr>
    </w:p>
    <w:p w:rsidR="00336F55" w:rsidRPr="00336F55" w:rsidRDefault="00336F55" w:rsidP="001E4C78">
      <w:pPr>
        <w:pageBreakBefore/>
        <w:jc w:val="right"/>
      </w:pPr>
      <w:r w:rsidRPr="00336F55">
        <w:rPr>
          <w:b/>
        </w:rPr>
        <w:lastRenderedPageBreak/>
        <w:t>Образец №2</w:t>
      </w:r>
    </w:p>
    <w:p w:rsidR="00336F55" w:rsidRDefault="00336F55" w:rsidP="001E4C78">
      <w:pPr>
        <w:jc w:val="center"/>
      </w:pPr>
    </w:p>
    <w:p w:rsidR="004759DC" w:rsidRPr="004759DC" w:rsidRDefault="004759DC" w:rsidP="001E4C78">
      <w:pPr>
        <w:jc w:val="both"/>
        <w:rPr>
          <w:b/>
        </w:rPr>
      </w:pPr>
      <w:r w:rsidRPr="004759DC">
        <w:rPr>
          <w:b/>
        </w:rPr>
        <w:t>ДО</w:t>
      </w:r>
    </w:p>
    <w:p w:rsidR="00C921D1" w:rsidRDefault="004759DC" w:rsidP="001E4C78">
      <w:pPr>
        <w:jc w:val="both"/>
      </w:pPr>
      <w:r w:rsidRPr="004759DC">
        <w:rPr>
          <w:b/>
        </w:rPr>
        <w:t>ОБЩИНА РУСЕ</w:t>
      </w:r>
      <w:r>
        <w:tab/>
      </w:r>
    </w:p>
    <w:p w:rsidR="00C921D1" w:rsidRPr="00336F55" w:rsidRDefault="00C921D1" w:rsidP="001E4C78">
      <w:pPr>
        <w:jc w:val="center"/>
      </w:pPr>
    </w:p>
    <w:p w:rsidR="0019798E" w:rsidRPr="0025471F" w:rsidRDefault="00336F55" w:rsidP="001E4C78">
      <w:pPr>
        <w:jc w:val="center"/>
        <w:rPr>
          <w:b/>
          <w:spacing w:val="-3"/>
        </w:rPr>
      </w:pPr>
      <w:r w:rsidRPr="0025471F">
        <w:rPr>
          <w:b/>
          <w:spacing w:val="-3"/>
        </w:rPr>
        <w:t xml:space="preserve">ПРЕДСТАВЯНЕ НА УЧАСТНИК </w:t>
      </w:r>
    </w:p>
    <w:p w:rsidR="00336F55" w:rsidRPr="0025471F" w:rsidRDefault="00336F55" w:rsidP="001E4C78">
      <w:pPr>
        <w:jc w:val="center"/>
        <w:rPr>
          <w:b/>
          <w:spacing w:val="-3"/>
        </w:rPr>
      </w:pPr>
    </w:p>
    <w:tbl>
      <w:tblPr>
        <w:tblW w:w="9649" w:type="dxa"/>
        <w:tblInd w:w="284" w:type="dxa"/>
        <w:tblCellMar>
          <w:left w:w="0" w:type="dxa"/>
          <w:right w:w="0" w:type="dxa"/>
        </w:tblCellMar>
        <w:tblLook w:val="04A0" w:firstRow="1" w:lastRow="0" w:firstColumn="1" w:lastColumn="0" w:noHBand="0" w:noVBand="1"/>
      </w:tblPr>
      <w:tblGrid>
        <w:gridCol w:w="16"/>
        <w:gridCol w:w="5904"/>
        <w:gridCol w:w="3543"/>
        <w:gridCol w:w="166"/>
        <w:gridCol w:w="20"/>
      </w:tblGrid>
      <w:tr w:rsidR="00C921D1" w:rsidRPr="0025471F" w:rsidTr="00A543B4">
        <w:trPr>
          <w:gridAfter w:val="1"/>
          <w:wAfter w:w="20" w:type="dxa"/>
        </w:trPr>
        <w:tc>
          <w:tcPr>
            <w:tcW w:w="9629" w:type="dxa"/>
            <w:gridSpan w:val="4"/>
            <w:tcMar>
              <w:top w:w="0" w:type="dxa"/>
              <w:left w:w="108" w:type="dxa"/>
              <w:bottom w:w="0" w:type="dxa"/>
              <w:right w:w="108" w:type="dxa"/>
            </w:tcMar>
            <w:hideMark/>
          </w:tcPr>
          <w:p w:rsidR="00C921D1" w:rsidRPr="0025471F" w:rsidRDefault="004759DC" w:rsidP="001E4C78">
            <w:pPr>
              <w:ind w:right="184"/>
              <w:jc w:val="both"/>
            </w:pPr>
            <w:r w:rsidRPr="0025471F">
              <w:t xml:space="preserve">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2A59C3" w:rsidRPr="0025471F" w:rsidRDefault="002A59C3" w:rsidP="001E4C78">
            <w:pPr>
              <w:ind w:right="184"/>
              <w:jc w:val="both"/>
            </w:pPr>
          </w:p>
        </w:tc>
      </w:tr>
      <w:tr w:rsidR="00C921D1" w:rsidRPr="0025471F" w:rsidTr="00A543B4">
        <w:trPr>
          <w:gridAfter w:val="1"/>
          <w:wAfter w:w="20" w:type="dxa"/>
        </w:trPr>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Административни сведения</w:t>
            </w:r>
          </w:p>
        </w:tc>
      </w:tr>
      <w:tr w:rsidR="00C921D1" w:rsidRPr="0025471F" w:rsidTr="00A543B4">
        <w:trPr>
          <w:gridAfter w:val="1"/>
          <w:wAfter w:w="20" w:type="dxa"/>
        </w:trPr>
        <w:tc>
          <w:tcPr>
            <w:tcW w:w="9629" w:type="dxa"/>
            <w:gridSpan w:val="4"/>
            <w:tcMar>
              <w:top w:w="0" w:type="dxa"/>
              <w:left w:w="108" w:type="dxa"/>
              <w:bottom w:w="0" w:type="dxa"/>
              <w:right w:w="108" w:type="dxa"/>
            </w:tcMar>
            <w:hideMark/>
          </w:tcPr>
          <w:p w:rsidR="00C921D1" w:rsidRPr="0025471F" w:rsidRDefault="00C921D1" w:rsidP="001E4C78"/>
        </w:tc>
      </w:tr>
      <w:tr w:rsidR="00C921D1" w:rsidRPr="0025471F" w:rsidTr="00A543B4">
        <w:trPr>
          <w:gridBefore w:val="1"/>
          <w:gridAfter w:val="2"/>
          <w:wBefore w:w="16" w:type="dxa"/>
          <w:wAfter w:w="186" w:type="dxa"/>
        </w:trPr>
        <w:tc>
          <w:tcPr>
            <w:tcW w:w="5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Наименование на участника:</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tc>
      </w:tr>
      <w:tr w:rsidR="00C921D1" w:rsidRPr="0025471F" w:rsidTr="00A543B4">
        <w:trPr>
          <w:gridBefore w:val="1"/>
          <w:gridAfter w:val="2"/>
          <w:wBefore w:w="16" w:type="dxa"/>
          <w:wAfter w:w="186" w:type="dxa"/>
        </w:trPr>
        <w:tc>
          <w:tcPr>
            <w:tcW w:w="5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ЕИК/БУЛСТАТ/ЕГН</w:t>
            </w:r>
            <w:r w:rsidRPr="0025471F">
              <w:br/>
              <w:t>(или друга идентифицираща информация в съответствие със законодателството на държавата, в която участникът е установен)</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rPr>
                <w:sz w:val="20"/>
                <w:szCs w:val="20"/>
              </w:rPr>
              <w:t> </w:t>
            </w:r>
          </w:p>
        </w:tc>
      </w:tr>
      <w:tr w:rsidR="00C921D1" w:rsidRPr="0025471F" w:rsidTr="00A543B4">
        <w:trPr>
          <w:gridBefore w:val="1"/>
          <w:gridAfter w:val="2"/>
          <w:wBefore w:w="16" w:type="dxa"/>
          <w:wAfter w:w="186" w:type="dxa"/>
        </w:trPr>
        <w:tc>
          <w:tcPr>
            <w:tcW w:w="9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Седалище:</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  пощенски код, населено място:</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  ул./бул. №, блок №, вход, етаж:</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9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Адрес за кореспонденция:</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  пощенски код, населено място:</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  ул./бул. №, блок №, вход, етаж:</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Телефон:</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Факс:</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E-mail адрес:</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9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jc w:val="center"/>
            </w:pPr>
            <w:r w:rsidRPr="0025471F">
              <w:rPr>
                <w:i/>
                <w:iCs/>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C921D1" w:rsidRPr="0025471F" w:rsidTr="00A543B4">
        <w:trPr>
          <w:gridBefore w:val="1"/>
          <w:gridAfter w:val="2"/>
          <w:wBefore w:w="16" w:type="dxa"/>
          <w:wAfter w:w="186" w:type="dxa"/>
        </w:trPr>
        <w:tc>
          <w:tcPr>
            <w:tcW w:w="94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Лица, представляващи участника по учредителен акт:</w:t>
            </w:r>
          </w:p>
          <w:p w:rsidR="00C921D1" w:rsidRPr="0025471F" w:rsidRDefault="00C921D1" w:rsidP="001E4C78">
            <w:pPr>
              <w:spacing w:before="100" w:beforeAutospacing="1" w:after="100" w:afterAutospacing="1"/>
            </w:pPr>
            <w:r w:rsidRPr="0025471F">
              <w:rPr>
                <w:i/>
                <w:iCs/>
              </w:rPr>
              <w:t>(ако лицата са повече от едно, се добавя необходимият брой полета)</w:t>
            </w:r>
          </w:p>
        </w:tc>
      </w:tr>
      <w:tr w:rsidR="00C921D1" w:rsidRPr="0025471F" w:rsidTr="00A543B4">
        <w:trPr>
          <w:gridBefore w:val="1"/>
          <w:gridAfter w:val="2"/>
          <w:wBefore w:w="16" w:type="dxa"/>
          <w:wAfter w:w="186" w:type="dxa"/>
        </w:trPr>
        <w:tc>
          <w:tcPr>
            <w:tcW w:w="5904"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Трите имена, ЕГН, лична карта №, адрес</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Трите имена, ЕГН, лична карта №, адрес</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Трите имена, ЕГН, лична карта №, адрес</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0" w:type="auto"/>
            <w:vMerge/>
            <w:tcBorders>
              <w:top w:val="nil"/>
              <w:left w:val="nil"/>
              <w:bottom w:val="nil"/>
              <w:right w:val="nil"/>
            </w:tcBorders>
            <w:vAlign w:val="center"/>
            <w:hideMark/>
          </w:tcPr>
          <w:p w:rsidR="00C921D1" w:rsidRPr="0025471F" w:rsidRDefault="00C921D1" w:rsidP="001E4C78"/>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Участникът се представлява заедно или поотделно (</w:t>
            </w:r>
            <w:r w:rsidRPr="0025471F">
              <w:rPr>
                <w:i/>
              </w:rPr>
              <w:t>невярното се зачертава</w:t>
            </w:r>
            <w:r w:rsidRPr="0025471F">
              <w:t>) от следните лица:</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pPr>
              <w:spacing w:before="100" w:beforeAutospacing="1" w:after="100" w:afterAutospacing="1"/>
            </w:pPr>
            <w:r w:rsidRPr="0025471F">
              <w:t xml:space="preserve">1....................................         </w:t>
            </w:r>
          </w:p>
          <w:p w:rsidR="00C921D1" w:rsidRPr="0025471F" w:rsidRDefault="00C921D1" w:rsidP="001E4C78">
            <w:pPr>
              <w:spacing w:before="100" w:beforeAutospacing="1" w:after="100" w:afterAutospacing="1"/>
            </w:pPr>
            <w:r w:rsidRPr="0025471F">
              <w:t>2....................................</w:t>
            </w:r>
          </w:p>
        </w:tc>
      </w:tr>
      <w:tr w:rsidR="00C921D1" w:rsidRPr="0025471F" w:rsidTr="00A543B4">
        <w:trPr>
          <w:gridBefore w:val="1"/>
          <w:gridAfter w:val="2"/>
          <w:wBefore w:w="16" w:type="dxa"/>
          <w:wAfter w:w="186" w:type="dxa"/>
        </w:trPr>
        <w:tc>
          <w:tcPr>
            <w:tcW w:w="5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21D1" w:rsidRPr="0025471F" w:rsidRDefault="00C921D1" w:rsidP="00586B04">
            <w:pPr>
              <w:spacing w:before="100" w:beforeAutospacing="1"/>
            </w:pPr>
            <w:r w:rsidRPr="0025471F">
              <w:t xml:space="preserve">Данни за банковата сметка: </w:t>
            </w:r>
          </w:p>
          <w:p w:rsidR="00C921D1" w:rsidRPr="0025471F" w:rsidRDefault="00C921D1" w:rsidP="001E4C78">
            <w:pPr>
              <w:spacing w:before="100" w:beforeAutospacing="1" w:after="100" w:afterAutospacing="1"/>
            </w:pPr>
            <w:r w:rsidRPr="0025471F">
              <w:t>Обслужваща банка:……………………</w:t>
            </w:r>
          </w:p>
          <w:p w:rsidR="00C921D1" w:rsidRPr="0025471F" w:rsidRDefault="00C921D1" w:rsidP="001E4C78">
            <w:pPr>
              <w:spacing w:before="100" w:beforeAutospacing="1" w:after="100" w:afterAutospacing="1"/>
            </w:pPr>
            <w:r w:rsidRPr="0025471F">
              <w:t>IBAN..........................................................</w:t>
            </w:r>
          </w:p>
          <w:p w:rsidR="00C921D1" w:rsidRPr="0025471F" w:rsidRDefault="00C921D1" w:rsidP="001E4C78">
            <w:pPr>
              <w:spacing w:before="100" w:beforeAutospacing="1" w:after="100" w:afterAutospacing="1"/>
            </w:pPr>
            <w:r w:rsidRPr="0025471F">
              <w:t>BIC.............................................................</w:t>
            </w:r>
          </w:p>
          <w:p w:rsidR="00C921D1" w:rsidRPr="0025471F" w:rsidRDefault="00C921D1" w:rsidP="001E4C78">
            <w:pPr>
              <w:spacing w:before="100" w:beforeAutospacing="1" w:after="100" w:afterAutospacing="1"/>
            </w:pPr>
            <w:r w:rsidRPr="0025471F">
              <w:t>Титуляр на сметката:............................................</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C921D1" w:rsidRPr="0025471F" w:rsidRDefault="00C921D1" w:rsidP="001E4C78"/>
        </w:tc>
      </w:tr>
      <w:tr w:rsidR="00C921D1" w:rsidRPr="0025471F" w:rsidTr="00F84E0D">
        <w:tc>
          <w:tcPr>
            <w:tcW w:w="9629" w:type="dxa"/>
            <w:gridSpan w:val="4"/>
            <w:tcMar>
              <w:top w:w="0" w:type="dxa"/>
              <w:left w:w="108" w:type="dxa"/>
              <w:bottom w:w="0" w:type="dxa"/>
              <w:right w:w="108" w:type="dxa"/>
            </w:tcMar>
            <w:hideMark/>
          </w:tcPr>
          <w:p w:rsidR="004759DC" w:rsidRPr="0025471F" w:rsidRDefault="00C921D1" w:rsidP="001E4C78">
            <w:pPr>
              <w:spacing w:before="100" w:beforeAutospacing="1" w:after="100" w:afterAutospacing="1"/>
              <w:jc w:val="both"/>
            </w:pPr>
            <w:r w:rsidRPr="0025471F">
              <w:t> </w:t>
            </w:r>
          </w:p>
          <w:p w:rsidR="00C921D1" w:rsidRPr="0025471F" w:rsidRDefault="00C921D1" w:rsidP="001E4C78">
            <w:pPr>
              <w:spacing w:before="100" w:beforeAutospacing="1" w:after="100" w:afterAutospacing="1"/>
              <w:jc w:val="both"/>
              <w:rPr>
                <w:b/>
              </w:rPr>
            </w:pPr>
            <w:r w:rsidRPr="0025471F">
              <w:rPr>
                <w:b/>
              </w:rPr>
              <w:t xml:space="preserve">УВАЖАЕМИ ГОСПОДИН </w:t>
            </w:r>
            <w:r w:rsidR="00906D0C" w:rsidRPr="0025471F">
              <w:rPr>
                <w:b/>
              </w:rPr>
              <w:t>СТОИЛОВ,</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ind w:right="184"/>
              <w:jc w:val="both"/>
            </w:pPr>
            <w:r w:rsidRPr="0025471F">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906D0C" w:rsidRPr="0025471F">
              <w:rPr>
                <w:i/>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00906D0C" w:rsidRPr="0025471F">
              <w:rPr>
                <w:i/>
                <w:lang w:val="en-US"/>
              </w:rPr>
              <w:t xml:space="preserve">II-340 </w:t>
            </w:r>
            <w:r w:rsidR="00906D0C" w:rsidRPr="0025471F">
              <w:rPr>
                <w:i/>
              </w:rPr>
              <w:t>в кв.ИПЗ, гр. Русе, ул. „Тракия“ №25, идентификатор 63427.8.693 по Кадастралната карта на гр. Русе“</w:t>
            </w:r>
            <w:r w:rsidRPr="0025471F">
              <w:t>, като подаваме оферта при условията, обявени в документацията за участие и приети от нас.</w:t>
            </w:r>
            <w:r w:rsidRPr="0025471F">
              <w:rPr>
                <w:lang w:val="en-US"/>
              </w:rPr>
              <w:t> </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20" w:type="dxa"/>
            <w:vAlign w:val="center"/>
            <w:hideMark/>
          </w:tcPr>
          <w:p w:rsidR="00C921D1" w:rsidRPr="0025471F" w:rsidRDefault="00C921D1" w:rsidP="001E4C78">
            <w:pPr>
              <w:jc w:val="both"/>
            </w:pPr>
          </w:p>
        </w:tc>
      </w:tr>
      <w:tr w:rsidR="00C921D1" w:rsidRPr="0025471F" w:rsidTr="00F84E0D">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4. Декларираме, че при изготвяне на офертата ни са спазени изискванията за закрила на </w:t>
            </w:r>
            <w:r w:rsidRPr="0025471F">
              <w:lastRenderedPageBreak/>
              <w:t xml:space="preserve">заетостта, включително условията на труд и минимална цена на труда. </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5. При изпълнението на обществената поръчка няма да ползваме/ще ползваме </w:t>
            </w:r>
            <w:r w:rsidRPr="0025471F">
              <w:rPr>
                <w:i/>
                <w:iCs/>
              </w:rPr>
              <w:t>(относимото се подчертава)</w:t>
            </w:r>
            <w:r w:rsidRPr="0025471F">
              <w:t xml:space="preserve"> следните подизпълнители:</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1. </w:t>
            </w:r>
            <w:r w:rsidRPr="0025471F">
              <w:rPr>
                <w:lang w:val="en-US"/>
              </w:rPr>
              <w:t>……………………………………………………………………………………………….</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2. </w:t>
            </w:r>
            <w:r w:rsidRPr="0025471F">
              <w:rPr>
                <w:lang w:val="en-US"/>
              </w:rPr>
              <w:t>……………………………………………………………………………………………….</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rPr>
                <w:i/>
                <w:iCs/>
              </w:rPr>
              <w:t>(наименование на подизпълнителя, ЕИК/ЕГН, вид на дейностите, които ще изпълнява, дял от стойността на обществената поръчка (в %)</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6. Приемаме срокът на валидността на нашата оферта да бъде </w:t>
            </w:r>
            <w:r w:rsidR="00A543B4" w:rsidRPr="0025471F">
              <w:t xml:space="preserve">180 (сто и осемдесет) календарни дни </w:t>
            </w:r>
            <w:r w:rsidRPr="0025471F">
              <w:t>считано от крайния срок за подаване на оферти.</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Неразделна част от настоящия документ са: </w:t>
            </w:r>
          </w:p>
        </w:tc>
        <w:tc>
          <w:tcPr>
            <w:tcW w:w="20" w:type="dxa"/>
            <w:vAlign w:val="center"/>
            <w:hideMark/>
          </w:tcPr>
          <w:p w:rsidR="00C921D1" w:rsidRPr="0025471F" w:rsidRDefault="00C921D1" w:rsidP="001E4C78">
            <w:pPr>
              <w:jc w:val="both"/>
            </w:pPr>
          </w:p>
        </w:tc>
      </w:tr>
      <w:tr w:rsidR="00C921D1" w:rsidRPr="0025471F" w:rsidTr="00A543B4">
        <w:tc>
          <w:tcPr>
            <w:tcW w:w="9629" w:type="dxa"/>
            <w:gridSpan w:val="4"/>
            <w:tcMar>
              <w:top w:w="0" w:type="dxa"/>
              <w:left w:w="108" w:type="dxa"/>
              <w:bottom w:w="0" w:type="dxa"/>
              <w:right w:w="108" w:type="dxa"/>
            </w:tcMar>
            <w:hideMark/>
          </w:tcPr>
          <w:p w:rsidR="00C921D1" w:rsidRPr="0025471F" w:rsidRDefault="00C921D1" w:rsidP="001E4C78">
            <w:pPr>
              <w:spacing w:before="100" w:beforeAutospacing="1" w:after="100" w:afterAutospacing="1"/>
              <w:jc w:val="both"/>
            </w:pPr>
            <w:r w:rsidRPr="0025471F">
              <w:t xml:space="preserve">а) декларацията по </w:t>
            </w:r>
            <w:hyperlink r:id="rId22" w:anchor="p18616900" w:tgtFrame="_blank" w:history="1">
              <w:r w:rsidRPr="0025471F">
                <w:rPr>
                  <w:rStyle w:val="ac"/>
                  <w:color w:val="auto"/>
                </w:rPr>
                <w:t>чл. 47, ал. 9 ЗОП</w:t>
              </w:r>
            </w:hyperlink>
            <w:r w:rsidRPr="0025471F">
              <w:t xml:space="preserve"> за обстоятелствата по чл. 47, ал. 1, 2и 5 ЗОП, подписана от лицата, които представляват участника съгласно документите за регистрация;</w:t>
            </w:r>
          </w:p>
        </w:tc>
        <w:tc>
          <w:tcPr>
            <w:tcW w:w="20" w:type="dxa"/>
            <w:vAlign w:val="center"/>
            <w:hideMark/>
          </w:tcPr>
          <w:p w:rsidR="00C921D1" w:rsidRPr="0025471F" w:rsidRDefault="00C921D1" w:rsidP="001E4C78">
            <w:pPr>
              <w:jc w:val="both"/>
            </w:pPr>
          </w:p>
        </w:tc>
      </w:tr>
      <w:tr w:rsidR="00C921D1" w:rsidRPr="0025471F" w:rsidTr="00A543B4">
        <w:trPr>
          <w:trHeight w:val="1784"/>
        </w:trPr>
        <w:tc>
          <w:tcPr>
            <w:tcW w:w="9629" w:type="dxa"/>
            <w:gridSpan w:val="4"/>
            <w:tcMar>
              <w:top w:w="0" w:type="dxa"/>
              <w:left w:w="108" w:type="dxa"/>
              <w:bottom w:w="0" w:type="dxa"/>
              <w:right w:w="108" w:type="dxa"/>
            </w:tcMar>
            <w:hideMark/>
          </w:tcPr>
          <w:p w:rsidR="000701A5" w:rsidRPr="00DB7251" w:rsidRDefault="00C921D1" w:rsidP="001E4C78">
            <w:pPr>
              <w:ind w:firstLine="357"/>
              <w:jc w:val="both"/>
            </w:pPr>
            <w:r w:rsidRPr="00DB7251">
              <w:t xml:space="preserve">б) </w:t>
            </w:r>
            <w:r w:rsidR="000701A5" w:rsidRPr="00DB7251">
              <w:t xml:space="preserve">Удостоверение за вписване в Централния професионален регистър на строителя за изпълнение на строително - монтажни работи (СМР) за категория първа група, строежи от четвърта категория, съгласно Правилника за реда за вписване и водене на централния професионален регистър на строителя (ПРВВЦПРС). </w:t>
            </w:r>
          </w:p>
          <w:p w:rsidR="000701A5" w:rsidRPr="0025471F" w:rsidRDefault="000701A5" w:rsidP="001E4C78">
            <w:pPr>
              <w:ind w:firstLine="357"/>
              <w:jc w:val="both"/>
              <w:rPr>
                <w:rFonts w:eastAsia="Calibri"/>
              </w:rPr>
            </w:pPr>
          </w:p>
          <w:p w:rsidR="000701A5" w:rsidRPr="0025471F" w:rsidRDefault="000701A5" w:rsidP="001E4C78">
            <w:pPr>
              <w:ind w:firstLine="357"/>
              <w:jc w:val="both"/>
              <w:rPr>
                <w:rFonts w:eastAsia="Calibri"/>
                <w:i/>
              </w:rPr>
            </w:pPr>
            <w:r w:rsidRPr="0025471F">
              <w:rPr>
                <w:rFonts w:eastAsia="Calibri"/>
                <w:i/>
              </w:rPr>
              <w:t>Забележка: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A543B4" w:rsidRPr="0025471F" w:rsidRDefault="00C921D1" w:rsidP="001E4C78">
            <w:pPr>
              <w:spacing w:before="100" w:beforeAutospacing="1" w:after="100" w:afterAutospacing="1"/>
              <w:jc w:val="both"/>
            </w:pPr>
            <w:r w:rsidRPr="0025471F">
              <w:t>.</w:t>
            </w:r>
          </w:p>
        </w:tc>
        <w:tc>
          <w:tcPr>
            <w:tcW w:w="20" w:type="dxa"/>
            <w:vAlign w:val="center"/>
            <w:hideMark/>
          </w:tcPr>
          <w:p w:rsidR="00C921D1" w:rsidRPr="0025471F" w:rsidRDefault="00C921D1" w:rsidP="001E4C78">
            <w:pPr>
              <w:jc w:val="both"/>
            </w:pPr>
          </w:p>
        </w:tc>
      </w:tr>
    </w:tbl>
    <w:p w:rsidR="00336F55" w:rsidRPr="0025471F" w:rsidRDefault="00336F55" w:rsidP="001E4C78">
      <w:pPr>
        <w:ind w:right="-99"/>
        <w:jc w:val="both"/>
        <w:rPr>
          <w:bCs/>
          <w:i/>
        </w:rPr>
      </w:pPr>
      <w:r w:rsidRPr="0025471F">
        <w:rPr>
          <w:b/>
          <w:i/>
          <w:u w:val="single"/>
        </w:rPr>
        <w:t xml:space="preserve">??????????? Важно! При участие на обединение, което не е юридическо лице, се прилага общо представяне на участника с посочени идентификационни данни и за всяко едно лице, включено в обединението. </w:t>
      </w:r>
    </w:p>
    <w:p w:rsidR="00336F55" w:rsidRPr="0025471F" w:rsidRDefault="00336F55" w:rsidP="001E4C78">
      <w:pPr>
        <w:spacing w:line="360" w:lineRule="auto"/>
        <w:ind w:firstLine="720"/>
        <w:jc w:val="both"/>
        <w:rPr>
          <w:b/>
          <w:i/>
          <w:u w:val="single"/>
        </w:rPr>
      </w:pPr>
    </w:p>
    <w:p w:rsidR="00336F55" w:rsidRPr="0025471F" w:rsidRDefault="00336F55" w:rsidP="001E4C78">
      <w:pPr>
        <w:jc w:val="both"/>
        <w:rPr>
          <w:b/>
          <w:i/>
          <w:sz w:val="22"/>
          <w:szCs w:val="22"/>
        </w:rPr>
      </w:pPr>
      <w:r w:rsidRPr="0025471F">
        <w:rPr>
          <w:b/>
          <w:i/>
          <w:sz w:val="22"/>
          <w:szCs w:val="22"/>
        </w:rPr>
        <w:t>* Забележка: Документът се подписва от законния представител на участника или от надлежно упълномощено лице.</w:t>
      </w:r>
    </w:p>
    <w:p w:rsidR="00586B04" w:rsidRDefault="00586B04" w:rsidP="001E4C78">
      <w:pPr>
        <w:ind w:firstLine="708"/>
        <w:jc w:val="both"/>
        <w:rPr>
          <w:i/>
          <w:lang w:val="en-US"/>
        </w:rPr>
      </w:pPr>
    </w:p>
    <w:p w:rsidR="00603680" w:rsidRPr="0025471F" w:rsidRDefault="00603680" w:rsidP="001E4C78">
      <w:pPr>
        <w:ind w:firstLine="708"/>
        <w:jc w:val="both"/>
        <w:rPr>
          <w:i/>
        </w:rPr>
      </w:pPr>
      <w:r w:rsidRPr="0025471F">
        <w:rPr>
          <w:i/>
        </w:rPr>
        <w:t>Към документа се прилага списък на документите и информацията, съдържащи се в офертата, подписан от участника, както и всички изисквани документи – подписани и подпечатани.</w:t>
      </w:r>
    </w:p>
    <w:p w:rsidR="00603680" w:rsidRPr="0025471F" w:rsidRDefault="00603680" w:rsidP="001E4C78">
      <w:pPr>
        <w:ind w:right="-311"/>
        <w:jc w:val="both"/>
        <w:rPr>
          <w:i/>
        </w:rPr>
      </w:pPr>
    </w:p>
    <w:p w:rsidR="00603680" w:rsidRPr="0025471F" w:rsidRDefault="00603680" w:rsidP="001E4C78">
      <w:pPr>
        <w:jc w:val="both"/>
        <w:rPr>
          <w:b/>
          <w:bCs/>
          <w:i/>
          <w:sz w:val="22"/>
          <w:szCs w:val="22"/>
        </w:rPr>
      </w:pPr>
    </w:p>
    <w:p w:rsidR="00336F55" w:rsidRPr="00336F55" w:rsidRDefault="00336F55" w:rsidP="001E4C78">
      <w:pPr>
        <w:keepNext/>
        <w:spacing w:before="240"/>
        <w:ind w:right="-108"/>
        <w:rPr>
          <w:b/>
          <w:iCs/>
        </w:rPr>
      </w:pPr>
      <w:r w:rsidRPr="00336F55">
        <w:rPr>
          <w:b/>
          <w:bCs/>
          <w:i/>
          <w:sz w:val="22"/>
          <w:szCs w:val="22"/>
        </w:rPr>
        <w:lastRenderedPageBreak/>
        <w:t>При участие на обединение, документът се представя за всяко физическо или юридическо лице, включено в обединението.</w:t>
      </w:r>
    </w:p>
    <w:p w:rsidR="00336F55" w:rsidRPr="00336F55" w:rsidRDefault="00336F55" w:rsidP="001E4C78">
      <w:pPr>
        <w:rPr>
          <w:b/>
          <w:iCs/>
        </w:rPr>
      </w:pPr>
    </w:p>
    <w:tbl>
      <w:tblPr>
        <w:tblW w:w="0" w:type="auto"/>
        <w:tblInd w:w="20" w:type="dxa"/>
        <w:tblLayout w:type="fixed"/>
        <w:tblCellMar>
          <w:left w:w="0" w:type="dxa"/>
          <w:right w:w="0" w:type="dxa"/>
        </w:tblCellMar>
        <w:tblLook w:val="0000" w:firstRow="0" w:lastRow="0" w:firstColumn="0" w:lastColumn="0" w:noHBand="0" w:noVBand="0"/>
      </w:tblPr>
      <w:tblGrid>
        <w:gridCol w:w="4319"/>
        <w:gridCol w:w="4940"/>
      </w:tblGrid>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 xml:space="preserve">Дата </w:t>
            </w:r>
          </w:p>
        </w:tc>
        <w:tc>
          <w:tcPr>
            <w:tcW w:w="494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 _________ / ______</w:t>
            </w:r>
          </w:p>
        </w:tc>
      </w:tr>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Име и фамилия</w:t>
            </w:r>
          </w:p>
        </w:tc>
        <w:tc>
          <w:tcPr>
            <w:tcW w:w="494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Подпис на лицето и печат</w:t>
            </w:r>
          </w:p>
        </w:tc>
        <w:tc>
          <w:tcPr>
            <w:tcW w:w="494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bl>
    <w:p w:rsidR="00336F55" w:rsidRPr="00336F55" w:rsidRDefault="00336F55" w:rsidP="001E4C78">
      <w:pPr>
        <w:tabs>
          <w:tab w:val="left" w:pos="4245"/>
        </w:tabs>
      </w:pPr>
    </w:p>
    <w:p w:rsidR="00336F55" w:rsidRPr="00336F55" w:rsidRDefault="00336F55" w:rsidP="001E4C78">
      <w:pPr>
        <w:pageBreakBefore/>
        <w:tabs>
          <w:tab w:val="left" w:pos="3120"/>
        </w:tabs>
        <w:jc w:val="right"/>
      </w:pPr>
      <w:r w:rsidRPr="00336F55">
        <w:rPr>
          <w:b/>
        </w:rPr>
        <w:lastRenderedPageBreak/>
        <w:t>Образец №3</w:t>
      </w:r>
    </w:p>
    <w:p w:rsidR="00336F55" w:rsidRPr="00336F55" w:rsidRDefault="00336F55" w:rsidP="001E4C78">
      <w:pPr>
        <w:tabs>
          <w:tab w:val="left" w:pos="3120"/>
        </w:tabs>
        <w:jc w:val="center"/>
      </w:pPr>
    </w:p>
    <w:p w:rsidR="00336F55" w:rsidRPr="00336F55" w:rsidRDefault="00336F55" w:rsidP="001E4C78">
      <w:pPr>
        <w:tabs>
          <w:tab w:val="left" w:pos="3120"/>
        </w:tabs>
        <w:jc w:val="center"/>
        <w:rPr>
          <w:b/>
        </w:rPr>
      </w:pPr>
      <w:r w:rsidRPr="00336F55">
        <w:rPr>
          <w:b/>
          <w:spacing w:val="20"/>
        </w:rPr>
        <w:t>ТЕХНИЧЕСКО ПРЕДЛОЖЕНИЕ</w:t>
      </w:r>
    </w:p>
    <w:p w:rsidR="00336F55" w:rsidRPr="00336F55" w:rsidRDefault="00336F55" w:rsidP="001E4C78">
      <w:pPr>
        <w:jc w:val="center"/>
        <w:rPr>
          <w:sz w:val="23"/>
          <w:szCs w:val="23"/>
        </w:rPr>
      </w:pPr>
      <w:r w:rsidRPr="00336F55">
        <w:rPr>
          <w:b/>
        </w:rPr>
        <w:t>за участие в открита процедура за възлагане на обществена поръчка</w:t>
      </w:r>
    </w:p>
    <w:p w:rsidR="00336F55" w:rsidRPr="00336F55" w:rsidRDefault="00336F55" w:rsidP="001E4C78">
      <w:pPr>
        <w:jc w:val="both"/>
        <w:rPr>
          <w:sz w:val="23"/>
          <w:szCs w:val="23"/>
        </w:rPr>
      </w:pPr>
    </w:p>
    <w:p w:rsidR="00603680" w:rsidRDefault="00603680" w:rsidP="001E4C78">
      <w:pPr>
        <w:ind w:firstLine="720"/>
        <w:jc w:val="both"/>
        <w:rPr>
          <w:b/>
          <w:bCs/>
        </w:rPr>
      </w:pPr>
    </w:p>
    <w:p w:rsidR="00336F55" w:rsidRPr="00336F55" w:rsidRDefault="00336F55" w:rsidP="001E4C78">
      <w:pPr>
        <w:ind w:firstLine="720"/>
        <w:jc w:val="both"/>
      </w:pPr>
      <w:r w:rsidRPr="00336F55">
        <w:rPr>
          <w:b/>
          <w:bCs/>
        </w:rPr>
        <w:t>УВАЖАЕМИ ДАМИ И ГОСПОДА,</w:t>
      </w:r>
    </w:p>
    <w:p w:rsidR="00336F55" w:rsidRPr="00336F55" w:rsidRDefault="00336F55" w:rsidP="001E4C78">
      <w:pPr>
        <w:ind w:firstLine="705"/>
        <w:jc w:val="both"/>
      </w:pPr>
      <w:r w:rsidRPr="00336F55">
        <w:t xml:space="preserve">С настоящото представяме нашето техническо предложение за изпълнение на обекта на обществената поръчка по обявената от Вас открита процедура с предмет: </w:t>
      </w:r>
      <w:r w:rsidRPr="00336F55">
        <w:rPr>
          <w:b/>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b/>
          <w:lang w:val="en-US"/>
        </w:rPr>
        <w:t xml:space="preserve">II-340 </w:t>
      </w:r>
      <w:r w:rsidRPr="00336F55">
        <w:rPr>
          <w:b/>
        </w:rPr>
        <w:t>в кв.ИПЗ, гр. Русе, ул. „Тракия“ №25, идентификатор 63427.8.693 по Кадастралната карта на гр. Русе“.</w:t>
      </w:r>
    </w:p>
    <w:p w:rsidR="00336F55" w:rsidRPr="00336F55" w:rsidRDefault="00336F55" w:rsidP="001E4C78">
      <w:pPr>
        <w:ind w:firstLine="709"/>
        <w:jc w:val="both"/>
        <w:rPr>
          <w:rFonts w:eastAsia="Verdana"/>
          <w:color w:val="000000"/>
        </w:rPr>
      </w:pPr>
      <w:r w:rsidRPr="00336F55">
        <w:t xml:space="preserve">1. Гарантираме, че сме в състояние да изпълним качествено поръчката в пълно </w:t>
      </w:r>
      <w:r w:rsidRPr="00336F55">
        <w:rPr>
          <w:rFonts w:eastAsia="Verdana"/>
          <w:color w:val="000000"/>
        </w:rPr>
        <w:t>съответствие</w:t>
      </w:r>
      <w:r w:rsidRPr="00336F55">
        <w:t xml:space="preserve"> с горепосоченото предложение, изискванията на Възложителя и представения проект на договор.</w:t>
      </w:r>
    </w:p>
    <w:p w:rsidR="00336F55" w:rsidRPr="00336F55" w:rsidRDefault="00336F55" w:rsidP="001E4C78">
      <w:pPr>
        <w:ind w:firstLine="709"/>
        <w:jc w:val="both"/>
        <w:rPr>
          <w:color w:val="000000"/>
        </w:rPr>
      </w:pPr>
      <w:r w:rsidRPr="00336F55">
        <w:rPr>
          <w:rFonts w:eastAsia="Verdana"/>
          <w:color w:val="000000"/>
        </w:rPr>
        <w:t xml:space="preserve">2. Гарантираме, че сме в състояние да изпълним качествено поръчката в пълно съответствие с гореописаната оферта. </w:t>
      </w:r>
    </w:p>
    <w:p w:rsidR="00336F55" w:rsidRPr="00336F55" w:rsidRDefault="00336F55" w:rsidP="001E4C78">
      <w:pPr>
        <w:ind w:firstLine="720"/>
        <w:jc w:val="both"/>
        <w:rPr>
          <w:color w:val="000000"/>
        </w:rPr>
      </w:pPr>
      <w:r w:rsidRPr="00336F55">
        <w:rPr>
          <w:color w:val="000000"/>
        </w:rPr>
        <w:t xml:space="preserve">3. Гаранционните срокове за изпълнените от нас видове работи по обекта на поръчката - съгласно Документацията за участие и Договора за обществена поръчка. </w:t>
      </w:r>
    </w:p>
    <w:p w:rsidR="00336F55" w:rsidRPr="00336F55" w:rsidRDefault="00336F55" w:rsidP="001E4C78">
      <w:pPr>
        <w:jc w:val="both"/>
      </w:pPr>
      <w:r w:rsidRPr="00336F55">
        <w:rPr>
          <w:color w:val="000000"/>
        </w:rPr>
        <w:t xml:space="preserve">4. Срокове за отстраняване на дефекти – съгласно Договора за обществена поръчка. </w:t>
      </w:r>
    </w:p>
    <w:p w:rsidR="00336F55" w:rsidRPr="00336F55" w:rsidRDefault="00336F55" w:rsidP="001E4C78">
      <w:pPr>
        <w:ind w:firstLine="720"/>
        <w:jc w:val="both"/>
      </w:pPr>
      <w:r w:rsidRPr="00336F55">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336F55" w:rsidRPr="00336F55" w:rsidRDefault="00336F55" w:rsidP="001E4C78">
      <w:pPr>
        <w:tabs>
          <w:tab w:val="left" w:pos="0"/>
        </w:tabs>
        <w:jc w:val="both"/>
      </w:pPr>
      <w:r w:rsidRPr="00336F55">
        <w:tab/>
        <w:t xml:space="preserve">Приемаме да се считаме обвързани от задълженията и условията, поети с офертата ни до изтичане на </w:t>
      </w:r>
      <w:r w:rsidRPr="00336F55">
        <w:rPr>
          <w:b/>
        </w:rPr>
        <w:t>180 календарни дни,</w:t>
      </w:r>
      <w:r w:rsidRPr="00336F55">
        <w:t xml:space="preserve"> включително от крайния срок за получаване на офертите.</w:t>
      </w:r>
    </w:p>
    <w:p w:rsidR="00336F55" w:rsidRPr="00336F55" w:rsidRDefault="00336F55" w:rsidP="001E4C78">
      <w:pPr>
        <w:tabs>
          <w:tab w:val="left" w:pos="0"/>
        </w:tabs>
        <w:jc w:val="both"/>
        <w:rPr>
          <w:b/>
        </w:rPr>
      </w:pPr>
      <w:r w:rsidRPr="00336F55">
        <w:tab/>
      </w:r>
    </w:p>
    <w:p w:rsidR="00336F55" w:rsidRPr="00336F55" w:rsidRDefault="00336F55" w:rsidP="001E4C78">
      <w:pPr>
        <w:jc w:val="both"/>
      </w:pPr>
      <w:r w:rsidRPr="00336F55">
        <w:rPr>
          <w:b/>
        </w:rPr>
        <w:t xml:space="preserve">Приложения: </w:t>
      </w:r>
    </w:p>
    <w:p w:rsidR="00336F55" w:rsidRPr="00336F55" w:rsidRDefault="00336F55" w:rsidP="001E4C78">
      <w:pPr>
        <w:tabs>
          <w:tab w:val="left" w:pos="709"/>
        </w:tabs>
        <w:jc w:val="both"/>
      </w:pPr>
      <w:r w:rsidRPr="00336F55">
        <w:t>1 Предлагана цена, в лева без включен ДДС;</w:t>
      </w:r>
    </w:p>
    <w:p w:rsidR="00336F55" w:rsidRPr="00336F55" w:rsidRDefault="00336F55" w:rsidP="001E4C78">
      <w:pPr>
        <w:tabs>
          <w:tab w:val="left" w:pos="709"/>
        </w:tabs>
        <w:jc w:val="both"/>
      </w:pPr>
      <w:r w:rsidRPr="00336F55">
        <w:t>2 Срок за проектиране;</w:t>
      </w:r>
    </w:p>
    <w:p w:rsidR="00336F55" w:rsidRPr="00336F55" w:rsidRDefault="00336F55" w:rsidP="001E4C78">
      <w:pPr>
        <w:tabs>
          <w:tab w:val="left" w:pos="709"/>
        </w:tabs>
        <w:jc w:val="both"/>
      </w:pPr>
      <w:r w:rsidRPr="00336F55">
        <w:t>3 Срок за изпълнение на строителството, вкл. авторски надзор;</w:t>
      </w:r>
    </w:p>
    <w:p w:rsidR="00336F55" w:rsidRPr="00336F55" w:rsidRDefault="00336F55" w:rsidP="001E4C78">
      <w:pPr>
        <w:tabs>
          <w:tab w:val="left" w:pos="709"/>
        </w:tabs>
        <w:jc w:val="both"/>
      </w:pPr>
      <w:r w:rsidRPr="00336F55">
        <w:t>4 Техническо предложение.</w:t>
      </w:r>
    </w:p>
    <w:p w:rsidR="00336F55" w:rsidRPr="00336F55" w:rsidRDefault="00336F55" w:rsidP="001E4C78">
      <w:pPr>
        <w:jc w:val="both"/>
      </w:pPr>
    </w:p>
    <w:p w:rsidR="00336F55" w:rsidRPr="00336F55" w:rsidRDefault="00336F55" w:rsidP="001E4C78">
      <w:pPr>
        <w:jc w:val="both"/>
        <w:rPr>
          <w:b/>
        </w:rPr>
      </w:pPr>
      <w:r w:rsidRPr="00336F55">
        <w:rPr>
          <w:b/>
          <w:bCs/>
        </w:rPr>
        <w:t>                             ПОДПИС и ПЕЧАТ:</w:t>
      </w:r>
    </w:p>
    <w:tbl>
      <w:tblPr>
        <w:tblW w:w="0" w:type="auto"/>
        <w:tblLayout w:type="fixed"/>
        <w:tblLook w:val="0000" w:firstRow="0" w:lastRow="0" w:firstColumn="0" w:lastColumn="0" w:noHBand="0" w:noVBand="0"/>
      </w:tblPr>
      <w:tblGrid>
        <w:gridCol w:w="4261"/>
        <w:gridCol w:w="4260"/>
      </w:tblGrid>
      <w:tr w:rsidR="00336F55" w:rsidRPr="00336F55" w:rsidTr="00B06B37">
        <w:tc>
          <w:tcPr>
            <w:tcW w:w="4261" w:type="dxa"/>
            <w:shd w:val="clear" w:color="auto" w:fill="FFFFFF"/>
          </w:tcPr>
          <w:p w:rsidR="00336F55" w:rsidRPr="00336F55" w:rsidRDefault="00336F55" w:rsidP="001E4C78">
            <w:pPr>
              <w:jc w:val="right"/>
            </w:pPr>
            <w:r w:rsidRPr="00336F55">
              <w:rPr>
                <w:b/>
              </w:rPr>
              <w:t xml:space="preserve">Дата </w:t>
            </w:r>
          </w:p>
        </w:tc>
        <w:tc>
          <w:tcPr>
            <w:tcW w:w="4260" w:type="dxa"/>
            <w:shd w:val="clear" w:color="auto" w:fill="FFFFFF"/>
          </w:tcPr>
          <w:p w:rsidR="00336F55" w:rsidRPr="00336F55" w:rsidRDefault="00336F55" w:rsidP="001E4C78">
            <w:pPr>
              <w:jc w:val="both"/>
            </w:pPr>
            <w:r w:rsidRPr="00336F55">
              <w:t>________/ _________ / 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Име и фамилия</w:t>
            </w:r>
          </w:p>
        </w:tc>
        <w:tc>
          <w:tcPr>
            <w:tcW w:w="4260" w:type="dxa"/>
            <w:shd w:val="clear" w:color="auto" w:fill="FFFFFF"/>
          </w:tcPr>
          <w:p w:rsidR="00336F55" w:rsidRPr="00336F55" w:rsidRDefault="00336F55" w:rsidP="001E4C78">
            <w:pPr>
              <w:jc w:val="both"/>
            </w:pPr>
            <w:r w:rsidRPr="00336F55">
              <w:t>__________________________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Подпис на упълномощеното лице</w:t>
            </w:r>
          </w:p>
        </w:tc>
        <w:tc>
          <w:tcPr>
            <w:tcW w:w="4260" w:type="dxa"/>
            <w:shd w:val="clear" w:color="auto" w:fill="FFFFFF"/>
          </w:tcPr>
          <w:p w:rsidR="00336F55" w:rsidRPr="00336F55" w:rsidRDefault="00336F55" w:rsidP="001E4C78">
            <w:pPr>
              <w:jc w:val="both"/>
            </w:pPr>
            <w:r w:rsidRPr="00336F55">
              <w:t>__________________________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 xml:space="preserve">Длъжност </w:t>
            </w:r>
          </w:p>
        </w:tc>
        <w:tc>
          <w:tcPr>
            <w:tcW w:w="4260" w:type="dxa"/>
            <w:shd w:val="clear" w:color="auto" w:fill="FFFFFF"/>
          </w:tcPr>
          <w:p w:rsidR="00336F55" w:rsidRPr="00336F55" w:rsidRDefault="00336F55" w:rsidP="001E4C78">
            <w:pPr>
              <w:jc w:val="both"/>
            </w:pPr>
            <w:r w:rsidRPr="00336F55">
              <w:t>__________________________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Наименование на участника</w:t>
            </w:r>
          </w:p>
        </w:tc>
        <w:tc>
          <w:tcPr>
            <w:tcW w:w="4260" w:type="dxa"/>
            <w:shd w:val="clear" w:color="auto" w:fill="FFFFFF"/>
          </w:tcPr>
          <w:p w:rsidR="00336F55" w:rsidRPr="00336F55" w:rsidRDefault="00336F55" w:rsidP="001E4C78">
            <w:pPr>
              <w:jc w:val="both"/>
            </w:pPr>
            <w:r w:rsidRPr="00336F55">
              <w:t>__________________________</w:t>
            </w:r>
          </w:p>
          <w:p w:rsidR="00336F55" w:rsidRPr="00336F55" w:rsidRDefault="00336F55" w:rsidP="001E4C78">
            <w:pPr>
              <w:jc w:val="both"/>
            </w:pPr>
          </w:p>
        </w:tc>
      </w:tr>
    </w:tbl>
    <w:p w:rsidR="00336F55" w:rsidRPr="00336F55" w:rsidRDefault="00336F55" w:rsidP="001E4C78">
      <w:pPr>
        <w:tabs>
          <w:tab w:val="left" w:pos="3120"/>
        </w:tabs>
        <w:jc w:val="right"/>
        <w:rPr>
          <w:b/>
          <w:spacing w:val="20"/>
        </w:rPr>
      </w:pPr>
      <w:r w:rsidRPr="00336F55">
        <w:rPr>
          <w:b/>
          <w:spacing w:val="20"/>
        </w:rPr>
        <w:lastRenderedPageBreak/>
        <w:t>Образец №4</w:t>
      </w:r>
    </w:p>
    <w:p w:rsidR="00336F55" w:rsidRPr="00336F55" w:rsidRDefault="00336F55" w:rsidP="001E4C78">
      <w:pPr>
        <w:tabs>
          <w:tab w:val="left" w:pos="3120"/>
        </w:tabs>
        <w:jc w:val="center"/>
        <w:rPr>
          <w:b/>
          <w:spacing w:val="20"/>
        </w:rPr>
      </w:pPr>
    </w:p>
    <w:p w:rsidR="00336F55" w:rsidRPr="00336F55" w:rsidRDefault="00336F55" w:rsidP="001E4C78">
      <w:pPr>
        <w:tabs>
          <w:tab w:val="left" w:pos="3120"/>
        </w:tabs>
        <w:jc w:val="center"/>
        <w:rPr>
          <w:b/>
        </w:rPr>
      </w:pPr>
      <w:r w:rsidRPr="00336F55">
        <w:rPr>
          <w:b/>
          <w:spacing w:val="20"/>
        </w:rPr>
        <w:t>ЦЕНОВО ПРЕДЛОЖЕНИЕ</w:t>
      </w:r>
    </w:p>
    <w:p w:rsidR="00336F55" w:rsidRPr="00336F55" w:rsidRDefault="00336F55" w:rsidP="001E4C78">
      <w:pPr>
        <w:jc w:val="center"/>
      </w:pPr>
      <w:r w:rsidRPr="00336F55">
        <w:rPr>
          <w:b/>
        </w:rPr>
        <w:t>за участие в открита процедура за възлагане на обществена поръчка</w:t>
      </w:r>
    </w:p>
    <w:p w:rsidR="00336F55" w:rsidRPr="00336F55" w:rsidRDefault="00336F55" w:rsidP="001E4C78">
      <w:pPr>
        <w:jc w:val="both"/>
      </w:pPr>
    </w:p>
    <w:p w:rsidR="00336F55" w:rsidRPr="00336F55" w:rsidRDefault="00336F55" w:rsidP="001E4C78">
      <w:pPr>
        <w:jc w:val="both"/>
      </w:pPr>
      <w:r w:rsidRPr="00336F55">
        <w:t xml:space="preserve">с предмет: </w:t>
      </w:r>
      <w:r w:rsidRPr="00336F55">
        <w:rPr>
          <w:b/>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b/>
          <w:lang w:val="en-US"/>
        </w:rPr>
        <w:t xml:space="preserve">II-340 </w:t>
      </w:r>
      <w:r w:rsidRPr="00336F55">
        <w:rPr>
          <w:b/>
        </w:rPr>
        <w:t>в кв.ИПЗ, гр. Русе, ул. „Тракия“ №25, идентификатор 63427.8.693 по Кадастралната карта на гр. Русе“.</w:t>
      </w:r>
    </w:p>
    <w:p w:rsidR="00336F55" w:rsidRPr="00336F55" w:rsidRDefault="00336F55" w:rsidP="001E4C78">
      <w:pPr>
        <w:jc w:val="both"/>
        <w:rPr>
          <w:sz w:val="23"/>
          <w:szCs w:val="23"/>
        </w:rPr>
      </w:pPr>
      <w:r w:rsidRPr="00336F55">
        <w:t xml:space="preserve">Долуподписаният/ната  ............................................................................................................................., </w:t>
      </w:r>
    </w:p>
    <w:p w:rsidR="00336F55" w:rsidRPr="00336F55" w:rsidRDefault="00336F55" w:rsidP="001E4C78">
      <w:pPr>
        <w:rPr>
          <w:sz w:val="23"/>
          <w:szCs w:val="23"/>
        </w:rPr>
      </w:pPr>
      <w:r w:rsidRPr="00336F55">
        <w:rPr>
          <w:sz w:val="23"/>
          <w:szCs w:val="23"/>
        </w:rPr>
        <w:t>с ЕГН........................, лична карта № ...................., издадена  на ................./ ……………….……г. от .......................................................................................................................................</w:t>
      </w:r>
      <w:r w:rsidR="00603680">
        <w:rPr>
          <w:sz w:val="23"/>
          <w:szCs w:val="23"/>
        </w:rPr>
        <w:t>..............................</w:t>
      </w:r>
    </w:p>
    <w:p w:rsidR="00336F55" w:rsidRPr="00336F55" w:rsidRDefault="00336F55" w:rsidP="001E4C78">
      <w:pPr>
        <w:rPr>
          <w:i/>
          <w:iCs/>
          <w:sz w:val="16"/>
          <w:szCs w:val="16"/>
        </w:rPr>
      </w:pPr>
      <w:r w:rsidRPr="00336F55">
        <w:rPr>
          <w:sz w:val="23"/>
          <w:szCs w:val="23"/>
        </w:rPr>
        <w:t xml:space="preserve">в качеството ми на ..................................................................................................................................... </w:t>
      </w:r>
    </w:p>
    <w:p w:rsidR="00336F55" w:rsidRPr="00336F55" w:rsidRDefault="00336F55" w:rsidP="001E4C78">
      <w:pPr>
        <w:rPr>
          <w:sz w:val="23"/>
          <w:szCs w:val="23"/>
        </w:rPr>
      </w:pPr>
      <w:r w:rsidRPr="00336F55">
        <w:rPr>
          <w:i/>
          <w:iCs/>
          <w:sz w:val="22"/>
          <w:szCs w:val="22"/>
        </w:rPr>
        <w:t xml:space="preserve">(посочете длъжността) </w:t>
      </w:r>
    </w:p>
    <w:p w:rsidR="00336F55" w:rsidRPr="00336F55" w:rsidRDefault="00336F55" w:rsidP="001E4C78">
      <w:pPr>
        <w:jc w:val="both"/>
        <w:rPr>
          <w:i/>
          <w:iCs/>
          <w:sz w:val="22"/>
          <w:szCs w:val="22"/>
        </w:rPr>
      </w:pPr>
      <w:r w:rsidRPr="00336F55">
        <w:rPr>
          <w:sz w:val="23"/>
          <w:szCs w:val="23"/>
        </w:rPr>
        <w:t>на ................................................................................................................................................................,</w:t>
      </w:r>
    </w:p>
    <w:p w:rsidR="00336F55" w:rsidRPr="00336F55" w:rsidRDefault="00336F55" w:rsidP="001E4C78">
      <w:pPr>
        <w:jc w:val="both"/>
        <w:rPr>
          <w:sz w:val="23"/>
          <w:szCs w:val="23"/>
        </w:rPr>
      </w:pPr>
      <w:r w:rsidRPr="00336F55">
        <w:rPr>
          <w:i/>
          <w:iCs/>
          <w:sz w:val="22"/>
          <w:szCs w:val="22"/>
        </w:rPr>
        <w:t>(посочете  наименованието на участника)</w:t>
      </w:r>
    </w:p>
    <w:p w:rsidR="00336F55" w:rsidRPr="00336F55" w:rsidRDefault="00336F55" w:rsidP="001E4C78">
      <w:pPr>
        <w:jc w:val="both"/>
        <w:rPr>
          <w:sz w:val="23"/>
          <w:szCs w:val="23"/>
        </w:rPr>
      </w:pPr>
      <w:r w:rsidRPr="00336F55">
        <w:rPr>
          <w:sz w:val="23"/>
          <w:szCs w:val="23"/>
        </w:rPr>
        <w:t>с ЕИК: ………………………………………….., актуален телефон: ………………………….............</w:t>
      </w:r>
    </w:p>
    <w:p w:rsidR="00336F55" w:rsidRPr="00336F55" w:rsidRDefault="00336F55" w:rsidP="001E4C78">
      <w:pPr>
        <w:jc w:val="both"/>
        <w:rPr>
          <w:i/>
          <w:color w:val="0000FF"/>
          <w:sz w:val="20"/>
          <w:szCs w:val="20"/>
        </w:rPr>
      </w:pPr>
      <w:r w:rsidRPr="00336F55">
        <w:rPr>
          <w:sz w:val="23"/>
          <w:szCs w:val="23"/>
        </w:rPr>
        <w:t>факс: ………………………………….; електронна поща……………………………………………...</w:t>
      </w:r>
    </w:p>
    <w:p w:rsidR="00336F55" w:rsidRPr="00336F55" w:rsidRDefault="00336F55" w:rsidP="001E4C78">
      <w:pPr>
        <w:rPr>
          <w:i/>
          <w:color w:val="0000FF"/>
          <w:sz w:val="20"/>
          <w:szCs w:val="20"/>
        </w:rPr>
      </w:pPr>
    </w:p>
    <w:p w:rsidR="00336F55" w:rsidRPr="00336F55" w:rsidRDefault="00336F55" w:rsidP="001E4C78">
      <w:pPr>
        <w:ind w:firstLine="708"/>
      </w:pPr>
      <w:r w:rsidRPr="00336F55">
        <w:rPr>
          <w:b/>
          <w:bCs/>
        </w:rPr>
        <w:t>УВАЖАЕМИ ДАМИ И ГОСПОДА,</w:t>
      </w:r>
    </w:p>
    <w:p w:rsidR="00336F55" w:rsidRPr="00336F55" w:rsidRDefault="00336F55" w:rsidP="001E4C78">
      <w:pPr>
        <w:ind w:firstLine="705"/>
        <w:jc w:val="both"/>
        <w:rPr>
          <w:lang w:val="ru-RU"/>
        </w:rPr>
      </w:pPr>
      <w:r w:rsidRPr="00336F55">
        <w:t xml:space="preserve">С настоящото Ви представяме нашето ценово предложение за участие в обявената от Вас процедура за възлагане на обществена поръчка с предмет: </w:t>
      </w:r>
      <w:r w:rsidRPr="00336F55">
        <w:rPr>
          <w:b/>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b/>
          <w:lang w:val="en-US"/>
        </w:rPr>
        <w:t xml:space="preserve">II-340 </w:t>
      </w:r>
      <w:r w:rsidRPr="00336F55">
        <w:rPr>
          <w:b/>
        </w:rPr>
        <w:t>в кв.ИПЗ, гр. Русе, ул. „Тракия“ №25, идентификатор 63427.8.693 по Кадастралната карта на гр. Русе“.</w:t>
      </w:r>
      <w:r w:rsidRPr="00336F55">
        <w:rPr>
          <w:lang w:val="ru-RU"/>
        </w:rPr>
        <w:t xml:space="preserve">, </w:t>
      </w:r>
    </w:p>
    <w:p w:rsidR="00336F55" w:rsidRPr="00336F55" w:rsidRDefault="00336F55" w:rsidP="001E4C78">
      <w:pPr>
        <w:ind w:firstLine="705"/>
        <w:jc w:val="both"/>
        <w:rPr>
          <w:lang w:val="ru-RU"/>
        </w:rPr>
      </w:pPr>
    </w:p>
    <w:p w:rsidR="00336F55" w:rsidRPr="00336F55" w:rsidRDefault="00336F55" w:rsidP="001E4C78">
      <w:pPr>
        <w:ind w:firstLine="705"/>
        <w:jc w:val="both"/>
        <w:rPr>
          <w:lang w:val="ru-RU"/>
        </w:rPr>
      </w:pPr>
      <w:r w:rsidRPr="00336F55">
        <w:t xml:space="preserve">За изпълнение на предмета на поръчката в съответствие с условията на настоящата процедура, </w:t>
      </w:r>
      <w:r w:rsidRPr="00336F55">
        <w:rPr>
          <w:b/>
        </w:rPr>
        <w:t>общата цена на нашето предложение възлиза на:</w:t>
      </w:r>
    </w:p>
    <w:p w:rsidR="00336F55" w:rsidRPr="00336F55" w:rsidRDefault="00336F55" w:rsidP="001E4C78">
      <w:pPr>
        <w:jc w:val="both"/>
        <w:rPr>
          <w:lang w:val="ru-RU"/>
        </w:rPr>
      </w:pPr>
    </w:p>
    <w:p w:rsidR="00336F55" w:rsidRPr="00336F55" w:rsidRDefault="00336F55" w:rsidP="001E4C78">
      <w:pPr>
        <w:numPr>
          <w:ilvl w:val="0"/>
          <w:numId w:val="18"/>
        </w:numPr>
        <w:suppressAutoHyphens/>
        <w:ind w:left="0" w:firstLine="720"/>
        <w:jc w:val="both"/>
      </w:pPr>
      <w:r w:rsidRPr="00336F55">
        <w:rPr>
          <w:b/>
          <w:sz w:val="22"/>
          <w:szCs w:val="22"/>
        </w:rPr>
        <w:t>.................................... лв. без ДДС (</w:t>
      </w:r>
      <w:r w:rsidRPr="00336F55">
        <w:rPr>
          <w:b/>
          <w:sz w:val="22"/>
          <w:szCs w:val="22"/>
          <w:lang w:val="ru-RU"/>
        </w:rPr>
        <w:t>……………………………………….</w:t>
      </w:r>
      <w:r w:rsidRPr="00336F55">
        <w:rPr>
          <w:b/>
          <w:sz w:val="22"/>
          <w:szCs w:val="22"/>
        </w:rPr>
        <w:t xml:space="preserve">),…………………………….(……………………..) с ДДС </w:t>
      </w:r>
    </w:p>
    <w:p w:rsidR="00336F55" w:rsidRPr="00336F55" w:rsidRDefault="00336F55" w:rsidP="001E4C78">
      <w:pPr>
        <w:jc w:val="both"/>
      </w:pPr>
    </w:p>
    <w:p w:rsidR="00336F55" w:rsidRPr="00336F55" w:rsidRDefault="00336F55" w:rsidP="001E4C78">
      <w:pPr>
        <w:jc w:val="both"/>
        <w:rPr>
          <w:sz w:val="22"/>
          <w:szCs w:val="22"/>
        </w:rPr>
      </w:pPr>
      <w:r w:rsidRPr="00336F55">
        <w:t>Горното възнаграждение е образувано, както следва:</w:t>
      </w:r>
    </w:p>
    <w:p w:rsidR="00336F55" w:rsidRPr="00336F55" w:rsidRDefault="00336F55" w:rsidP="001E4C78">
      <w:pPr>
        <w:jc w:val="both"/>
        <w:rPr>
          <w:sz w:val="22"/>
          <w:szCs w:val="22"/>
        </w:rPr>
      </w:pPr>
    </w:p>
    <w:p w:rsidR="00336F55" w:rsidRPr="00336F55" w:rsidRDefault="00336F55" w:rsidP="001E4C78">
      <w:pPr>
        <w:numPr>
          <w:ilvl w:val="1"/>
          <w:numId w:val="18"/>
        </w:numPr>
        <w:suppressAutoHyphens/>
        <w:ind w:left="0" w:right="23" w:firstLine="1440"/>
        <w:jc w:val="both"/>
        <w:rPr>
          <w:i/>
        </w:rPr>
      </w:pPr>
      <w:r w:rsidRPr="00336F55">
        <w:rPr>
          <w:b/>
        </w:rPr>
        <w:t xml:space="preserve">За </w:t>
      </w:r>
      <w:r w:rsidRPr="00336F55">
        <w:rPr>
          <w:b/>
          <w:lang w:val="ru-RU"/>
        </w:rPr>
        <w:t>Проектиране</w:t>
      </w:r>
      <w:r w:rsidRPr="00336F55">
        <w:rPr>
          <w:b/>
        </w:rPr>
        <w:t xml:space="preserve">: </w:t>
      </w:r>
      <w:r w:rsidRPr="00336F55">
        <w:t>..................... лв.</w:t>
      </w:r>
      <w:r w:rsidRPr="00336F55">
        <w:rPr>
          <w:b/>
        </w:rPr>
        <w:t xml:space="preserve"> (</w:t>
      </w:r>
      <w:r w:rsidRPr="00336F55">
        <w:t xml:space="preserve">словом: …………….........……………) без ДДС или ..................... лв. (словом: …………….........……………) </w:t>
      </w:r>
      <w:r w:rsidRPr="00336F55">
        <w:rPr>
          <w:b/>
        </w:rPr>
        <w:t>с ДДС;</w:t>
      </w:r>
    </w:p>
    <w:p w:rsidR="00336F55" w:rsidRPr="00336F55" w:rsidRDefault="00336F55" w:rsidP="001E4C78">
      <w:pPr>
        <w:ind w:right="23"/>
        <w:jc w:val="both"/>
        <w:rPr>
          <w:i/>
        </w:rPr>
      </w:pPr>
    </w:p>
    <w:p w:rsidR="00336F55" w:rsidRPr="00336F55" w:rsidRDefault="00336F55" w:rsidP="001E4C78">
      <w:pPr>
        <w:numPr>
          <w:ilvl w:val="1"/>
          <w:numId w:val="18"/>
        </w:numPr>
        <w:suppressAutoHyphens/>
        <w:ind w:left="0" w:right="23" w:firstLine="1440"/>
        <w:jc w:val="both"/>
        <w:rPr>
          <w:b/>
          <w:lang w:val="en-US"/>
        </w:rPr>
      </w:pPr>
      <w:r w:rsidRPr="00336F55">
        <w:rPr>
          <w:b/>
        </w:rPr>
        <w:t xml:space="preserve">За авторски надзор по време на строителството: </w:t>
      </w:r>
      <w:r w:rsidR="001D52D0">
        <w:t>…………………лв. (словом: ……..…………) без ДДС или ………</w:t>
      </w:r>
      <w:r w:rsidRPr="00336F55">
        <w:t>…. лв. (словом: ……………………………) с ДДС;</w:t>
      </w:r>
    </w:p>
    <w:p w:rsidR="00336F55" w:rsidRPr="00336F55" w:rsidRDefault="00336F55" w:rsidP="001E4C78">
      <w:pPr>
        <w:ind w:right="23"/>
        <w:jc w:val="both"/>
        <w:rPr>
          <w:b/>
          <w:lang w:val="en-US"/>
        </w:rPr>
      </w:pPr>
    </w:p>
    <w:p w:rsidR="00336F55" w:rsidRPr="00336F55" w:rsidRDefault="00336F55" w:rsidP="001E4C78">
      <w:pPr>
        <w:numPr>
          <w:ilvl w:val="1"/>
          <w:numId w:val="18"/>
        </w:numPr>
        <w:suppressAutoHyphens/>
        <w:ind w:left="0" w:firstLine="1440"/>
        <w:jc w:val="both"/>
        <w:rPr>
          <w:rFonts w:eastAsia="Batang"/>
        </w:rPr>
      </w:pPr>
      <w:r w:rsidRPr="00336F55">
        <w:rPr>
          <w:b/>
        </w:rPr>
        <w:t xml:space="preserve">За изпълнение на </w:t>
      </w:r>
      <w:r w:rsidRPr="00336F55">
        <w:rPr>
          <w:b/>
          <w:lang w:val="ru-RU"/>
        </w:rPr>
        <w:t>строителни и монтажни работи</w:t>
      </w:r>
      <w:r w:rsidRPr="00336F55">
        <w:rPr>
          <w:b/>
        </w:rPr>
        <w:t xml:space="preserve">: </w:t>
      </w:r>
      <w:r w:rsidRPr="00336F55">
        <w:t>.................</w:t>
      </w:r>
      <w:r w:rsidR="001D52D0">
        <w:t>.... лв. (словом: …</w:t>
      </w:r>
      <w:r w:rsidRPr="00336F55">
        <w:t>……………) без ДДС или .......</w:t>
      </w:r>
      <w:r w:rsidR="001D52D0">
        <w:t xml:space="preserve">.............. лв. (словом: </w:t>
      </w:r>
      <w:r w:rsidRPr="00336F55">
        <w:t xml:space="preserve">….........……………) </w:t>
      </w:r>
      <w:r w:rsidRPr="00336F55">
        <w:rPr>
          <w:b/>
        </w:rPr>
        <w:t>с ДДС</w:t>
      </w:r>
      <w:r w:rsidRPr="00336F55">
        <w:rPr>
          <w:b/>
          <w:lang w:val="ru-RU"/>
        </w:rPr>
        <w:t>.</w:t>
      </w:r>
    </w:p>
    <w:p w:rsidR="00336F55" w:rsidRPr="00336F55" w:rsidRDefault="00336F55" w:rsidP="001E4C78">
      <w:pPr>
        <w:ind w:firstLine="709"/>
        <w:jc w:val="both"/>
        <w:rPr>
          <w:rFonts w:eastAsia="Batang"/>
        </w:rPr>
      </w:pPr>
    </w:p>
    <w:p w:rsidR="00336F55" w:rsidRPr="00336F55" w:rsidRDefault="00336F55" w:rsidP="001E4C78">
      <w:pPr>
        <w:ind w:firstLine="709"/>
        <w:jc w:val="both"/>
        <w:rPr>
          <w:rFonts w:eastAsia="Batang"/>
          <w:b/>
        </w:rPr>
      </w:pPr>
      <w:r w:rsidRPr="00336F55">
        <w:rPr>
          <w:rFonts w:eastAsia="Batang"/>
        </w:rPr>
        <w:t>Единичната часова цена за упражняване на авторски надзор по време на строителството е в размер на ............... лв./ч.ч. (словом:.................................................................) без ДДС, приложима в срокдо подписване на Акт</w:t>
      </w:r>
      <w:r w:rsidRPr="00336F55">
        <w:rPr>
          <w:rFonts w:eastAsia="Batang"/>
          <w:lang w:val="en-US"/>
        </w:rPr>
        <w:t xml:space="preserve"> 15</w:t>
      </w:r>
      <w:r w:rsidRPr="00336F55">
        <w:rPr>
          <w:rFonts w:eastAsia="Verdana"/>
        </w:rPr>
        <w:t xml:space="preserve">. </w:t>
      </w:r>
      <w:r w:rsidRPr="00336F55">
        <w:rPr>
          <w:rFonts w:eastAsia="Batang"/>
        </w:rPr>
        <w:t xml:space="preserve">В размерът на часовата цена се включва пълната стойност на услугата, в т.ч. авторски хонорар, пътни, дневни, квартирни и др. разходи. </w:t>
      </w:r>
    </w:p>
    <w:p w:rsidR="00336F55" w:rsidRPr="00336F55" w:rsidRDefault="00336F55" w:rsidP="001E4C78">
      <w:pPr>
        <w:ind w:firstLine="709"/>
        <w:jc w:val="both"/>
        <w:rPr>
          <w:rFonts w:eastAsia="Batang"/>
          <w:b/>
        </w:rPr>
      </w:pPr>
    </w:p>
    <w:p w:rsidR="00336F55" w:rsidRPr="00336F55" w:rsidRDefault="00336F55" w:rsidP="001E4C78">
      <w:pPr>
        <w:ind w:firstLine="862"/>
        <w:jc w:val="both"/>
        <w:rPr>
          <w:b/>
          <w:lang w:val="ru-RU"/>
        </w:rPr>
      </w:pPr>
      <w:r w:rsidRPr="00336F55">
        <w:rPr>
          <w:b/>
          <w:lang w:val="ru-RU"/>
        </w:rPr>
        <w:t>ДЕКЛАРИРАМЕ, ЧЕ:</w:t>
      </w:r>
    </w:p>
    <w:p w:rsidR="00336F55" w:rsidRPr="00336F55" w:rsidRDefault="00336F55" w:rsidP="001E4C78">
      <w:pPr>
        <w:ind w:firstLine="142"/>
        <w:jc w:val="both"/>
        <w:rPr>
          <w:b/>
          <w:lang w:val="ru-RU"/>
        </w:rPr>
      </w:pPr>
    </w:p>
    <w:p w:rsidR="00336F55" w:rsidRPr="00336F55" w:rsidRDefault="00336F55" w:rsidP="001E4C78">
      <w:pPr>
        <w:numPr>
          <w:ilvl w:val="0"/>
          <w:numId w:val="17"/>
        </w:numPr>
        <w:tabs>
          <w:tab w:val="left" w:pos="0"/>
        </w:tabs>
        <w:suppressAutoHyphens/>
        <w:ind w:left="0" w:firstLine="357"/>
        <w:jc w:val="both"/>
        <w:rPr>
          <w:lang w:val="ru-RU"/>
        </w:rPr>
      </w:pPr>
      <w:r w:rsidRPr="00336F55">
        <w:rPr>
          <w:lang w:val="ru-RU"/>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336F55" w:rsidRPr="00336F55" w:rsidRDefault="00336F55" w:rsidP="001E4C78">
      <w:pPr>
        <w:numPr>
          <w:ilvl w:val="0"/>
          <w:numId w:val="17"/>
        </w:numPr>
        <w:tabs>
          <w:tab w:val="left" w:pos="0"/>
        </w:tabs>
        <w:suppressAutoHyphens/>
        <w:ind w:left="0" w:firstLine="357"/>
        <w:jc w:val="both"/>
        <w:rPr>
          <w:lang w:val="ru-RU"/>
        </w:rPr>
      </w:pPr>
      <w:r w:rsidRPr="00336F55">
        <w:rPr>
          <w:lang w:val="ru-RU"/>
        </w:rPr>
        <w:t xml:space="preserve">Договорените </w:t>
      </w:r>
      <w:r w:rsidRPr="00336F55">
        <w:rPr>
          <w:lang w:val="en-US"/>
        </w:rPr>
        <w:t>e</w:t>
      </w:r>
      <w:r w:rsidRPr="00336F55">
        <w:rPr>
          <w:lang w:val="ru-RU"/>
        </w:rPr>
        <w:t>динични цени на видовете работи по количествените сметки не подлежат на промяна за целия период на действие на договора за изпълнение на поръчката.</w:t>
      </w:r>
    </w:p>
    <w:p w:rsidR="00336F55" w:rsidRPr="00336F55" w:rsidRDefault="00336F55" w:rsidP="001E4C78">
      <w:pPr>
        <w:numPr>
          <w:ilvl w:val="0"/>
          <w:numId w:val="17"/>
        </w:numPr>
        <w:tabs>
          <w:tab w:val="left" w:pos="0"/>
        </w:tabs>
        <w:suppressAutoHyphens/>
        <w:ind w:left="0" w:firstLine="357"/>
        <w:jc w:val="both"/>
        <w:rPr>
          <w:lang w:val="ru-RU"/>
        </w:rPr>
      </w:pPr>
      <w:r w:rsidRPr="00336F55">
        <w:rPr>
          <w:lang w:val="ru-RU"/>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36F55" w:rsidRPr="00336F55" w:rsidRDefault="00336F55" w:rsidP="001E4C78">
      <w:pPr>
        <w:numPr>
          <w:ilvl w:val="0"/>
          <w:numId w:val="17"/>
        </w:numPr>
        <w:suppressAutoHyphens/>
        <w:ind w:left="0"/>
        <w:jc w:val="both"/>
        <w:rPr>
          <w:lang w:val="ru-RU"/>
        </w:rPr>
      </w:pPr>
      <w:r w:rsidRPr="00336F55">
        <w:rPr>
          <w:lang w:val="ru-RU"/>
        </w:rPr>
        <w:t xml:space="preserve">В случай на несъответствие между цената изписана цифром и словом се приема за </w:t>
      </w:r>
    </w:p>
    <w:p w:rsidR="00336F55" w:rsidRPr="00336F55" w:rsidRDefault="00336F55" w:rsidP="001E4C78">
      <w:pPr>
        <w:jc w:val="both"/>
        <w:rPr>
          <w:lang w:val="ru-RU"/>
        </w:rPr>
      </w:pPr>
      <w:r w:rsidRPr="00336F55">
        <w:rPr>
          <w:lang w:val="ru-RU"/>
        </w:rPr>
        <w:t>вярна посочената словом цена.</w:t>
      </w:r>
    </w:p>
    <w:p w:rsidR="00336F55" w:rsidRPr="00336F55" w:rsidRDefault="00336F55" w:rsidP="001E4C78">
      <w:pPr>
        <w:numPr>
          <w:ilvl w:val="0"/>
          <w:numId w:val="17"/>
        </w:numPr>
        <w:tabs>
          <w:tab w:val="left" w:pos="0"/>
        </w:tabs>
        <w:suppressAutoHyphens/>
        <w:ind w:left="0" w:firstLine="357"/>
        <w:jc w:val="both"/>
        <w:rPr>
          <w:lang w:val="ru-RU"/>
        </w:rPr>
      </w:pPr>
      <w:r w:rsidRPr="00336F55">
        <w:t xml:space="preserve">Настоящото ценово предложение е валидно за период от </w:t>
      </w:r>
      <w:r w:rsidRPr="00336F55">
        <w:rPr>
          <w:b/>
          <w:bCs/>
        </w:rPr>
        <w:t>180 (сто и осемдесет) календарни дни</w:t>
      </w:r>
      <w:r w:rsidRPr="00336F55">
        <w:t xml:space="preserve"> от датата, определена за краен срок за получаване на оферти, съгласно обявлението/решението за промяна за обществената поръчка.</w:t>
      </w:r>
    </w:p>
    <w:p w:rsidR="00336F55" w:rsidRPr="00336F55" w:rsidRDefault="00336F55" w:rsidP="001E4C78">
      <w:pPr>
        <w:jc w:val="both"/>
        <w:rPr>
          <w:lang w:val="ru-RU"/>
        </w:rPr>
      </w:pPr>
    </w:p>
    <w:p w:rsidR="00336F55" w:rsidRPr="00336F55" w:rsidRDefault="00336F55" w:rsidP="001E4C78">
      <w:pPr>
        <w:tabs>
          <w:tab w:val="left" w:pos="2880"/>
        </w:tabs>
        <w:jc w:val="both"/>
        <w:rPr>
          <w:b/>
        </w:rPr>
      </w:pPr>
      <w:r w:rsidRPr="00336F55">
        <w:rPr>
          <w:b/>
        </w:rPr>
        <w:t xml:space="preserve">ПРИЛОЖЕНИЕ: </w:t>
      </w:r>
    </w:p>
    <w:p w:rsidR="00336F55" w:rsidRPr="00336F55" w:rsidRDefault="00336F55" w:rsidP="001E4C78">
      <w:pPr>
        <w:tabs>
          <w:tab w:val="left" w:pos="2880"/>
        </w:tabs>
        <w:jc w:val="both"/>
      </w:pPr>
      <w:r w:rsidRPr="00336F55">
        <w:rPr>
          <w:b/>
        </w:rPr>
        <w:t>1. Остойностена количествено-стойностна сметка за видовете СМР.</w:t>
      </w:r>
    </w:p>
    <w:p w:rsidR="00336F55" w:rsidRPr="00336F55" w:rsidRDefault="00336F55" w:rsidP="001E4C78">
      <w:pPr>
        <w:tabs>
          <w:tab w:val="left" w:pos="2880"/>
        </w:tabs>
        <w:jc w:val="both"/>
      </w:pPr>
    </w:p>
    <w:p w:rsidR="00336F55" w:rsidRPr="00336F55" w:rsidRDefault="00336F55" w:rsidP="001E4C78">
      <w:pPr>
        <w:tabs>
          <w:tab w:val="left" w:pos="0"/>
        </w:tabs>
        <w:ind w:hanging="9"/>
        <w:jc w:val="both"/>
      </w:pPr>
    </w:p>
    <w:p w:rsidR="00336F55" w:rsidRPr="00336F55" w:rsidRDefault="00336F55" w:rsidP="001E4C78">
      <w:pPr>
        <w:jc w:val="both"/>
        <w:rPr>
          <w:b/>
        </w:rPr>
      </w:pPr>
      <w:r w:rsidRPr="00336F55">
        <w:rPr>
          <w:b/>
          <w:bCs/>
        </w:rPr>
        <w:t xml:space="preserve">                             ПОДПИС и ПЕЧАТ:</w:t>
      </w:r>
    </w:p>
    <w:tbl>
      <w:tblPr>
        <w:tblW w:w="0" w:type="auto"/>
        <w:tblLayout w:type="fixed"/>
        <w:tblLook w:val="0000" w:firstRow="0" w:lastRow="0" w:firstColumn="0" w:lastColumn="0" w:noHBand="0" w:noVBand="0"/>
      </w:tblPr>
      <w:tblGrid>
        <w:gridCol w:w="4261"/>
        <w:gridCol w:w="4260"/>
      </w:tblGrid>
      <w:tr w:rsidR="00336F55" w:rsidRPr="00336F55" w:rsidTr="00B06B37">
        <w:tc>
          <w:tcPr>
            <w:tcW w:w="4261" w:type="dxa"/>
            <w:shd w:val="clear" w:color="auto" w:fill="FFFFFF"/>
          </w:tcPr>
          <w:p w:rsidR="00336F55" w:rsidRPr="00336F55" w:rsidRDefault="00336F55" w:rsidP="001E4C78">
            <w:pPr>
              <w:jc w:val="right"/>
            </w:pPr>
            <w:r w:rsidRPr="00336F55">
              <w:rPr>
                <w:b/>
              </w:rPr>
              <w:t xml:space="preserve">Дата </w:t>
            </w:r>
          </w:p>
        </w:tc>
        <w:tc>
          <w:tcPr>
            <w:tcW w:w="4260" w:type="dxa"/>
            <w:shd w:val="clear" w:color="auto" w:fill="FFFFFF"/>
          </w:tcPr>
          <w:p w:rsidR="00336F55" w:rsidRPr="00336F55" w:rsidRDefault="00336F55" w:rsidP="001E4C78">
            <w:pPr>
              <w:jc w:val="both"/>
            </w:pPr>
            <w:r w:rsidRPr="00336F55">
              <w:t>________/ _________ / 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Име и фамилия</w:t>
            </w:r>
          </w:p>
        </w:tc>
        <w:tc>
          <w:tcPr>
            <w:tcW w:w="4260" w:type="dxa"/>
            <w:shd w:val="clear" w:color="auto" w:fill="FFFFFF"/>
          </w:tcPr>
          <w:p w:rsidR="00336F55" w:rsidRPr="00336F55" w:rsidRDefault="00336F55" w:rsidP="001E4C78">
            <w:pPr>
              <w:jc w:val="both"/>
            </w:pPr>
            <w:r w:rsidRPr="00336F55">
              <w:t>__________________________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Подпис на упълномощеното лице</w:t>
            </w:r>
          </w:p>
        </w:tc>
        <w:tc>
          <w:tcPr>
            <w:tcW w:w="4260" w:type="dxa"/>
            <w:shd w:val="clear" w:color="auto" w:fill="FFFFFF"/>
          </w:tcPr>
          <w:p w:rsidR="00336F55" w:rsidRPr="00336F55" w:rsidRDefault="00336F55" w:rsidP="001E4C78">
            <w:pPr>
              <w:jc w:val="both"/>
            </w:pPr>
            <w:r w:rsidRPr="00336F55">
              <w:t>__________________________</w:t>
            </w:r>
          </w:p>
        </w:tc>
      </w:tr>
      <w:tr w:rsidR="00336F55" w:rsidRPr="00336F55" w:rsidTr="00B06B37">
        <w:tc>
          <w:tcPr>
            <w:tcW w:w="4261" w:type="dxa"/>
            <w:shd w:val="clear" w:color="auto" w:fill="FFFFFF"/>
          </w:tcPr>
          <w:p w:rsidR="00336F55" w:rsidRPr="00336F55" w:rsidRDefault="00336F55" w:rsidP="001E4C78">
            <w:pPr>
              <w:jc w:val="right"/>
            </w:pPr>
            <w:r w:rsidRPr="00336F55">
              <w:rPr>
                <w:b/>
              </w:rPr>
              <w:t xml:space="preserve">Длъжност </w:t>
            </w:r>
          </w:p>
        </w:tc>
        <w:tc>
          <w:tcPr>
            <w:tcW w:w="4260" w:type="dxa"/>
            <w:shd w:val="clear" w:color="auto" w:fill="FFFFFF"/>
          </w:tcPr>
          <w:p w:rsidR="00336F55" w:rsidRPr="00336F55" w:rsidRDefault="00336F55" w:rsidP="001E4C78">
            <w:pPr>
              <w:jc w:val="both"/>
            </w:pPr>
            <w:r w:rsidRPr="00336F55">
              <w:t>__________________________</w:t>
            </w:r>
          </w:p>
        </w:tc>
      </w:tr>
    </w:tbl>
    <w:p w:rsidR="00336F55" w:rsidRPr="00336F55" w:rsidRDefault="00336F55" w:rsidP="00CA1577">
      <w:pPr>
        <w:pageBreakBefore/>
        <w:jc w:val="right"/>
        <w:rPr>
          <w:b/>
          <w:spacing w:val="20"/>
        </w:rPr>
      </w:pPr>
      <w:r w:rsidRPr="00336F55">
        <w:rPr>
          <w:b/>
          <w:spacing w:val="20"/>
        </w:rPr>
        <w:lastRenderedPageBreak/>
        <w:t>Образец №5</w:t>
      </w:r>
    </w:p>
    <w:p w:rsidR="00336F55" w:rsidRPr="00EF18A0" w:rsidRDefault="00336F55" w:rsidP="001E4C78">
      <w:pPr>
        <w:jc w:val="both"/>
        <w:rPr>
          <w:b/>
          <w:color w:val="FF0000"/>
          <w:spacing w:val="20"/>
        </w:rPr>
      </w:pPr>
    </w:p>
    <w:tbl>
      <w:tblPr>
        <w:tblpPr w:leftFromText="141" w:rightFromText="141" w:vertAnchor="text" w:horzAnchor="margin" w:tblpXSpec="right" w:tblpY="45"/>
        <w:tblW w:w="9756" w:type="dxa"/>
        <w:tblCellMar>
          <w:left w:w="0" w:type="dxa"/>
          <w:right w:w="0" w:type="dxa"/>
        </w:tblCellMar>
        <w:tblLook w:val="04A0" w:firstRow="1" w:lastRow="0" w:firstColumn="1" w:lastColumn="0" w:noHBand="0" w:noVBand="1"/>
      </w:tblPr>
      <w:tblGrid>
        <w:gridCol w:w="10155"/>
      </w:tblGrid>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center"/>
              <w:rPr>
                <w:b/>
              </w:rPr>
            </w:pPr>
            <w:bookmarkStart w:id="9" w:name="anchor-anchor"/>
            <w:bookmarkEnd w:id="9"/>
            <w:r w:rsidRPr="0025471F">
              <w:rPr>
                <w:b/>
              </w:rPr>
              <w:t>ДЕКЛАРАЦИЯ</w:t>
            </w: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center"/>
            </w:pPr>
            <w:r w:rsidRPr="0025471F">
              <w:rPr>
                <w:b/>
              </w:rPr>
              <w:t xml:space="preserve">по </w:t>
            </w:r>
            <w:hyperlink r:id="rId23" w:history="1">
              <w:r w:rsidRPr="0025471F">
                <w:rPr>
                  <w:b/>
                </w:rPr>
                <w:t>чл. 47, ал. 9 от Закона за обществените поръчки</w:t>
              </w:r>
            </w:hyperlink>
          </w:p>
          <w:tbl>
            <w:tblPr>
              <w:tblW w:w="9355" w:type="dxa"/>
              <w:tblInd w:w="284" w:type="dxa"/>
              <w:shd w:val="clear" w:color="auto" w:fill="FFFFFF"/>
              <w:tblCellMar>
                <w:left w:w="0" w:type="dxa"/>
                <w:right w:w="0" w:type="dxa"/>
              </w:tblCellMar>
              <w:tblLook w:val="04A0" w:firstRow="1" w:lastRow="0" w:firstColumn="1" w:lastColumn="0" w:noHBand="0" w:noVBand="1"/>
            </w:tblPr>
            <w:tblGrid>
              <w:gridCol w:w="9355"/>
            </w:tblGrid>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Подписаният/ата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(трите имена)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данни по документ за самоличност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(номер на лична карта, дата, орган и място на издаването)</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в качеството си на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(длъжност)</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на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(наименование на участника)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ЕИК/БУЛСТАТ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в изпълнение на </w:t>
                  </w:r>
                  <w:hyperlink r:id="rId24" w:anchor="p18616900" w:tgtFrame="_blank" w:history="1">
                    <w:r w:rsidRPr="0025471F">
                      <w:t>чл. 47, ал. 9 ЗОП</w:t>
                    </w:r>
                  </w:hyperlink>
                  <w:r w:rsidRPr="0025471F">
                    <w:t> и в съответствие с изискванията на възложителя при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II-340 в кв.ИПЗ, гр. Русе, ул. „Тракия“ №25, идентификатор 63427.8.693 по Кадастралната карта на гр. Русе“</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rPr>
                      <w:b/>
                    </w:rPr>
                  </w:pPr>
                  <w:r w:rsidRPr="0025471F">
                    <w:rPr>
                      <w:b/>
                    </w:rPr>
                    <w:t xml:space="preserve">            ДЕКЛАРИРАМ:</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1. В качеството ми на лице по чл. 47, ал. 4 ЗОП не съм осъждан с влязла в сила присъда/реабилитиран съм (невярното се зачертава) за: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а) престъпление против финансовата, данъчната или осигурителната система, включително изпиране на пари, по </w:t>
                  </w:r>
                  <w:hyperlink r:id="rId25" w:anchor="p27695483" w:tgtFrame="_blank" w:history="1">
                    <w:r w:rsidRPr="0025471F">
                      <w:t>чл. 253 – 260 от Наказателния кодекс</w:t>
                    </w:r>
                  </w:hyperlink>
                  <w:r w:rsidRPr="0025471F">
                    <w:t>;</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б) подкуп по чл. 301 – 307 от Наказателния кодекс;</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в) участие в организирана престъпна група по </w:t>
                  </w:r>
                  <w:hyperlink r:id="rId26" w:anchor="p27695570" w:tgtFrame="_blank" w:history="1">
                    <w:r w:rsidRPr="0025471F">
                      <w:t>чл. 321 и 321а от Наказателния кодекс</w:t>
                    </w:r>
                  </w:hyperlink>
                  <w:r w:rsidRPr="0025471F">
                    <w:t>;</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г) престъпление против собствеността по </w:t>
                  </w:r>
                  <w:hyperlink r:id="rId27" w:anchor="p27695400" w:tgtFrame="_blank" w:history="1">
                    <w:r w:rsidRPr="0025471F">
                      <w:t>чл. 194</w:t>
                    </w:r>
                  </w:hyperlink>
                  <w:r w:rsidRPr="0025471F">
                    <w:t> – 217 от Наказателния кодекс;</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д) престъпление против стопанството по </w:t>
                  </w:r>
                  <w:hyperlink r:id="rId28" w:anchor="p27695435" w:tgtFrame="_blank" w:history="1">
                    <w:r w:rsidRPr="0025471F">
                      <w:t>чл. 219 </w:t>
                    </w:r>
                  </w:hyperlink>
                  <w:r w:rsidRPr="0025471F">
                    <w:t>– 252 от Наказателния кодекс;</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e) престъпление по </w:t>
                  </w:r>
                  <w:hyperlink r:id="rId29" w:anchor="p5973938" w:tgtFrame="_blank" w:history="1">
                    <w:r w:rsidRPr="0025471F">
                      <w:t>чл. 108 от Наказателния кодекс</w:t>
                    </w:r>
                  </w:hyperlink>
                  <w:r w:rsidRPr="0025471F">
                    <w:t>.</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2. Представляваният от мен участник не е обявен в несъстоятелност.</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4. Представляваният от мен участник (отбелязва се само едно обстоятелство, което се отнася до конкретния участник):</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а) няма задължения по смисъла на </w:t>
                  </w:r>
                  <w:hyperlink r:id="rId30" w:anchor="p28315642" w:tgtFrame="_blank" w:history="1">
                    <w:r w:rsidRPr="0025471F">
                      <w:t>чл. 162, ал. 2, т. 1 от Данъчно-осигурителния процесуален кодекс</w:t>
                    </w:r>
                  </w:hyperlink>
                  <w:r w:rsidRPr="0025471F">
                    <w:t xml:space="preserve"> към държавата и към община, установени с влязъл в сила акт на </w:t>
                  </w:r>
                  <w:r w:rsidRPr="0025471F">
                    <w:lastRenderedPageBreak/>
                    <w:t>компетентен орган;</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lastRenderedPageBreak/>
                    <w:t xml:space="preserve">        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5. В качеството ми на лице по </w:t>
                  </w:r>
                  <w:hyperlink r:id="rId31" w:anchor="p18616900" w:tgtFrame="_blank" w:history="1">
                    <w:r w:rsidRPr="0025471F">
                      <w:t>чл. 47, ал. 4 ЗОП</w:t>
                    </w:r>
                  </w:hyperlink>
                  <w:r w:rsidRPr="0025471F">
                    <w:t>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6. Представляваният от мен участник не е сключил договор с лице по чл. 21 или 22 от Закона за предотвратяване и установяване на конфликт на интереси.</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7. Представляваният от мен участник (вярното се отбелязва):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а) не е в открито производство по несъстоятелност и не е сключил извънсъдебно споразумение с кредиторите си по смисъла на </w:t>
                  </w:r>
                  <w:hyperlink r:id="rId32" w:anchor="p7635795" w:tgtFrame="_blank" w:history="1">
                    <w:r w:rsidRPr="0025471F">
                      <w:t>чл. 740 от Търговския закон</w:t>
                    </w:r>
                  </w:hyperlink>
                  <w:r w:rsidRPr="0025471F">
                    <w:t>;</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в) не е преустановил дейността си.</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8. В качеството ми на лице по чл. 47, ал. 4 ЗОП не съм лишен/лишена от право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10. В качеството ми на лице по чл. 47, ал. 4 ЗОП не съм осъждан с влязла в сила присъда/реабилитиран съм (невярното се зачертава) за: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а) престъпление по </w:t>
                  </w:r>
                  <w:hyperlink r:id="rId33" w:anchor="p11861378" w:tgtFrame="_blank" w:history="1">
                    <w:r w:rsidRPr="0025471F">
                      <w:t>чл. 136 от Наказателния кодекс</w:t>
                    </w:r>
                  </w:hyperlink>
                  <w:r w:rsidRPr="0025471F">
                    <w:t>, свързано със здравословните и безопасни условия на труд;</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б) престъпление по </w:t>
                  </w:r>
                  <w:hyperlink r:id="rId34" w:anchor="p27695373" w:tgtFrame="_blank" w:history="1">
                    <w:r w:rsidRPr="0025471F">
                      <w:t>чл. 172 от Наказателния кодекс</w:t>
                    </w:r>
                  </w:hyperlink>
                  <w:r w:rsidRPr="0025471F">
                    <w:t> против трудовите права на работниците.</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11. В качеството ми на лице по чл. 47, ал. 4 ЗОП не съм осъждан с влязла в сила присъда за престъпление по </w:t>
                  </w:r>
                  <w:hyperlink r:id="rId35" w:anchor="p27695556" w:tgtFrame="_blank" w:history="1">
                    <w:r w:rsidRPr="0025471F">
                      <w:t>чл. 313 от Наказателния кодекс</w:t>
                    </w:r>
                  </w:hyperlink>
                  <w:r w:rsidRPr="0025471F">
                    <w:t> във връзка с провеждане на процедури за възлагане на обществени поръчки.</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12. По отношение на представлявания от мен участник не е установено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която изключва заплаха за национална сигурност.</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lastRenderedPageBreak/>
                    <w:t xml:space="preserve">         Известна ми е отговорността по </w:t>
                  </w:r>
                  <w:hyperlink r:id="rId36" w:anchor="p27695556" w:tgtFrame="_blank" w:history="1">
                    <w:r w:rsidRPr="0025471F">
                      <w:t>чл. 313 от Наказателния кодекс</w:t>
                    </w:r>
                  </w:hyperlink>
                  <w:r w:rsidRPr="0025471F">
                    <w:t> за неверни данни.</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Задължавам се при промени в горепосочените обстоятелства да уведомя възложителя в 7-дневен срок от настъпването им.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1114 са: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1. …………</w:t>
                  </w:r>
                  <w:r w:rsidR="0071423C" w:rsidRPr="0025471F">
                    <w:t>…………………………………………………………………………</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2.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3. …………</w:t>
                  </w:r>
                  <w:r w:rsidR="0071423C" w:rsidRPr="0025471F">
                    <w:t>…………………………………………………………………………</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 xml:space="preserve">           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1.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2. ……………………………………………………………………………………………</w:t>
                  </w:r>
                </w:p>
              </w:tc>
            </w:tr>
            <w:tr w:rsidR="005A43FC" w:rsidRPr="0025471F" w:rsidTr="00D867E7">
              <w:tc>
                <w:tcPr>
                  <w:tcW w:w="9355" w:type="dxa"/>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jc w:val="both"/>
                  </w:pPr>
                  <w:r w:rsidRPr="0025471F">
                    <w:t>3. ……………………………………………………………………………………………</w:t>
                  </w:r>
                </w:p>
              </w:tc>
            </w:tr>
          </w:tbl>
          <w:p w:rsidR="005A43FC" w:rsidRPr="0025471F" w:rsidRDefault="005A43FC" w:rsidP="001E4C78">
            <w:pPr>
              <w:shd w:val="clear" w:color="auto" w:fill="FFFFFF"/>
            </w:pPr>
            <w:r w:rsidRPr="0025471F">
              <w:t> </w:t>
            </w:r>
          </w:p>
          <w:tbl>
            <w:tblPr>
              <w:tblW w:w="9639" w:type="dxa"/>
              <w:tblInd w:w="284" w:type="dxa"/>
              <w:shd w:val="clear" w:color="auto" w:fill="FFFFFF"/>
              <w:tblCellMar>
                <w:left w:w="0" w:type="dxa"/>
                <w:right w:w="0" w:type="dxa"/>
              </w:tblCellMar>
              <w:tblLook w:val="04A0" w:firstRow="1" w:lastRow="0" w:firstColumn="1" w:lastColumn="0" w:noHBand="0" w:noVBand="1"/>
            </w:tblPr>
            <w:tblGrid>
              <w:gridCol w:w="2319"/>
              <w:gridCol w:w="7320"/>
            </w:tblGrid>
            <w:tr w:rsidR="005A43FC" w:rsidRPr="0025471F" w:rsidTr="00D867E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pPr>
                  <w:r w:rsidRPr="0025471F">
                    <w:t>Дата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pPr>
                  <w:r w:rsidRPr="0025471F">
                    <w:t>............................/ ............................/ ............................</w:t>
                  </w:r>
                </w:p>
              </w:tc>
            </w:tr>
            <w:tr w:rsidR="005A43FC" w:rsidRPr="0025471F" w:rsidTr="00D867E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pPr>
                  <w:r w:rsidRPr="0025471F">
                    <w:t>Име и фамилия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pPr>
                  <w:r w:rsidRPr="0025471F">
                    <w:t>..........................................................................................</w:t>
                  </w:r>
                </w:p>
              </w:tc>
            </w:tr>
            <w:tr w:rsidR="005A43FC" w:rsidRPr="0025471F" w:rsidTr="00D867E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pPr>
                  <w:r w:rsidRPr="0025471F">
                    <w:t>Подпис</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A43FC" w:rsidRPr="0025471F" w:rsidRDefault="005A43FC" w:rsidP="00D73EF1">
                  <w:pPr>
                    <w:framePr w:hSpace="141" w:wrap="around" w:vAnchor="text" w:hAnchor="margin" w:xAlign="right" w:y="45"/>
                  </w:pPr>
                  <w:r w:rsidRPr="0025471F">
                    <w:t>...........................................................................................</w:t>
                  </w:r>
                </w:p>
              </w:tc>
            </w:tr>
          </w:tbl>
          <w:p w:rsidR="005A43FC" w:rsidRPr="0025471F" w:rsidRDefault="005A43FC" w:rsidP="001E4C78">
            <w:pPr>
              <w:spacing w:before="100" w:beforeAutospacing="1" w:after="100" w:afterAutospacing="1"/>
              <w:jc w:val="center"/>
              <w:rPr>
                <w:b/>
              </w:rPr>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center"/>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center"/>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center"/>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center"/>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spacing w:before="100" w:beforeAutospacing="1" w:after="100" w:afterAutospacing="1"/>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r w:rsidR="005A43FC" w:rsidRPr="0025471F" w:rsidTr="00D867E7">
        <w:tc>
          <w:tcPr>
            <w:tcW w:w="9756" w:type="dxa"/>
            <w:tcMar>
              <w:top w:w="0" w:type="dxa"/>
              <w:left w:w="108" w:type="dxa"/>
              <w:bottom w:w="0" w:type="dxa"/>
              <w:right w:w="108" w:type="dxa"/>
            </w:tcMar>
            <w:hideMark/>
          </w:tcPr>
          <w:p w:rsidR="005A43FC" w:rsidRPr="0025471F" w:rsidRDefault="005A43FC" w:rsidP="001E4C78">
            <w:pPr>
              <w:jc w:val="both"/>
            </w:pPr>
          </w:p>
        </w:tc>
      </w:tr>
    </w:tbl>
    <w:p w:rsidR="00031001" w:rsidRPr="0025471F" w:rsidRDefault="00031001" w:rsidP="001E4C78">
      <w:pPr>
        <w:jc w:val="both"/>
        <w:rPr>
          <w:b/>
          <w:i/>
          <w:sz w:val="20"/>
          <w:szCs w:val="20"/>
        </w:rPr>
      </w:pPr>
    </w:p>
    <w:p w:rsidR="00031001" w:rsidRPr="0025471F" w:rsidRDefault="00031001" w:rsidP="001E4C78">
      <w:pPr>
        <w:jc w:val="both"/>
        <w:rPr>
          <w:b/>
          <w:i/>
          <w:sz w:val="20"/>
          <w:szCs w:val="20"/>
        </w:rPr>
      </w:pPr>
      <w:r w:rsidRPr="0025471F">
        <w:rPr>
          <w:b/>
          <w:i/>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 Същата се подава както когато участникът е юридическо лице, така и когато не е регистриран като такова.</w:t>
      </w:r>
    </w:p>
    <w:p w:rsidR="00031001" w:rsidRPr="0025471F" w:rsidRDefault="00BC5576" w:rsidP="001E4C78">
      <w:pPr>
        <w:jc w:val="both"/>
        <w:rPr>
          <w:b/>
          <w:i/>
          <w:sz w:val="20"/>
          <w:szCs w:val="20"/>
        </w:rPr>
      </w:pPr>
      <w:r w:rsidRPr="0025471F">
        <w:rPr>
          <w:b/>
          <w:i/>
          <w:sz w:val="20"/>
          <w:szCs w:val="20"/>
        </w:rPr>
        <w:tab/>
      </w:r>
      <w:r w:rsidR="00031001" w:rsidRPr="0025471F">
        <w:rPr>
          <w:b/>
          <w:i/>
          <w:sz w:val="20"/>
          <w:szCs w:val="20"/>
        </w:rPr>
        <w:t>В случай, че участникът е обединение от лица, настоящата декларация се попълва и представя за всяко едно от лицата, включени в обединението.</w:t>
      </w:r>
    </w:p>
    <w:p w:rsidR="00336F55" w:rsidRPr="0025471F" w:rsidRDefault="00336F55" w:rsidP="001E4C78">
      <w:pPr>
        <w:jc w:val="both"/>
        <w:rPr>
          <w:b/>
          <w:i/>
          <w:sz w:val="20"/>
          <w:szCs w:val="20"/>
        </w:rPr>
      </w:pPr>
    </w:p>
    <w:p w:rsidR="005C776E" w:rsidRPr="0025471F" w:rsidRDefault="005C776E" w:rsidP="001E4C78">
      <w:pPr>
        <w:ind w:right="184" w:firstLine="709"/>
        <w:jc w:val="both"/>
        <w:rPr>
          <w:sz w:val="20"/>
          <w:szCs w:val="20"/>
        </w:rPr>
      </w:pPr>
    </w:p>
    <w:p w:rsidR="005C776E" w:rsidRPr="0025471F" w:rsidRDefault="005C776E" w:rsidP="001E4C78">
      <w:pPr>
        <w:ind w:right="184" w:firstLine="709"/>
        <w:jc w:val="both"/>
        <w:rPr>
          <w:sz w:val="20"/>
          <w:szCs w:val="20"/>
        </w:rPr>
      </w:pPr>
    </w:p>
    <w:p w:rsidR="005C776E" w:rsidRPr="0025471F" w:rsidRDefault="005C776E" w:rsidP="001E4C78">
      <w:pPr>
        <w:ind w:right="184" w:firstLine="709"/>
        <w:jc w:val="both"/>
        <w:rPr>
          <w:sz w:val="20"/>
          <w:szCs w:val="20"/>
        </w:rPr>
      </w:pPr>
    </w:p>
    <w:p w:rsidR="00336F55" w:rsidRPr="0025471F" w:rsidRDefault="00336F55" w:rsidP="001E4C78">
      <w:pPr>
        <w:jc w:val="both"/>
        <w:rPr>
          <w:b/>
          <w:i/>
          <w:sz w:val="20"/>
          <w:szCs w:val="20"/>
        </w:rPr>
      </w:pPr>
    </w:p>
    <w:p w:rsidR="00336F55" w:rsidRPr="00336F55" w:rsidRDefault="00336F55" w:rsidP="001E4C78">
      <w:pPr>
        <w:pageBreakBefore/>
        <w:spacing w:line="360" w:lineRule="auto"/>
        <w:jc w:val="right"/>
        <w:rPr>
          <w:sz w:val="20"/>
          <w:szCs w:val="20"/>
        </w:rPr>
      </w:pPr>
      <w:r w:rsidRPr="00336F55">
        <w:rPr>
          <w:b/>
          <w:spacing w:val="20"/>
        </w:rPr>
        <w:lastRenderedPageBreak/>
        <w:t>Образец №6</w:t>
      </w:r>
    </w:p>
    <w:p w:rsidR="00336F55" w:rsidRDefault="00336F55" w:rsidP="001E4C78">
      <w:pPr>
        <w:spacing w:line="360" w:lineRule="auto"/>
        <w:jc w:val="center"/>
        <w:rPr>
          <w:b/>
          <w:bCs/>
        </w:rPr>
      </w:pPr>
      <w:r w:rsidRPr="00336F55">
        <w:rPr>
          <w:b/>
          <w:bCs/>
        </w:rPr>
        <w:t>Д  Е  К  Л  А  Р  А  Ц  И  Я</w:t>
      </w:r>
    </w:p>
    <w:p w:rsidR="00336F55" w:rsidRPr="00336F55" w:rsidRDefault="009F0586" w:rsidP="001E4C78">
      <w:pPr>
        <w:jc w:val="center"/>
      </w:pPr>
      <w:r w:rsidRPr="0025471F">
        <w:rPr>
          <w:b/>
          <w:bCs/>
        </w:rPr>
        <w:t xml:space="preserve">по </w:t>
      </w:r>
      <w:r w:rsidR="00336F55" w:rsidRPr="0025471F">
        <w:rPr>
          <w:b/>
          <w:bCs/>
        </w:rPr>
        <w:t>ч</w:t>
      </w:r>
      <w:r w:rsidR="00336F55" w:rsidRPr="00336F55">
        <w:rPr>
          <w:b/>
          <w:bCs/>
        </w:rPr>
        <w:t>л. 47, ал. 8 от ЗОП относно обстоятелствата по чл. 47, ал. 1, т. 1 (без буква „е”), т. 2, т. 3, т. 4 и ал. 5, т. 1 и 2 от ЗОП</w:t>
      </w:r>
    </w:p>
    <w:p w:rsidR="00336F55" w:rsidRPr="00336F55" w:rsidRDefault="00336F55" w:rsidP="001E4C78">
      <w:pPr>
        <w:spacing w:before="60" w:after="60" w:line="360" w:lineRule="auto"/>
        <w:jc w:val="both"/>
      </w:pPr>
      <w:r w:rsidRPr="00336F55">
        <w:t>1. Долуподписаният/-ната/ ........................................................................................................ ................................................................................................................................................</w:t>
      </w:r>
    </w:p>
    <w:p w:rsidR="00336F55" w:rsidRPr="00336F55" w:rsidRDefault="00336F55" w:rsidP="001E4C78">
      <w:pPr>
        <w:spacing w:before="60" w:after="60"/>
        <w:jc w:val="both"/>
        <w:rPr>
          <w:sz w:val="16"/>
          <w:szCs w:val="16"/>
        </w:rPr>
      </w:pPr>
      <w:r w:rsidRPr="00336F55">
        <w:t>ЕГН...................., лична карта №........................., изд. на .....................г. от .................................., в качеството ми на .................................................................... (</w:t>
      </w:r>
      <w:r w:rsidRPr="00336F55">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336F55">
        <w:t xml:space="preserve">.) </w:t>
      </w:r>
    </w:p>
    <w:p w:rsidR="00336F55" w:rsidRPr="00336F55" w:rsidRDefault="00336F55" w:rsidP="001E4C78">
      <w:pPr>
        <w:spacing w:before="60" w:after="60"/>
        <w:jc w:val="both"/>
        <w:rPr>
          <w:sz w:val="16"/>
          <w:szCs w:val="16"/>
        </w:rPr>
      </w:pPr>
    </w:p>
    <w:p w:rsidR="00336F55" w:rsidRPr="00336F55" w:rsidRDefault="00336F55" w:rsidP="001E4C78">
      <w:pPr>
        <w:spacing w:before="60" w:after="60" w:line="360" w:lineRule="auto"/>
        <w:jc w:val="both"/>
      </w:pPr>
      <w:r w:rsidRPr="00336F55">
        <w:t>2. Долуподписаният/-ната/ ........................................................................................................ ................................................................................................................................................</w:t>
      </w:r>
    </w:p>
    <w:p w:rsidR="00336F55" w:rsidRPr="00336F55" w:rsidRDefault="00336F55" w:rsidP="001E4C78">
      <w:pPr>
        <w:spacing w:before="60" w:after="60"/>
        <w:jc w:val="both"/>
      </w:pPr>
      <w:r w:rsidRPr="00336F55">
        <w:t>ЕГН...................., лична карта №........................., изд. на .....................г. от .................................., в качеството ми на .................................................................... (</w:t>
      </w:r>
      <w:r w:rsidRPr="00336F55">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336F55">
        <w:t>.)</w:t>
      </w:r>
    </w:p>
    <w:p w:rsidR="00336F55" w:rsidRPr="00336F55" w:rsidRDefault="00336F55" w:rsidP="001E4C78">
      <w:pPr>
        <w:jc w:val="both"/>
        <w:rPr>
          <w:b/>
          <w:lang w:val="ru-RU"/>
        </w:rPr>
      </w:pPr>
      <w:r w:rsidRPr="00336F55">
        <w:t>на…………………….</w:t>
      </w:r>
      <w:r w:rsidRPr="00336F55">
        <w:rPr>
          <w:i/>
        </w:rPr>
        <w:t xml:space="preserve">(посочва се наименованието на участника), </w:t>
      </w:r>
      <w:r w:rsidRPr="00336F55">
        <w:t xml:space="preserve">с ЕИК …………, със седалище и адрес на управление: ............................................................................ – </w:t>
      </w:r>
      <w:r w:rsidRPr="00336F55">
        <w:rPr>
          <w:b/>
          <w:u w:val="single"/>
        </w:rPr>
        <w:t>подизпълнител</w:t>
      </w:r>
      <w:r w:rsidRPr="00336F55">
        <w:t xml:space="preserve"> в процедура за възлагане на обществена поръчка с предмет: </w:t>
      </w:r>
      <w:r w:rsidRPr="00336F55">
        <w:rPr>
          <w:b/>
        </w:rPr>
        <w:t>„Проектиране,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p w:rsidR="00336F55" w:rsidRPr="00336F55" w:rsidRDefault="00336F55" w:rsidP="001E4C78">
      <w:pPr>
        <w:jc w:val="center"/>
        <w:rPr>
          <w:b/>
          <w:lang w:val="ru-RU"/>
        </w:rPr>
      </w:pPr>
    </w:p>
    <w:p w:rsidR="00336F55" w:rsidRPr="00336F55" w:rsidRDefault="00336F55" w:rsidP="001E4C78">
      <w:pPr>
        <w:jc w:val="center"/>
        <w:rPr>
          <w:b/>
          <w:sz w:val="16"/>
          <w:szCs w:val="16"/>
          <w:lang w:val="ru-RU"/>
        </w:rPr>
      </w:pPr>
      <w:r w:rsidRPr="00336F55">
        <w:rPr>
          <w:b/>
          <w:lang w:val="ru-RU"/>
        </w:rPr>
        <w:t>Д Е К Л А Р И Р А М/Е:</w:t>
      </w:r>
    </w:p>
    <w:p w:rsidR="00336F55" w:rsidRPr="00336F55" w:rsidRDefault="00336F55" w:rsidP="001E4C78">
      <w:pPr>
        <w:ind w:right="-534" w:firstLine="720"/>
        <w:jc w:val="center"/>
        <w:rPr>
          <w:b/>
          <w:sz w:val="16"/>
          <w:szCs w:val="16"/>
          <w:lang w:val="ru-RU"/>
        </w:rPr>
      </w:pPr>
    </w:p>
    <w:p w:rsidR="00336F55" w:rsidRPr="00336F55" w:rsidRDefault="00336F55" w:rsidP="001E4C78">
      <w:pPr>
        <w:jc w:val="both"/>
        <w:rPr>
          <w:bCs/>
          <w:lang w:val="ru-RU"/>
        </w:rPr>
      </w:pPr>
      <w:r w:rsidRPr="00336F55">
        <w:rPr>
          <w:bCs/>
          <w:lang w:val="ru-RU"/>
        </w:rPr>
        <w:t xml:space="preserve">1а.  Аз лично …………………… </w:t>
      </w:r>
      <w:r w:rsidRPr="00336F55">
        <w:rPr>
          <w:bCs/>
          <w:i/>
          <w:lang w:val="ru-RU"/>
        </w:rPr>
        <w:t xml:space="preserve">(посочва се името на представляващия подизпълнителя) </w:t>
      </w:r>
      <w:r w:rsidRPr="00336F55">
        <w:rPr>
          <w:bCs/>
          <w:lang w:val="ru-RU"/>
        </w:rPr>
        <w:t xml:space="preserve">не съм осъждан/а с влязла в сила присъда/ реабилитиран съм за: </w:t>
      </w:r>
    </w:p>
    <w:p w:rsidR="00336F55" w:rsidRPr="00336F55" w:rsidRDefault="00336F55" w:rsidP="001E4C78">
      <w:pPr>
        <w:ind w:right="-534"/>
        <w:jc w:val="both"/>
        <w:rPr>
          <w:bCs/>
          <w:sz w:val="6"/>
          <w:szCs w:val="6"/>
          <w:lang w:val="ru-RU"/>
        </w:rPr>
      </w:pPr>
      <w:r w:rsidRPr="00336F55">
        <w:rPr>
          <w:bCs/>
          <w:lang w:val="ru-RU"/>
        </w:rPr>
        <w:tab/>
      </w:r>
      <w:r w:rsidRPr="00336F55">
        <w:rPr>
          <w:bCs/>
          <w:lang w:val="ru-RU"/>
        </w:rPr>
        <w:tab/>
      </w:r>
      <w:r w:rsidRPr="00336F55">
        <w:rPr>
          <w:bCs/>
          <w:lang w:val="ru-RU"/>
        </w:rPr>
        <w:tab/>
      </w:r>
      <w:r w:rsidRPr="00336F55">
        <w:rPr>
          <w:bCs/>
          <w:lang w:val="ru-RU"/>
        </w:rPr>
        <w:tab/>
      </w:r>
      <w:r w:rsidRPr="00336F55">
        <w:rPr>
          <w:bCs/>
          <w:sz w:val="18"/>
          <w:szCs w:val="18"/>
          <w:lang w:val="ru-RU"/>
        </w:rPr>
        <w:t>(</w:t>
      </w:r>
      <w:r w:rsidRPr="00336F55">
        <w:rPr>
          <w:bCs/>
          <w:i/>
          <w:sz w:val="18"/>
          <w:szCs w:val="18"/>
          <w:lang w:val="ru-RU"/>
        </w:rPr>
        <w:t>грешното се зачертава)</w:t>
      </w:r>
    </w:p>
    <w:p w:rsidR="00336F55" w:rsidRPr="00336F55" w:rsidRDefault="00336F55" w:rsidP="001E4C78">
      <w:pPr>
        <w:ind w:right="-534"/>
        <w:jc w:val="both"/>
        <w:rPr>
          <w:bCs/>
          <w:sz w:val="6"/>
          <w:szCs w:val="6"/>
          <w:lang w:val="ru-RU"/>
        </w:rPr>
      </w:pPr>
    </w:p>
    <w:p w:rsidR="00336F55" w:rsidRPr="00336F55" w:rsidRDefault="00336F55" w:rsidP="001E4C78">
      <w:pPr>
        <w:spacing w:after="120"/>
        <w:ind w:right="74"/>
        <w:jc w:val="both"/>
        <w:rPr>
          <w:bCs/>
          <w:lang w:val="ru-RU"/>
        </w:rPr>
      </w:pPr>
      <w:r w:rsidRPr="00336F55">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336F55" w:rsidRPr="00336F55" w:rsidRDefault="00336F55" w:rsidP="001E4C78">
      <w:pPr>
        <w:spacing w:after="120"/>
        <w:ind w:right="74"/>
        <w:jc w:val="both"/>
        <w:rPr>
          <w:bCs/>
          <w:lang w:val="ru-RU"/>
        </w:rPr>
      </w:pPr>
      <w:r w:rsidRPr="00336F55">
        <w:rPr>
          <w:bCs/>
          <w:lang w:val="ru-RU"/>
        </w:rPr>
        <w:t>б) подкуп по чл. 301 - 307 от Наказателния кодекс;</w:t>
      </w:r>
    </w:p>
    <w:p w:rsidR="00336F55" w:rsidRPr="00336F55" w:rsidRDefault="00336F55" w:rsidP="001E4C78">
      <w:pPr>
        <w:spacing w:after="120"/>
        <w:ind w:right="74"/>
        <w:jc w:val="both"/>
        <w:rPr>
          <w:bCs/>
          <w:lang w:val="ru-RU"/>
        </w:rPr>
      </w:pPr>
      <w:r w:rsidRPr="00336F55">
        <w:rPr>
          <w:bCs/>
          <w:lang w:val="ru-RU"/>
        </w:rPr>
        <w:t>в) участие в организирана престъпна група по чл. 321 и 321а от Наказателния кодекс;</w:t>
      </w:r>
    </w:p>
    <w:p w:rsidR="00336F55" w:rsidRPr="00336F55" w:rsidRDefault="00336F55" w:rsidP="001E4C78">
      <w:pPr>
        <w:spacing w:after="120"/>
        <w:ind w:right="74"/>
        <w:jc w:val="both"/>
        <w:rPr>
          <w:bCs/>
          <w:lang w:val="ru-RU"/>
        </w:rPr>
      </w:pPr>
      <w:r w:rsidRPr="00336F55">
        <w:rPr>
          <w:bCs/>
          <w:lang w:val="ru-RU"/>
        </w:rPr>
        <w:lastRenderedPageBreak/>
        <w:t>г)  престъпление против собствеността по чл. 194 - 217 от Наказателния кодекс;</w:t>
      </w:r>
    </w:p>
    <w:p w:rsidR="00336F55" w:rsidRPr="00336F55" w:rsidRDefault="00336F55" w:rsidP="001E4C78">
      <w:pPr>
        <w:spacing w:after="120"/>
        <w:ind w:right="74"/>
        <w:jc w:val="both"/>
        <w:rPr>
          <w:lang w:val="ru-RU"/>
        </w:rPr>
      </w:pPr>
      <w:r w:rsidRPr="00336F55">
        <w:rPr>
          <w:bCs/>
          <w:lang w:val="ru-RU"/>
        </w:rPr>
        <w:t>д)  престъпление против стопанството по чл. 219 - 252 от Наказателния кодекс;</w:t>
      </w:r>
    </w:p>
    <w:p w:rsidR="00336F55" w:rsidRPr="00336F55" w:rsidRDefault="00336F55" w:rsidP="001E4C78">
      <w:pPr>
        <w:jc w:val="both"/>
        <w:rPr>
          <w:sz w:val="8"/>
          <w:szCs w:val="8"/>
          <w:lang w:val="ru-RU"/>
        </w:rPr>
      </w:pPr>
      <w:r w:rsidRPr="00336F55">
        <w:rPr>
          <w:lang w:val="ru-RU"/>
        </w:rPr>
        <w:t xml:space="preserve">2а. </w:t>
      </w:r>
      <w:r w:rsidRPr="00336F55">
        <w:rPr>
          <w:bCs/>
          <w:lang w:val="ru-RU"/>
        </w:rPr>
        <w:t xml:space="preserve">Аз лично …………………… </w:t>
      </w:r>
      <w:r w:rsidRPr="00336F55">
        <w:rPr>
          <w:bCs/>
          <w:i/>
          <w:lang w:val="ru-RU"/>
        </w:rPr>
        <w:t xml:space="preserve">(посочва се името на подизпълнителя) </w:t>
      </w:r>
      <w:r w:rsidRPr="00336F55">
        <w:rPr>
          <w:bCs/>
          <w:lang w:val="ru-RU"/>
        </w:rPr>
        <w:t>н</w:t>
      </w:r>
      <w:r w:rsidRPr="00336F55">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36F55" w:rsidRPr="00336F55" w:rsidRDefault="00336F55" w:rsidP="001E4C78">
      <w:pPr>
        <w:jc w:val="both"/>
        <w:rPr>
          <w:sz w:val="8"/>
          <w:szCs w:val="8"/>
          <w:lang w:val="ru-RU"/>
        </w:rPr>
      </w:pPr>
    </w:p>
    <w:p w:rsidR="00336F55" w:rsidRPr="00336F55" w:rsidRDefault="00336F55" w:rsidP="001E4C78">
      <w:pPr>
        <w:jc w:val="both"/>
        <w:rPr>
          <w:sz w:val="12"/>
          <w:szCs w:val="12"/>
          <w:lang w:val="ru-RU"/>
        </w:rPr>
      </w:pPr>
      <w:r w:rsidRPr="00336F55">
        <w:rPr>
          <w:i/>
          <w:lang w:val="ru-RU"/>
        </w:rPr>
        <w:t xml:space="preserve">(текстовете на </w:t>
      </w:r>
      <w:r w:rsidRPr="00336F55">
        <w:rPr>
          <w:lang w:val="ru-RU"/>
        </w:rPr>
        <w:t xml:space="preserve">1а. и 2а. </w:t>
      </w:r>
      <w:r w:rsidRPr="00336F55">
        <w:rPr>
          <w:i/>
          <w:lang w:val="ru-RU"/>
        </w:rPr>
        <w:t>се възпроизвеждат толкова пъти колкото е броя на лицата, които представляват подизпълнителя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36F55" w:rsidRPr="00336F55" w:rsidRDefault="00336F55" w:rsidP="001E4C78">
      <w:pPr>
        <w:jc w:val="both"/>
        <w:rPr>
          <w:sz w:val="12"/>
          <w:szCs w:val="12"/>
          <w:lang w:val="ru-RU"/>
        </w:rPr>
      </w:pPr>
    </w:p>
    <w:p w:rsidR="00336F55" w:rsidRPr="00336F55" w:rsidRDefault="00336F55" w:rsidP="001E4C78">
      <w:pPr>
        <w:jc w:val="both"/>
        <w:rPr>
          <w:bCs/>
          <w:lang w:val="ru-RU"/>
        </w:rPr>
      </w:pPr>
      <w:r w:rsidRPr="00336F55">
        <w:rPr>
          <w:lang w:val="ru-RU"/>
        </w:rPr>
        <w:t xml:space="preserve">1б. Лицето/ата по чл. 47, ал. 4, т. ……. от ЗОП </w:t>
      </w:r>
      <w:r w:rsidRPr="00336F55">
        <w:rPr>
          <w:i/>
          <w:lang w:val="ru-RU"/>
        </w:rPr>
        <w:t>(посочва се конкретната точка, ако  е приложима)</w:t>
      </w:r>
      <w:r w:rsidRPr="00336F55">
        <w:rPr>
          <w:lang w:val="ru-RU"/>
        </w:rPr>
        <w:t xml:space="preserve">, а именно: ………………………… </w:t>
      </w:r>
      <w:r w:rsidRPr="00336F55">
        <w:rPr>
          <w:i/>
          <w:lang w:val="ru-RU"/>
        </w:rPr>
        <w:t xml:space="preserve">(посочват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w:t>
      </w:r>
      <w:r w:rsidRPr="00336F55">
        <w:rPr>
          <w:bCs/>
          <w:i/>
          <w:lang w:val="ru-RU"/>
        </w:rPr>
        <w:t>подизпълнителя</w:t>
      </w:r>
      <w:r w:rsidRPr="00336F55">
        <w:rPr>
          <w:i/>
          <w:lang w:val="ru-RU"/>
        </w:rPr>
        <w:t xml:space="preserve"> е установен)</w:t>
      </w:r>
      <w:r w:rsidRPr="00336F55">
        <w:rPr>
          <w:bCs/>
          <w:lang w:val="ru-RU"/>
        </w:rPr>
        <w:t xml:space="preserve">не е осъждано/не са осъждани с влязла в сила присъда/ реабилитиран/и е/са </w:t>
      </w:r>
      <w:r w:rsidRPr="00336F55">
        <w:rPr>
          <w:bCs/>
          <w:sz w:val="18"/>
          <w:szCs w:val="18"/>
          <w:lang w:val="ru-RU"/>
        </w:rPr>
        <w:t>(</w:t>
      </w:r>
      <w:r w:rsidRPr="00336F55">
        <w:rPr>
          <w:bCs/>
          <w:i/>
          <w:sz w:val="18"/>
          <w:szCs w:val="18"/>
          <w:lang w:val="ru-RU"/>
        </w:rPr>
        <w:t xml:space="preserve">грешното се зачертава)  </w:t>
      </w:r>
      <w:r w:rsidRPr="00336F55">
        <w:rPr>
          <w:bCs/>
          <w:lang w:val="ru-RU"/>
        </w:rPr>
        <w:t xml:space="preserve">за: </w:t>
      </w:r>
    </w:p>
    <w:p w:rsidR="00336F55" w:rsidRPr="00336F55" w:rsidRDefault="00336F55" w:rsidP="001E4C78">
      <w:pPr>
        <w:spacing w:after="120"/>
        <w:ind w:right="74"/>
        <w:jc w:val="both"/>
        <w:rPr>
          <w:bCs/>
          <w:lang w:val="ru-RU"/>
        </w:rPr>
      </w:pPr>
      <w:r w:rsidRPr="00336F55">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336F55" w:rsidRPr="00336F55" w:rsidRDefault="00336F55" w:rsidP="001E4C78">
      <w:pPr>
        <w:spacing w:after="120"/>
        <w:ind w:right="74"/>
        <w:jc w:val="both"/>
        <w:rPr>
          <w:bCs/>
          <w:lang w:val="ru-RU"/>
        </w:rPr>
      </w:pPr>
      <w:r w:rsidRPr="00336F55">
        <w:rPr>
          <w:bCs/>
          <w:lang w:val="ru-RU"/>
        </w:rPr>
        <w:t>б) подкуп по чл. 301 - 307 от Наказателния кодекс;</w:t>
      </w:r>
    </w:p>
    <w:p w:rsidR="00336F55" w:rsidRPr="00336F55" w:rsidRDefault="00336F55" w:rsidP="001E4C78">
      <w:pPr>
        <w:spacing w:after="120"/>
        <w:ind w:right="74"/>
        <w:jc w:val="both"/>
        <w:rPr>
          <w:bCs/>
          <w:lang w:val="ru-RU"/>
        </w:rPr>
      </w:pPr>
      <w:r w:rsidRPr="00336F55">
        <w:rPr>
          <w:bCs/>
          <w:lang w:val="ru-RU"/>
        </w:rPr>
        <w:t>в) участие в организирана престъпна група по чл. 321 и 321а от Наказателния кодекс;</w:t>
      </w:r>
    </w:p>
    <w:p w:rsidR="00336F55" w:rsidRPr="00336F55" w:rsidRDefault="00336F55" w:rsidP="001E4C78">
      <w:pPr>
        <w:spacing w:after="120"/>
        <w:ind w:right="74"/>
        <w:jc w:val="both"/>
        <w:rPr>
          <w:bCs/>
          <w:lang w:val="ru-RU"/>
        </w:rPr>
      </w:pPr>
      <w:r w:rsidRPr="00336F55">
        <w:rPr>
          <w:bCs/>
          <w:lang w:val="ru-RU"/>
        </w:rPr>
        <w:t>г)  престъпление против собствеността по чл. 194 - 217 от Наказателния кодекс;</w:t>
      </w:r>
    </w:p>
    <w:p w:rsidR="00336F55" w:rsidRPr="00336F55" w:rsidRDefault="00336F55" w:rsidP="001E4C78">
      <w:pPr>
        <w:spacing w:after="120"/>
        <w:ind w:right="74"/>
        <w:jc w:val="both"/>
        <w:rPr>
          <w:bCs/>
          <w:i/>
          <w:lang w:val="ru-RU"/>
        </w:rPr>
      </w:pPr>
      <w:r w:rsidRPr="00336F55">
        <w:rPr>
          <w:bCs/>
          <w:lang w:val="ru-RU"/>
        </w:rPr>
        <w:t>д)  престъпление против стопанството по чл. 219 - 252 от Наказателния кодекс;</w:t>
      </w:r>
    </w:p>
    <w:p w:rsidR="00336F55" w:rsidRPr="00336F55" w:rsidRDefault="00336F55" w:rsidP="001E4C78">
      <w:pPr>
        <w:jc w:val="both"/>
        <w:rPr>
          <w:bCs/>
          <w:i/>
          <w:sz w:val="18"/>
          <w:szCs w:val="18"/>
          <w:lang w:val="ru-RU"/>
        </w:rPr>
      </w:pPr>
      <w:r w:rsidRPr="00336F55">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rsidR="00336F55" w:rsidRPr="00336F55" w:rsidRDefault="00336F55" w:rsidP="001E4C78">
      <w:pPr>
        <w:ind w:right="-534"/>
        <w:jc w:val="both"/>
        <w:rPr>
          <w:bCs/>
          <w:i/>
          <w:sz w:val="18"/>
          <w:szCs w:val="18"/>
          <w:lang w:val="ru-RU"/>
        </w:rPr>
      </w:pPr>
    </w:p>
    <w:p w:rsidR="00336F55" w:rsidRPr="00336F55" w:rsidRDefault="00336F55" w:rsidP="001E4C78">
      <w:pPr>
        <w:jc w:val="both"/>
        <w:rPr>
          <w:lang w:val="ru-RU"/>
        </w:rPr>
      </w:pPr>
      <w:r w:rsidRPr="00336F55">
        <w:rPr>
          <w:lang w:val="ru-RU"/>
        </w:rPr>
        <w:t xml:space="preserve">2б. </w:t>
      </w:r>
      <w:r w:rsidRPr="00336F55">
        <w:rPr>
          <w:bCs/>
          <w:lang w:val="ru-RU"/>
        </w:rPr>
        <w:t xml:space="preserve">Лицето/ата по чл. 47, ал. 4, т. ……. от ЗОП </w:t>
      </w:r>
      <w:r w:rsidRPr="00336F55">
        <w:rPr>
          <w:bCs/>
          <w:i/>
          <w:lang w:val="ru-RU"/>
        </w:rPr>
        <w:t>(посочва се конкретната точка, ако  е приложима)</w:t>
      </w:r>
      <w:r w:rsidRPr="00336F55">
        <w:rPr>
          <w:bCs/>
          <w:lang w:val="ru-RU"/>
        </w:rPr>
        <w:t xml:space="preserve">, а именно: ………………………… </w:t>
      </w:r>
      <w:r w:rsidRPr="00336F55">
        <w:rPr>
          <w:bCs/>
          <w:i/>
          <w:lang w:val="ru-RU"/>
        </w:rPr>
        <w:t xml:space="preserve">(посочват се имената на лицата, съобразно приложимата точка на чл. 47, ал. 4 от ЗОП) </w:t>
      </w:r>
      <w:r w:rsidRPr="00336F55">
        <w:rPr>
          <w:bCs/>
          <w:lang w:val="ru-RU"/>
        </w:rPr>
        <w:t>н</w:t>
      </w:r>
      <w:r w:rsidRPr="00336F55">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36F55" w:rsidRPr="00336F55" w:rsidRDefault="00336F55" w:rsidP="001E4C78">
      <w:pPr>
        <w:jc w:val="both"/>
        <w:rPr>
          <w:lang w:val="ru-RU"/>
        </w:rPr>
      </w:pPr>
    </w:p>
    <w:p w:rsidR="00336F55" w:rsidRPr="00336F55" w:rsidRDefault="00336F55" w:rsidP="001E4C78">
      <w:pPr>
        <w:jc w:val="both"/>
        <w:rPr>
          <w:lang w:val="ru-RU"/>
        </w:rPr>
      </w:pPr>
      <w:r w:rsidRPr="00336F55">
        <w:rPr>
          <w:lang w:val="ru-RU"/>
        </w:rPr>
        <w:t>2. Представляваният от мен/от нас подизпълнител ....................... не е обявен в несъстоятелност.</w:t>
      </w:r>
      <w:r w:rsidRPr="00336F55">
        <w:rPr>
          <w:lang w:val="ru-RU"/>
        </w:rPr>
        <w:tab/>
      </w:r>
      <w:r w:rsidRPr="00336F55">
        <w:rPr>
          <w:lang w:val="ru-RU"/>
        </w:rPr>
        <w:tab/>
      </w:r>
      <w:r w:rsidRPr="00336F55">
        <w:rPr>
          <w:lang w:val="ru-RU"/>
        </w:rPr>
        <w:tab/>
      </w:r>
      <w:r w:rsidRPr="00336F55">
        <w:rPr>
          <w:lang w:val="ru-RU"/>
        </w:rPr>
        <w:tab/>
      </w:r>
      <w:r w:rsidRPr="00336F55">
        <w:rPr>
          <w:lang w:val="ru-RU"/>
        </w:rPr>
        <w:tab/>
      </w:r>
      <w:r w:rsidRPr="00336F55">
        <w:rPr>
          <w:i/>
          <w:iCs/>
          <w:lang w:val="ru-RU"/>
        </w:rPr>
        <w:t xml:space="preserve">(посочете </w:t>
      </w:r>
      <w:r w:rsidRPr="00336F55">
        <w:rPr>
          <w:bCs/>
          <w:i/>
          <w:iCs/>
          <w:lang w:val="ru-RU"/>
        </w:rPr>
        <w:t>подизпълнителя</w:t>
      </w:r>
      <w:r w:rsidRPr="00336F55">
        <w:rPr>
          <w:i/>
          <w:iCs/>
          <w:lang w:val="ru-RU"/>
        </w:rPr>
        <w:t>)</w:t>
      </w:r>
    </w:p>
    <w:p w:rsidR="00336F55" w:rsidRPr="00336F55" w:rsidRDefault="00336F55" w:rsidP="001E4C78">
      <w:pPr>
        <w:jc w:val="both"/>
        <w:rPr>
          <w:lang w:val="ru-RU"/>
        </w:rPr>
      </w:pPr>
    </w:p>
    <w:p w:rsidR="00336F55" w:rsidRPr="00336F55" w:rsidRDefault="00336F55" w:rsidP="001E4C78">
      <w:pPr>
        <w:jc w:val="both"/>
        <w:rPr>
          <w:lang w:val="ru-RU"/>
        </w:rPr>
      </w:pPr>
      <w:r w:rsidRPr="00336F55">
        <w:rPr>
          <w:lang w:val="ru-RU"/>
        </w:rPr>
        <w:t>3. Представляваният от мен/от нас подизпълнител ................................................... не е</w:t>
      </w:r>
      <w:r w:rsidRPr="00336F55">
        <w:rPr>
          <w:lang w:val="ru-RU"/>
        </w:rPr>
        <w:tab/>
      </w:r>
      <w:r w:rsidRPr="00336F55">
        <w:rPr>
          <w:lang w:val="ru-RU"/>
        </w:rPr>
        <w:tab/>
      </w:r>
      <w:r w:rsidRPr="00336F55">
        <w:rPr>
          <w:lang w:val="ru-RU"/>
        </w:rPr>
        <w:tab/>
      </w:r>
      <w:r w:rsidRPr="00336F55">
        <w:rPr>
          <w:lang w:val="ru-RU"/>
        </w:rPr>
        <w:tab/>
      </w:r>
      <w:r w:rsidRPr="00336F55">
        <w:rPr>
          <w:lang w:val="ru-RU"/>
        </w:rPr>
        <w:tab/>
      </w:r>
      <w:r w:rsidRPr="00336F55">
        <w:rPr>
          <w:lang w:val="ru-RU"/>
        </w:rPr>
        <w:tab/>
      </w:r>
      <w:r w:rsidRPr="00336F55">
        <w:rPr>
          <w:i/>
          <w:iCs/>
          <w:lang w:val="ru-RU"/>
        </w:rPr>
        <w:t xml:space="preserve">(посочете </w:t>
      </w:r>
      <w:r w:rsidRPr="00336F55">
        <w:rPr>
          <w:bCs/>
          <w:i/>
          <w:iCs/>
          <w:lang w:val="ru-RU"/>
        </w:rPr>
        <w:t>подизпълнителя</w:t>
      </w:r>
      <w:r w:rsidRPr="00336F55">
        <w:rPr>
          <w:i/>
          <w:iCs/>
          <w:lang w:val="ru-RU"/>
        </w:rPr>
        <w:t>)</w:t>
      </w:r>
    </w:p>
    <w:p w:rsidR="00336F55" w:rsidRPr="00336F55" w:rsidRDefault="00336F55" w:rsidP="001E4C78">
      <w:pPr>
        <w:jc w:val="both"/>
        <w:rPr>
          <w:lang w:val="ru-RU"/>
        </w:rPr>
      </w:pPr>
      <w:r w:rsidRPr="00336F55">
        <w:rPr>
          <w:lang w:val="ru-RU"/>
        </w:rPr>
        <w:lastRenderedPageBreak/>
        <w:t>в производство по ликвидация и не се намира в подобна процедура, съгласно националните закони и подзаконови актове.</w:t>
      </w:r>
    </w:p>
    <w:p w:rsidR="00336F55" w:rsidRPr="00336F55" w:rsidRDefault="00336F55" w:rsidP="001E4C78">
      <w:pPr>
        <w:ind w:right="-567"/>
        <w:jc w:val="both"/>
        <w:rPr>
          <w:lang w:val="ru-RU"/>
        </w:rPr>
      </w:pPr>
    </w:p>
    <w:p w:rsidR="00336F55" w:rsidRPr="00336F55" w:rsidRDefault="00336F55" w:rsidP="001E4C78">
      <w:pPr>
        <w:jc w:val="both"/>
      </w:pPr>
      <w:r w:rsidRPr="00336F55">
        <w:rPr>
          <w:lang w:val="ru-RU"/>
        </w:rPr>
        <w:t xml:space="preserve">4. </w:t>
      </w:r>
      <w:r w:rsidRPr="00336F55">
        <w:t xml:space="preserve">Представляваният от мен/от нас </w:t>
      </w:r>
      <w:r w:rsidRPr="00336F55">
        <w:rPr>
          <w:lang w:val="ru-RU"/>
        </w:rPr>
        <w:t>подизпълнител</w:t>
      </w:r>
      <w:r w:rsidRPr="00336F55">
        <w:t>:</w:t>
      </w:r>
    </w:p>
    <w:p w:rsidR="00336F55" w:rsidRPr="00336F55" w:rsidRDefault="00336F55" w:rsidP="001E4C78">
      <w:pPr>
        <w:jc w:val="both"/>
      </w:pPr>
      <w:r w:rsidRPr="00336F55">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подизпълнителят е установен.</w:t>
      </w:r>
    </w:p>
    <w:p w:rsidR="00336F55" w:rsidRPr="00336F55" w:rsidRDefault="00336F55" w:rsidP="001E4C78">
      <w:pPr>
        <w:jc w:val="both"/>
        <w:rPr>
          <w:b/>
        </w:rPr>
      </w:pPr>
      <w:r w:rsidRPr="00336F55">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336F55">
        <w:rPr>
          <w:lang w:val="ru-RU"/>
        </w:rPr>
        <w:t>и няма</w:t>
      </w:r>
      <w:r w:rsidRPr="00336F55">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336F55">
        <w:rPr>
          <w:lang w:val="ru-RU"/>
        </w:rPr>
        <w:t>подизпълнителят</w:t>
      </w:r>
      <w:r w:rsidRPr="00336F55">
        <w:t xml:space="preserve"> е установен.</w:t>
      </w:r>
    </w:p>
    <w:p w:rsidR="00336F55" w:rsidRPr="00336F55" w:rsidRDefault="00336F55" w:rsidP="001E4C78">
      <w:pPr>
        <w:jc w:val="center"/>
        <w:rPr>
          <w:lang w:val="ru-RU"/>
        </w:rPr>
      </w:pPr>
      <w:r w:rsidRPr="00336F55">
        <w:rPr>
          <w:b/>
        </w:rPr>
        <w:t>/ненужния текст се зачерква/</w:t>
      </w:r>
    </w:p>
    <w:p w:rsidR="00336F55" w:rsidRPr="00336F55" w:rsidRDefault="00336F55" w:rsidP="001E4C78">
      <w:pPr>
        <w:ind w:right="-142"/>
        <w:jc w:val="both"/>
        <w:rPr>
          <w:lang w:val="ru-RU"/>
        </w:rPr>
      </w:pPr>
      <w:r w:rsidRPr="00336F55">
        <w:rPr>
          <w:lang w:val="ru-RU"/>
        </w:rPr>
        <w:t>5. Представляваният от мен/от нас подизпълнител не е сключвал договор с лице по чл. 21 или чл. 22 от Закона за предотвратяване и установяване на конфликт на интереси.</w:t>
      </w:r>
    </w:p>
    <w:p w:rsidR="00336F55" w:rsidRPr="00336F55" w:rsidRDefault="00336F55" w:rsidP="001E4C78">
      <w:pPr>
        <w:ind w:right="-567"/>
        <w:jc w:val="both"/>
        <w:rPr>
          <w:lang w:val="ru-RU"/>
        </w:rPr>
      </w:pPr>
    </w:p>
    <w:p w:rsidR="00336F55" w:rsidRPr="00336F55" w:rsidRDefault="00336F55" w:rsidP="001E4C78">
      <w:pPr>
        <w:jc w:val="both"/>
      </w:pPr>
      <w:r w:rsidRPr="00336F55">
        <w:t>6.</w:t>
      </w:r>
      <w:r w:rsidRPr="00336F55">
        <w:rPr>
          <w:rStyle w:val="aff1"/>
        </w:rPr>
        <w:footnoteReference w:id="1"/>
      </w:r>
      <w:r w:rsidRPr="00336F55">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336F55" w:rsidRPr="00336F55" w:rsidRDefault="00336F55" w:rsidP="001E4C78">
      <w:pPr>
        <w:ind w:right="-567"/>
        <w:jc w:val="both"/>
      </w:pPr>
      <w:r w:rsidRPr="00336F55">
        <w:t xml:space="preserve"> или</w:t>
      </w:r>
    </w:p>
    <w:p w:rsidR="00336F55" w:rsidRPr="00336F55" w:rsidRDefault="00336F55" w:rsidP="001E4C78">
      <w:pPr>
        <w:jc w:val="both"/>
        <w:rPr>
          <w:b/>
        </w:rPr>
      </w:pPr>
      <w:r w:rsidRPr="00336F55">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336F55" w:rsidRPr="00336F55" w:rsidRDefault="00336F55" w:rsidP="001E4C78">
      <w:pPr>
        <w:ind w:right="-567"/>
        <w:jc w:val="center"/>
        <w:rPr>
          <w:sz w:val="16"/>
          <w:szCs w:val="16"/>
          <w:lang w:val="ru-RU"/>
        </w:rPr>
      </w:pPr>
      <w:r w:rsidRPr="00336F55">
        <w:rPr>
          <w:b/>
        </w:rPr>
        <w:t>/2 попълва се съответния текст, ако е приложимо, като ненужния текст се зачерква/</w:t>
      </w:r>
    </w:p>
    <w:p w:rsidR="00336F55" w:rsidRPr="00336F55" w:rsidRDefault="00336F55" w:rsidP="001E4C78">
      <w:pPr>
        <w:ind w:right="-567"/>
        <w:jc w:val="center"/>
        <w:rPr>
          <w:sz w:val="16"/>
          <w:szCs w:val="16"/>
          <w:lang w:val="ru-RU"/>
        </w:rPr>
      </w:pPr>
    </w:p>
    <w:p w:rsidR="00336F55" w:rsidRPr="00336F55" w:rsidRDefault="00336F55" w:rsidP="001E4C78">
      <w:pPr>
        <w:jc w:val="both"/>
        <w:rPr>
          <w:sz w:val="16"/>
          <w:szCs w:val="16"/>
          <w:u w:val="single"/>
          <w:lang w:val="ru-RU"/>
        </w:rPr>
      </w:pPr>
      <w:r w:rsidRPr="00336F55">
        <w:rPr>
          <w:lang w:val="ru-RU"/>
        </w:rPr>
        <w:t>Известна ми е/известна ние е отговорността по чл. 313 от Наказателния кодекс за деклариране на неверни данни.</w:t>
      </w:r>
    </w:p>
    <w:p w:rsidR="00336F55" w:rsidRPr="00336F55" w:rsidRDefault="00336F55" w:rsidP="001E4C78">
      <w:pPr>
        <w:ind w:right="-534" w:firstLine="720"/>
        <w:rPr>
          <w:sz w:val="16"/>
          <w:szCs w:val="16"/>
          <w:u w:val="single"/>
          <w:lang w:val="ru-RU"/>
        </w:rPr>
      </w:pPr>
    </w:p>
    <w:p w:rsidR="00336F55" w:rsidRPr="00336F55" w:rsidRDefault="00336F55" w:rsidP="001E4C78">
      <w:pPr>
        <w:ind w:right="-534" w:firstLine="720"/>
        <w:rPr>
          <w:sz w:val="16"/>
          <w:szCs w:val="16"/>
          <w:u w:val="single"/>
          <w:lang w:val="ru-RU"/>
        </w:rPr>
      </w:pPr>
    </w:p>
    <w:p w:rsidR="00336F55" w:rsidRPr="00336F55" w:rsidRDefault="00336F55" w:rsidP="001E4C78">
      <w:pPr>
        <w:jc w:val="both"/>
        <w:rPr>
          <w:sz w:val="16"/>
          <w:szCs w:val="16"/>
        </w:rPr>
      </w:pPr>
      <w:r w:rsidRPr="00336F55">
        <w:rPr>
          <w:b/>
          <w:bCs/>
        </w:rPr>
        <w:t>Дата:....................2016 г.                                             Декларатор: ................................</w:t>
      </w:r>
    </w:p>
    <w:p w:rsidR="00336F55" w:rsidRPr="00336F55" w:rsidRDefault="00336F55" w:rsidP="001E4C78">
      <w:pPr>
        <w:rPr>
          <w:sz w:val="16"/>
          <w:szCs w:val="16"/>
        </w:rPr>
      </w:pPr>
    </w:p>
    <w:p w:rsidR="00336F55" w:rsidRPr="00336F55" w:rsidRDefault="00336F55" w:rsidP="001E4C78">
      <w:pPr>
        <w:rPr>
          <w:b/>
          <w:i/>
          <w:sz w:val="20"/>
          <w:szCs w:val="20"/>
          <w:lang w:val="ru-RU"/>
        </w:rPr>
      </w:pPr>
      <w:r w:rsidRPr="00336F55">
        <w:rPr>
          <w:b/>
          <w:sz w:val="20"/>
          <w:szCs w:val="20"/>
          <w:vertAlign w:val="superscript"/>
        </w:rPr>
        <w:t>1</w:t>
      </w:r>
      <w:r w:rsidRPr="00336F55">
        <w:rPr>
          <w:b/>
          <w:i/>
          <w:sz w:val="20"/>
          <w:szCs w:val="20"/>
          <w:lang w:val="ru-RU"/>
        </w:rPr>
        <w:t>Забележки:</w:t>
      </w:r>
    </w:p>
    <w:p w:rsidR="00336F55" w:rsidRPr="00336F55" w:rsidRDefault="00336F55" w:rsidP="001E4C78">
      <w:pPr>
        <w:ind w:right="138" w:firstLine="600"/>
        <w:jc w:val="both"/>
        <w:rPr>
          <w:b/>
          <w:i/>
          <w:sz w:val="20"/>
          <w:szCs w:val="20"/>
          <w:lang w:val="ru-RU"/>
        </w:rPr>
      </w:pPr>
    </w:p>
    <w:p w:rsidR="00336F55" w:rsidRPr="00336F55" w:rsidRDefault="00336F55" w:rsidP="001E4C78">
      <w:pPr>
        <w:spacing w:after="120"/>
        <w:ind w:right="136" w:hanging="142"/>
        <w:jc w:val="both"/>
        <w:rPr>
          <w:b/>
          <w:i/>
          <w:sz w:val="20"/>
          <w:szCs w:val="20"/>
          <w:lang w:val="ru-RU"/>
        </w:rPr>
      </w:pPr>
      <w:r w:rsidRPr="00336F55">
        <w:rPr>
          <w:b/>
          <w:i/>
          <w:sz w:val="20"/>
          <w:szCs w:val="20"/>
          <w:lang w:val="ru-RU"/>
        </w:rPr>
        <w:t>* Декларацията се подписва от лицата, които представляват подизпълнителя, включително</w:t>
      </w:r>
      <w:r w:rsidRPr="00336F55">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36F55" w:rsidRPr="00336F55" w:rsidRDefault="00336F55" w:rsidP="001E4C78">
      <w:pPr>
        <w:spacing w:after="120"/>
        <w:ind w:right="136" w:hanging="284"/>
        <w:jc w:val="both"/>
        <w:rPr>
          <w:b/>
          <w:i/>
          <w:sz w:val="20"/>
          <w:szCs w:val="20"/>
        </w:rPr>
      </w:pPr>
      <w:r w:rsidRPr="00336F55">
        <w:rPr>
          <w:b/>
          <w:i/>
          <w:sz w:val="20"/>
          <w:szCs w:val="20"/>
          <w:lang w:val="ru-RU"/>
        </w:rPr>
        <w:lastRenderedPageBreak/>
        <w:t>** Изискванията по т. 1а и 2а,  както и по т. 1б. и 2б.  се прилагат както следва:</w:t>
      </w:r>
    </w:p>
    <w:p w:rsidR="00336F55" w:rsidRPr="00336F55" w:rsidRDefault="00336F55" w:rsidP="001E4C78">
      <w:pPr>
        <w:widowControl w:val="0"/>
        <w:numPr>
          <w:ilvl w:val="0"/>
          <w:numId w:val="13"/>
        </w:numPr>
        <w:suppressAutoHyphens/>
        <w:ind w:left="0" w:right="-476" w:hanging="284"/>
        <w:jc w:val="both"/>
        <w:rPr>
          <w:b/>
          <w:i/>
          <w:sz w:val="20"/>
          <w:szCs w:val="20"/>
        </w:rPr>
      </w:pPr>
      <w:r w:rsidRPr="00336F55">
        <w:rPr>
          <w:b/>
          <w:i/>
          <w:sz w:val="20"/>
          <w:szCs w:val="20"/>
        </w:rPr>
        <w:t xml:space="preserve">при събирателно дружество - за лицата по чл. 84, ал. 1 и чл. 89, ал. 1 от Търговския закон; </w:t>
      </w:r>
    </w:p>
    <w:p w:rsidR="00336F55" w:rsidRPr="00336F55" w:rsidRDefault="00336F55" w:rsidP="001E4C78">
      <w:pPr>
        <w:widowControl w:val="0"/>
        <w:numPr>
          <w:ilvl w:val="0"/>
          <w:numId w:val="13"/>
        </w:numPr>
        <w:suppressAutoHyphens/>
        <w:ind w:left="0" w:hanging="284"/>
        <w:jc w:val="both"/>
        <w:rPr>
          <w:b/>
          <w:i/>
          <w:sz w:val="20"/>
          <w:szCs w:val="20"/>
        </w:rPr>
      </w:pPr>
      <w:r w:rsidRPr="00336F55">
        <w:rPr>
          <w:b/>
          <w:i/>
          <w:sz w:val="20"/>
          <w:szCs w:val="20"/>
        </w:rPr>
        <w:t xml:space="preserve"> при командитно дружество - за лицата по чл. 105 от Търговския закон, без ограничено отговорните съдружници;</w:t>
      </w:r>
    </w:p>
    <w:p w:rsidR="00336F55" w:rsidRPr="00336F55" w:rsidRDefault="00336F55" w:rsidP="001E4C78">
      <w:pPr>
        <w:widowControl w:val="0"/>
        <w:numPr>
          <w:ilvl w:val="0"/>
          <w:numId w:val="13"/>
        </w:numPr>
        <w:suppressAutoHyphens/>
        <w:ind w:left="0" w:hanging="284"/>
        <w:jc w:val="both"/>
        <w:rPr>
          <w:b/>
          <w:i/>
          <w:sz w:val="20"/>
          <w:szCs w:val="20"/>
        </w:rPr>
      </w:pPr>
      <w:r w:rsidRPr="00336F55">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336F55" w:rsidRPr="00336F55" w:rsidRDefault="00336F55" w:rsidP="001E4C78">
      <w:pPr>
        <w:widowControl w:val="0"/>
        <w:numPr>
          <w:ilvl w:val="0"/>
          <w:numId w:val="13"/>
        </w:numPr>
        <w:suppressAutoHyphens/>
        <w:ind w:left="0" w:hanging="284"/>
        <w:jc w:val="both"/>
        <w:rPr>
          <w:b/>
          <w:i/>
          <w:sz w:val="20"/>
          <w:szCs w:val="20"/>
        </w:rPr>
      </w:pPr>
      <w:r w:rsidRPr="00336F55">
        <w:rPr>
          <w:b/>
          <w:i/>
          <w:sz w:val="20"/>
          <w:szCs w:val="20"/>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336F55" w:rsidRPr="00336F55" w:rsidRDefault="00336F55" w:rsidP="001E4C78">
      <w:pPr>
        <w:widowControl w:val="0"/>
        <w:numPr>
          <w:ilvl w:val="0"/>
          <w:numId w:val="13"/>
        </w:numPr>
        <w:suppressAutoHyphens/>
        <w:ind w:left="0" w:right="-476" w:hanging="284"/>
        <w:jc w:val="both"/>
        <w:rPr>
          <w:b/>
          <w:i/>
          <w:sz w:val="20"/>
          <w:szCs w:val="20"/>
        </w:rPr>
      </w:pPr>
      <w:r w:rsidRPr="00336F55">
        <w:rPr>
          <w:b/>
          <w:i/>
          <w:sz w:val="20"/>
          <w:szCs w:val="20"/>
        </w:rPr>
        <w:t xml:space="preserve">при командитно дружество с акции - за лицата по чл. 244, ал. 4 от Търговския закон; </w:t>
      </w:r>
    </w:p>
    <w:p w:rsidR="00336F55" w:rsidRPr="00336F55" w:rsidRDefault="00336F55" w:rsidP="001E4C78">
      <w:pPr>
        <w:widowControl w:val="0"/>
        <w:numPr>
          <w:ilvl w:val="0"/>
          <w:numId w:val="13"/>
        </w:numPr>
        <w:suppressAutoHyphens/>
        <w:ind w:left="0" w:right="-476" w:hanging="284"/>
        <w:jc w:val="both"/>
        <w:rPr>
          <w:b/>
          <w:i/>
          <w:sz w:val="20"/>
          <w:szCs w:val="20"/>
        </w:rPr>
      </w:pPr>
      <w:r w:rsidRPr="00336F55">
        <w:rPr>
          <w:b/>
          <w:i/>
          <w:sz w:val="20"/>
          <w:szCs w:val="20"/>
        </w:rPr>
        <w:t xml:space="preserve"> при едноличен търговец - за физическото лице - търговец;</w:t>
      </w:r>
    </w:p>
    <w:p w:rsidR="00336F55" w:rsidRPr="00336F55" w:rsidRDefault="00336F55" w:rsidP="001E4C78">
      <w:pPr>
        <w:widowControl w:val="0"/>
        <w:numPr>
          <w:ilvl w:val="0"/>
          <w:numId w:val="13"/>
        </w:numPr>
        <w:suppressAutoHyphens/>
        <w:ind w:left="0" w:right="42" w:hanging="284"/>
        <w:jc w:val="both"/>
        <w:rPr>
          <w:b/>
          <w:i/>
          <w:sz w:val="20"/>
          <w:szCs w:val="20"/>
        </w:rPr>
      </w:pPr>
      <w:r w:rsidRPr="00336F55">
        <w:rPr>
          <w:b/>
          <w:i/>
          <w:sz w:val="20"/>
          <w:szCs w:val="20"/>
        </w:rPr>
        <w:t>във всички останали случаи, включително за чуждестранните лица - за лицата, които представляват участника;</w:t>
      </w:r>
    </w:p>
    <w:p w:rsidR="00336F55" w:rsidRPr="00336F55" w:rsidRDefault="00336F55" w:rsidP="001E4C78">
      <w:pPr>
        <w:widowControl w:val="0"/>
        <w:numPr>
          <w:ilvl w:val="0"/>
          <w:numId w:val="13"/>
        </w:numPr>
        <w:suppressAutoHyphens/>
        <w:spacing w:after="120"/>
        <w:ind w:left="0" w:hanging="285"/>
        <w:jc w:val="both"/>
        <w:rPr>
          <w:b/>
          <w:i/>
          <w:sz w:val="20"/>
          <w:szCs w:val="20"/>
          <w:lang w:val="ru-RU"/>
        </w:rPr>
      </w:pPr>
      <w:r w:rsidRPr="00336F55">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36F55" w:rsidRPr="00336F55" w:rsidRDefault="00336F55" w:rsidP="001E4C78">
      <w:pPr>
        <w:widowControl w:val="0"/>
        <w:spacing w:after="120"/>
        <w:ind w:hanging="285"/>
        <w:jc w:val="both"/>
        <w:rPr>
          <w:b/>
          <w:i/>
          <w:sz w:val="20"/>
          <w:szCs w:val="20"/>
          <w:lang w:val="ru-RU"/>
        </w:rPr>
      </w:pPr>
      <w:r w:rsidRPr="00336F55">
        <w:rPr>
          <w:b/>
          <w:i/>
          <w:sz w:val="20"/>
          <w:szCs w:val="20"/>
          <w:lang w:val="ru-RU"/>
        </w:rPr>
        <w:t>***</w:t>
      </w:r>
      <w:r w:rsidRPr="00336F55">
        <w:rPr>
          <w:b/>
          <w:i/>
          <w:sz w:val="20"/>
          <w:szCs w:val="20"/>
        </w:rPr>
        <w:t>Текстовете на т. 1б и 2б се попълват, когато представляващия/те подизпълнителя не съвпадат изцяло с лицата по чл. 47, ал. 4 от ЗОП.</w:t>
      </w:r>
    </w:p>
    <w:p w:rsidR="00336F55" w:rsidRPr="00336F55" w:rsidRDefault="00336F55" w:rsidP="001E4C78">
      <w:pPr>
        <w:widowControl w:val="0"/>
        <w:spacing w:after="120"/>
        <w:ind w:right="141" w:hanging="284"/>
        <w:jc w:val="both"/>
        <w:rPr>
          <w:b/>
          <w:bCs/>
          <w:sz w:val="20"/>
          <w:szCs w:val="20"/>
        </w:rPr>
      </w:pPr>
      <w:r w:rsidRPr="00336F55">
        <w:rPr>
          <w:b/>
          <w:i/>
          <w:sz w:val="20"/>
          <w:szCs w:val="20"/>
          <w:lang w:val="ru-RU"/>
        </w:rPr>
        <w:t>**** Изискванията по т. 2а, 2б и т. 5 не  се прилагат за чуждестранните физически или юридически лица.</w:t>
      </w:r>
    </w:p>
    <w:p w:rsidR="00336F55" w:rsidRPr="00336F55" w:rsidRDefault="00336F55" w:rsidP="001E4C78">
      <w:pPr>
        <w:jc w:val="both"/>
        <w:rPr>
          <w:b/>
          <w:spacing w:val="20"/>
        </w:rPr>
      </w:pPr>
      <w:r w:rsidRPr="00336F55">
        <w:rPr>
          <w:b/>
          <w:bCs/>
          <w:sz w:val="20"/>
          <w:szCs w:val="20"/>
        </w:rPr>
        <w:t>ВАЖНО! Попълва се единствено от подизпълнителите.</w:t>
      </w:r>
    </w:p>
    <w:p w:rsidR="00336F55" w:rsidRPr="00336F55" w:rsidRDefault="00336F55" w:rsidP="001E4C78">
      <w:pPr>
        <w:pageBreakBefore/>
        <w:jc w:val="right"/>
        <w:rPr>
          <w:sz w:val="20"/>
          <w:szCs w:val="20"/>
        </w:rPr>
      </w:pPr>
      <w:r w:rsidRPr="00336F55">
        <w:rPr>
          <w:b/>
          <w:spacing w:val="20"/>
        </w:rPr>
        <w:lastRenderedPageBreak/>
        <w:t>Образец №7</w:t>
      </w:r>
    </w:p>
    <w:p w:rsidR="00336F55" w:rsidRPr="00336F55" w:rsidRDefault="00336F55" w:rsidP="001E4C78">
      <w:pPr>
        <w:jc w:val="center"/>
        <w:rPr>
          <w:sz w:val="20"/>
          <w:szCs w:val="20"/>
        </w:rPr>
      </w:pPr>
    </w:p>
    <w:p w:rsidR="00336F55" w:rsidRPr="00336F55" w:rsidRDefault="00336F55" w:rsidP="001E4C78">
      <w:pPr>
        <w:jc w:val="center"/>
        <w:rPr>
          <w:b/>
        </w:rPr>
      </w:pPr>
      <w:r w:rsidRPr="00336F55">
        <w:rPr>
          <w:b/>
        </w:rPr>
        <w:t>ДЕКЛАРАЦИЯ</w:t>
      </w:r>
    </w:p>
    <w:p w:rsidR="00336F55" w:rsidRPr="00336F55" w:rsidRDefault="00336F55" w:rsidP="001E4C78">
      <w:pPr>
        <w:jc w:val="center"/>
        <w:rPr>
          <w:b/>
        </w:rPr>
      </w:pPr>
      <w:r w:rsidRPr="00336F55">
        <w:rPr>
          <w:b/>
        </w:rPr>
        <w:t xml:space="preserve"> по чл. 56, ал. 1, т. 6 от ЗОП за липса на свързаност с друг участник в процедурата в съответствие с чл. 55, ал. 7 от ЗОП, както и за липса на обстоятелство </w:t>
      </w:r>
    </w:p>
    <w:p w:rsidR="00336F55" w:rsidRPr="00336F55" w:rsidRDefault="00336F55" w:rsidP="001E4C78">
      <w:pPr>
        <w:jc w:val="center"/>
        <w:rPr>
          <w:b/>
        </w:rPr>
      </w:pPr>
      <w:r w:rsidRPr="00336F55">
        <w:rPr>
          <w:b/>
        </w:rPr>
        <w:t>по чл. 8, ал. 8, т. 2 от ЗОП</w:t>
      </w:r>
    </w:p>
    <w:p w:rsidR="00336F55" w:rsidRPr="00336F55" w:rsidRDefault="00336F55" w:rsidP="001E4C78">
      <w:pPr>
        <w:ind w:firstLine="288"/>
        <w:jc w:val="center"/>
        <w:rPr>
          <w:b/>
        </w:rPr>
      </w:pPr>
    </w:p>
    <w:p w:rsidR="00336F55" w:rsidRPr="00336F55" w:rsidRDefault="00336F55" w:rsidP="001E4C78">
      <w:pPr>
        <w:ind w:right="50"/>
        <w:jc w:val="both"/>
        <w:rPr>
          <w:i/>
          <w:color w:val="000000"/>
          <w:sz w:val="18"/>
          <w:szCs w:val="18"/>
        </w:rPr>
      </w:pPr>
      <w:r w:rsidRPr="00336F55">
        <w:rPr>
          <w:color w:val="000000"/>
        </w:rPr>
        <w:t>Подписаният/ата……………………………………………..................………................</w:t>
      </w:r>
    </w:p>
    <w:p w:rsidR="00336F55" w:rsidRPr="00336F55" w:rsidRDefault="00336F55" w:rsidP="001E4C78">
      <w:pPr>
        <w:ind w:right="7"/>
        <w:jc w:val="both"/>
        <w:rPr>
          <w:color w:val="000000"/>
        </w:rPr>
      </w:pPr>
      <w:r w:rsidRPr="00336F55">
        <w:rPr>
          <w:i/>
          <w:color w:val="000000"/>
          <w:sz w:val="18"/>
          <w:szCs w:val="18"/>
        </w:rPr>
        <w:t>(трите имена)</w:t>
      </w:r>
    </w:p>
    <w:p w:rsidR="00336F55" w:rsidRPr="00336F55" w:rsidRDefault="00336F55" w:rsidP="001E4C78">
      <w:pPr>
        <w:ind w:right="7"/>
        <w:jc w:val="both"/>
        <w:rPr>
          <w:i/>
          <w:sz w:val="18"/>
          <w:szCs w:val="18"/>
        </w:rPr>
      </w:pPr>
      <w:r w:rsidRPr="00336F55">
        <w:rPr>
          <w:color w:val="000000"/>
        </w:rPr>
        <w:t>данни по документ за самоличност................................................................................…</w:t>
      </w:r>
    </w:p>
    <w:p w:rsidR="00336F55" w:rsidRPr="00336F55" w:rsidRDefault="00336F55" w:rsidP="001E4C78">
      <w:pPr>
        <w:jc w:val="center"/>
        <w:rPr>
          <w:i/>
        </w:rPr>
      </w:pPr>
      <w:r w:rsidRPr="00336F55">
        <w:rPr>
          <w:i/>
          <w:sz w:val="18"/>
          <w:szCs w:val="18"/>
        </w:rPr>
        <w:t xml:space="preserve"> (номер на лична карта, дата, орган и място на издаването)</w:t>
      </w:r>
    </w:p>
    <w:p w:rsidR="00336F55" w:rsidRPr="00336F55" w:rsidRDefault="00336F55" w:rsidP="001E4C78">
      <w:pPr>
        <w:jc w:val="center"/>
        <w:rPr>
          <w:i/>
        </w:rPr>
      </w:pPr>
    </w:p>
    <w:p w:rsidR="00336F55" w:rsidRPr="00336F55" w:rsidRDefault="00336F55" w:rsidP="001E4C78">
      <w:pPr>
        <w:tabs>
          <w:tab w:val="left" w:pos="6588"/>
        </w:tabs>
        <w:jc w:val="both"/>
        <w:rPr>
          <w:i/>
          <w:color w:val="000000"/>
          <w:sz w:val="18"/>
          <w:szCs w:val="18"/>
        </w:rPr>
      </w:pPr>
      <w:r w:rsidRPr="00336F55">
        <w:rPr>
          <w:color w:val="000000"/>
        </w:rPr>
        <w:t>в качеството си на …………………………………………………………………………</w:t>
      </w:r>
    </w:p>
    <w:p w:rsidR="00336F55" w:rsidRPr="00336F55" w:rsidRDefault="00336F55" w:rsidP="001E4C78">
      <w:pPr>
        <w:tabs>
          <w:tab w:val="left" w:pos="6588"/>
        </w:tabs>
        <w:jc w:val="center"/>
      </w:pPr>
      <w:r w:rsidRPr="00336F55">
        <w:rPr>
          <w:i/>
          <w:color w:val="000000"/>
          <w:sz w:val="18"/>
          <w:szCs w:val="18"/>
        </w:rPr>
        <w:t>(длъжност)</w:t>
      </w:r>
    </w:p>
    <w:p w:rsidR="00336F55" w:rsidRPr="00336F55" w:rsidRDefault="00336F55" w:rsidP="001E4C78">
      <w:pPr>
        <w:jc w:val="both"/>
        <w:rPr>
          <w:i/>
          <w:sz w:val="18"/>
          <w:szCs w:val="18"/>
        </w:rPr>
      </w:pPr>
      <w:r w:rsidRPr="00336F55">
        <w:t xml:space="preserve">на ..........................................................................................................................................., </w:t>
      </w:r>
    </w:p>
    <w:p w:rsidR="00336F55" w:rsidRPr="00336F55" w:rsidRDefault="00336F55" w:rsidP="001E4C78">
      <w:pPr>
        <w:jc w:val="center"/>
      </w:pPr>
      <w:r w:rsidRPr="00336F55">
        <w:rPr>
          <w:i/>
          <w:sz w:val="18"/>
          <w:szCs w:val="18"/>
        </w:rPr>
        <w:t>(наименование на участника)</w:t>
      </w:r>
    </w:p>
    <w:p w:rsidR="00336F55" w:rsidRPr="00336F55" w:rsidRDefault="00336F55" w:rsidP="001E4C78">
      <w:pPr>
        <w:ind w:right="90"/>
        <w:jc w:val="both"/>
        <w:rPr>
          <w:b/>
        </w:rPr>
      </w:pPr>
      <w:r w:rsidRPr="00336F55">
        <w:t xml:space="preserve">ЕИК/БУЛСТАТ................................................, – участник в </w:t>
      </w:r>
      <w:r w:rsidRPr="00336F55">
        <w:rPr>
          <w:color w:val="000000"/>
        </w:rPr>
        <w:t xml:space="preserve">процедура за възлагане на обществена поръчка с предмет: </w:t>
      </w:r>
      <w:r w:rsidRPr="00336F55">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lang w:val="en-US"/>
        </w:rPr>
        <w:t xml:space="preserve">II-340 </w:t>
      </w:r>
      <w:r w:rsidRPr="00336F55">
        <w:t>в кв.ИПЗ, гр. Русе, ул. „Тракия“ №25, идентификатор 63427.8.693 по Кадастралната карта на гр. Русе“</w:t>
      </w:r>
    </w:p>
    <w:p w:rsidR="00336F55" w:rsidRPr="00336F55" w:rsidRDefault="00336F55" w:rsidP="001E4C78">
      <w:pPr>
        <w:jc w:val="center"/>
        <w:rPr>
          <w:b/>
        </w:rPr>
      </w:pPr>
    </w:p>
    <w:p w:rsidR="00336F55" w:rsidRPr="00336F55" w:rsidRDefault="00336F55" w:rsidP="001E4C78">
      <w:pPr>
        <w:jc w:val="center"/>
      </w:pPr>
      <w:r w:rsidRPr="00336F55">
        <w:rPr>
          <w:b/>
        </w:rPr>
        <w:t>ДЕКЛАРИРАМ, че:</w:t>
      </w:r>
    </w:p>
    <w:tbl>
      <w:tblPr>
        <w:tblW w:w="0" w:type="auto"/>
        <w:tblLayout w:type="fixed"/>
        <w:tblCellMar>
          <w:left w:w="0" w:type="dxa"/>
          <w:right w:w="0" w:type="dxa"/>
        </w:tblCellMar>
        <w:tblLook w:val="0000" w:firstRow="0" w:lastRow="0" w:firstColumn="0" w:lastColumn="0" w:noHBand="0" w:noVBand="0"/>
      </w:tblPr>
      <w:tblGrid>
        <w:gridCol w:w="9645"/>
      </w:tblGrid>
      <w:tr w:rsidR="00336F55" w:rsidRPr="00336F55" w:rsidTr="00B06B37">
        <w:tc>
          <w:tcPr>
            <w:tcW w:w="9645" w:type="dxa"/>
            <w:shd w:val="clear" w:color="auto" w:fill="FFFFFF"/>
          </w:tcPr>
          <w:p w:rsidR="00336F55" w:rsidRPr="00336F55" w:rsidRDefault="00336F55" w:rsidP="001E4C78">
            <w:pPr>
              <w:widowControl w:val="0"/>
              <w:ind w:firstLine="480"/>
              <w:jc w:val="both"/>
            </w:pPr>
            <w:r w:rsidRPr="00336F55">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336F55" w:rsidRPr="00336F55" w:rsidTr="00B06B37">
        <w:tc>
          <w:tcPr>
            <w:tcW w:w="9645" w:type="dxa"/>
            <w:shd w:val="clear" w:color="auto" w:fill="FFFFFF"/>
          </w:tcPr>
          <w:p w:rsidR="00336F55" w:rsidRPr="00336F55" w:rsidRDefault="00336F55" w:rsidP="001E4C78">
            <w:pPr>
              <w:widowControl w:val="0"/>
              <w:ind w:firstLine="480"/>
              <w:jc w:val="both"/>
            </w:pPr>
            <w:r w:rsidRPr="00336F55">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336F55" w:rsidRPr="00336F55" w:rsidRDefault="00336F55" w:rsidP="001E4C78">
            <w:pPr>
              <w:tabs>
                <w:tab w:val="left" w:pos="0"/>
              </w:tabs>
              <w:jc w:val="both"/>
              <w:rPr>
                <w:lang w:val="ru-RU"/>
              </w:rPr>
            </w:pPr>
            <w:r w:rsidRPr="00336F55">
              <w:t xml:space="preserve">   3.За  представлявания от мен участник не са налице условия, възпрепятстващи участието му  в процедури за възлагане на обществени поръчки</w:t>
            </w:r>
            <w:bookmarkStart w:id="10" w:name="to_paragraph_id14101682"/>
            <w:bookmarkEnd w:id="10"/>
            <w:r w:rsidRPr="00336F55">
              <w:t>,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6F55" w:rsidRPr="00336F55" w:rsidRDefault="00336F55" w:rsidP="001E4C78">
            <w:pPr>
              <w:widowControl w:val="0"/>
              <w:jc w:val="both"/>
              <w:rPr>
                <w:lang w:val="ru-RU"/>
              </w:rPr>
            </w:pPr>
          </w:p>
        </w:tc>
      </w:tr>
    </w:tbl>
    <w:p w:rsidR="00336F55" w:rsidRPr="00336F55" w:rsidRDefault="00336F55" w:rsidP="001E4C78">
      <w:pPr>
        <w:jc w:val="both"/>
        <w:rPr>
          <w:color w:val="000000"/>
        </w:rPr>
      </w:pPr>
      <w:r w:rsidRPr="00336F55">
        <w:rPr>
          <w:color w:val="000000"/>
        </w:rPr>
        <w:t>Известна ми е отговорността по чл.313 от НК за неверни данни.</w:t>
      </w:r>
    </w:p>
    <w:p w:rsidR="00336F55" w:rsidRPr="00336F55" w:rsidRDefault="00336F55" w:rsidP="001E4C78">
      <w:pPr>
        <w:ind w:firstLine="708"/>
        <w:jc w:val="both"/>
        <w:rPr>
          <w:color w:val="000000"/>
        </w:rPr>
      </w:pPr>
    </w:p>
    <w:p w:rsidR="00336F55" w:rsidRPr="00336F55" w:rsidRDefault="00336F55" w:rsidP="001E4C78">
      <w:pPr>
        <w:ind w:firstLine="708"/>
        <w:jc w:val="both"/>
        <w:rPr>
          <w:color w:val="000000"/>
        </w:rPr>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 _________ / ______</w:t>
            </w:r>
          </w:p>
        </w:tc>
      </w:tr>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bl>
    <w:p w:rsidR="00336F55" w:rsidRPr="00336F55" w:rsidRDefault="00336F55" w:rsidP="001E4C78"/>
    <w:p w:rsidR="00336F55" w:rsidRPr="00336F55" w:rsidRDefault="00336F55" w:rsidP="001E4C78">
      <w:pPr>
        <w:jc w:val="both"/>
        <w:rPr>
          <w:i/>
          <w:sz w:val="18"/>
          <w:szCs w:val="18"/>
        </w:rPr>
      </w:pPr>
      <w:r w:rsidRPr="00336F55">
        <w:rPr>
          <w:i/>
          <w:sz w:val="18"/>
          <w:szCs w:val="18"/>
        </w:rPr>
        <w:t xml:space="preserve">* свързано лице – 23а. </w:t>
      </w:r>
      <w:r w:rsidRPr="00336F55">
        <w:rPr>
          <w:sz w:val="18"/>
          <w:szCs w:val="18"/>
        </w:rPr>
        <w:t>(</w:t>
      </w:r>
      <w:r w:rsidRPr="00336F55">
        <w:rPr>
          <w:i/>
          <w:sz w:val="18"/>
          <w:szCs w:val="18"/>
        </w:rPr>
        <w:t>нова - ДВ, бр. 93 от 2011 г., в сила от 26.02.2012 г.) "</w:t>
      </w:r>
      <w:r w:rsidRPr="00336F55">
        <w:rPr>
          <w:rStyle w:val="legaldocreference"/>
          <w:i/>
          <w:sz w:val="18"/>
          <w:szCs w:val="18"/>
        </w:rPr>
        <w:t>Свързани лица</w:t>
      </w:r>
      <w:r w:rsidRPr="00336F55">
        <w:rPr>
          <w:i/>
          <w:sz w:val="18"/>
          <w:szCs w:val="18"/>
        </w:rPr>
        <w:t>" са:</w:t>
      </w:r>
    </w:p>
    <w:p w:rsidR="00336F55" w:rsidRPr="00336F55" w:rsidRDefault="00336F55" w:rsidP="001E4C78">
      <w:pPr>
        <w:jc w:val="both"/>
        <w:rPr>
          <w:i/>
          <w:sz w:val="18"/>
          <w:szCs w:val="18"/>
        </w:rPr>
      </w:pPr>
      <w:r w:rsidRPr="00336F55">
        <w:rPr>
          <w:i/>
          <w:sz w:val="18"/>
          <w:szCs w:val="18"/>
        </w:rPr>
        <w:t>а) роднини по права линия без ограничение;</w:t>
      </w:r>
    </w:p>
    <w:p w:rsidR="00336F55" w:rsidRPr="00336F55" w:rsidRDefault="00336F55" w:rsidP="001E4C78">
      <w:pPr>
        <w:jc w:val="both"/>
        <w:rPr>
          <w:i/>
          <w:sz w:val="18"/>
          <w:szCs w:val="18"/>
        </w:rPr>
      </w:pPr>
      <w:r w:rsidRPr="00336F55">
        <w:rPr>
          <w:i/>
          <w:sz w:val="18"/>
          <w:szCs w:val="18"/>
        </w:rPr>
        <w:t>б) роднини по съребрена линия до четвърта степен включително;</w:t>
      </w:r>
    </w:p>
    <w:p w:rsidR="00336F55" w:rsidRPr="00336F55" w:rsidRDefault="00336F55" w:rsidP="001E4C78">
      <w:pPr>
        <w:jc w:val="both"/>
        <w:rPr>
          <w:i/>
          <w:sz w:val="18"/>
          <w:szCs w:val="18"/>
        </w:rPr>
      </w:pPr>
      <w:r w:rsidRPr="00336F55">
        <w:rPr>
          <w:i/>
          <w:sz w:val="18"/>
          <w:szCs w:val="18"/>
        </w:rPr>
        <w:t>в) роднини по сватовство - до втора степен включително;</w:t>
      </w:r>
    </w:p>
    <w:p w:rsidR="00336F55" w:rsidRPr="00336F55" w:rsidRDefault="00336F55" w:rsidP="001E4C78">
      <w:pPr>
        <w:jc w:val="both"/>
        <w:rPr>
          <w:i/>
          <w:sz w:val="18"/>
          <w:szCs w:val="18"/>
        </w:rPr>
      </w:pPr>
      <w:r w:rsidRPr="00336F55">
        <w:rPr>
          <w:i/>
          <w:sz w:val="18"/>
          <w:szCs w:val="18"/>
        </w:rPr>
        <w:t>г) съпрузи или лица, които се намират във фактическо съжителство;</w:t>
      </w:r>
    </w:p>
    <w:p w:rsidR="00336F55" w:rsidRPr="00336F55" w:rsidRDefault="00336F55" w:rsidP="001E4C78">
      <w:pPr>
        <w:jc w:val="both"/>
        <w:rPr>
          <w:i/>
          <w:sz w:val="18"/>
          <w:szCs w:val="18"/>
        </w:rPr>
      </w:pPr>
      <w:r w:rsidRPr="00336F55">
        <w:rPr>
          <w:i/>
          <w:sz w:val="18"/>
          <w:szCs w:val="18"/>
        </w:rPr>
        <w:t>д) съдружници;</w:t>
      </w:r>
    </w:p>
    <w:p w:rsidR="00336F55" w:rsidRPr="00336F55" w:rsidRDefault="00336F55" w:rsidP="001E4C78">
      <w:pPr>
        <w:jc w:val="both"/>
        <w:rPr>
          <w:i/>
          <w:sz w:val="18"/>
          <w:szCs w:val="18"/>
        </w:rPr>
      </w:pPr>
      <w:r w:rsidRPr="00336F55">
        <w:rPr>
          <w:i/>
          <w:sz w:val="18"/>
          <w:szCs w:val="18"/>
        </w:rPr>
        <w:t>е) лицата, едното от които участва в управлението на дружеството на другото;</w:t>
      </w:r>
    </w:p>
    <w:p w:rsidR="00336F55" w:rsidRPr="00336F55" w:rsidRDefault="00336F55" w:rsidP="001E4C78">
      <w:pPr>
        <w:jc w:val="both"/>
        <w:rPr>
          <w:i/>
          <w:sz w:val="18"/>
          <w:szCs w:val="18"/>
        </w:rPr>
      </w:pPr>
      <w:r w:rsidRPr="00336F55">
        <w:rPr>
          <w:i/>
          <w:sz w:val="18"/>
          <w:szCs w:val="18"/>
        </w:rPr>
        <w:t>ж) дружество и лице, което притежава повече от 5 на сто от дяловете или акциите, издадени с право на глас в дружеството.</w:t>
      </w:r>
    </w:p>
    <w:p w:rsidR="00336F55" w:rsidRPr="00336F55" w:rsidRDefault="00336F55" w:rsidP="001E4C78">
      <w:pPr>
        <w:jc w:val="both"/>
        <w:rPr>
          <w:i/>
          <w:sz w:val="18"/>
          <w:szCs w:val="18"/>
        </w:rPr>
      </w:pPr>
      <w:r w:rsidRPr="00336F55">
        <w:rPr>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336F55" w:rsidRPr="00336F55" w:rsidRDefault="00336F55" w:rsidP="001E4C78">
      <w:pPr>
        <w:jc w:val="both"/>
        <w:rPr>
          <w:i/>
          <w:sz w:val="18"/>
          <w:szCs w:val="18"/>
        </w:rPr>
      </w:pPr>
      <w:r w:rsidRPr="00336F55">
        <w:rPr>
          <w:i/>
          <w:sz w:val="18"/>
          <w:szCs w:val="18"/>
        </w:rPr>
        <w:t>** свързано предприятие - 24. "</w:t>
      </w:r>
      <w:r w:rsidRPr="00336F55">
        <w:rPr>
          <w:rStyle w:val="legaldocreference"/>
          <w:i/>
          <w:sz w:val="18"/>
          <w:szCs w:val="18"/>
        </w:rPr>
        <w:t>Свързано предприятие</w:t>
      </w:r>
      <w:r w:rsidRPr="00336F55">
        <w:rPr>
          <w:i/>
          <w:sz w:val="18"/>
          <w:szCs w:val="18"/>
        </w:rPr>
        <w:t>" е предприятие:</w:t>
      </w:r>
    </w:p>
    <w:p w:rsidR="00336F55" w:rsidRPr="00336F55" w:rsidRDefault="00336F55" w:rsidP="001E4C78">
      <w:pPr>
        <w:jc w:val="both"/>
        <w:rPr>
          <w:i/>
          <w:sz w:val="18"/>
          <w:szCs w:val="18"/>
        </w:rPr>
      </w:pPr>
      <w:r w:rsidRPr="00336F55">
        <w:rPr>
          <w:i/>
          <w:sz w:val="18"/>
          <w:szCs w:val="18"/>
        </w:rPr>
        <w:t>а) което съставя консолидиран финансов отчет с възложител, или</w:t>
      </w:r>
    </w:p>
    <w:p w:rsidR="00336F55" w:rsidRPr="00336F55" w:rsidRDefault="00336F55" w:rsidP="001E4C78">
      <w:pPr>
        <w:jc w:val="both"/>
        <w:rPr>
          <w:i/>
          <w:sz w:val="18"/>
          <w:szCs w:val="18"/>
        </w:rPr>
      </w:pPr>
      <w:r w:rsidRPr="00336F55">
        <w:rPr>
          <w:i/>
          <w:sz w:val="18"/>
          <w:szCs w:val="18"/>
        </w:rPr>
        <w:t>б) върху което възложителят може да упражнява пряко или непряко доминиращо влияние, или</w:t>
      </w:r>
    </w:p>
    <w:p w:rsidR="00336F55" w:rsidRPr="00336F55" w:rsidRDefault="00336F55" w:rsidP="001E4C78">
      <w:pPr>
        <w:jc w:val="both"/>
        <w:rPr>
          <w:i/>
          <w:sz w:val="18"/>
          <w:szCs w:val="18"/>
        </w:rPr>
      </w:pPr>
      <w:r w:rsidRPr="00336F55">
        <w:rPr>
          <w:i/>
          <w:sz w:val="18"/>
          <w:szCs w:val="18"/>
        </w:rPr>
        <w:t xml:space="preserve">в) което може да упражнява доминиращо влияние върху възложител по </w:t>
      </w:r>
      <w:r w:rsidRPr="00336F55">
        <w:rPr>
          <w:rStyle w:val="samedocreference"/>
          <w:i/>
          <w:sz w:val="18"/>
          <w:szCs w:val="18"/>
        </w:rPr>
        <w:t>чл. 7, т. 5 или 6</w:t>
      </w:r>
      <w:r w:rsidRPr="00336F55">
        <w:rPr>
          <w:i/>
          <w:sz w:val="18"/>
          <w:szCs w:val="18"/>
        </w:rPr>
        <w:t>, или</w:t>
      </w:r>
    </w:p>
    <w:p w:rsidR="00336F55" w:rsidRPr="00336F55" w:rsidRDefault="00336F55" w:rsidP="001E4C78">
      <w:pPr>
        <w:jc w:val="both"/>
        <w:rPr>
          <w:i/>
          <w:sz w:val="18"/>
          <w:szCs w:val="18"/>
        </w:rPr>
      </w:pPr>
      <w:r w:rsidRPr="00336F55">
        <w:rPr>
          <w:i/>
          <w:sz w:val="18"/>
          <w:szCs w:val="18"/>
        </w:rPr>
        <w:t xml:space="preserve">г) което заедно с възложител по </w:t>
      </w:r>
      <w:r w:rsidRPr="00336F55">
        <w:rPr>
          <w:rStyle w:val="samedocreference"/>
          <w:i/>
          <w:sz w:val="18"/>
          <w:szCs w:val="18"/>
        </w:rPr>
        <w:t>чл. 7</w:t>
      </w:r>
      <w:r w:rsidRPr="00336F55">
        <w:rPr>
          <w:i/>
          <w:sz w:val="18"/>
          <w:szCs w:val="18"/>
        </w:rPr>
        <w:t xml:space="preserve"> е обект на доминиращото влияние на друго предприятие.</w:t>
      </w:r>
    </w:p>
    <w:p w:rsidR="00336F55" w:rsidRPr="00336F55" w:rsidRDefault="00336F55" w:rsidP="001E4C78">
      <w:pPr>
        <w:jc w:val="both"/>
        <w:rPr>
          <w:i/>
          <w:sz w:val="18"/>
          <w:szCs w:val="18"/>
        </w:rPr>
      </w:pPr>
      <w:r w:rsidRPr="00336F55">
        <w:rPr>
          <w:i/>
          <w:sz w:val="18"/>
          <w:szCs w:val="18"/>
        </w:rPr>
        <w:t>*** обстоятелства по чл. 8, ал. 8, т. 2 от ЗОП:</w:t>
      </w:r>
    </w:p>
    <w:p w:rsidR="00336F55" w:rsidRPr="00336F55" w:rsidRDefault="00336F55" w:rsidP="001E4C78">
      <w:pPr>
        <w:jc w:val="both"/>
        <w:rPr>
          <w:i/>
          <w:sz w:val="18"/>
          <w:szCs w:val="18"/>
        </w:rPr>
      </w:pPr>
      <w:r w:rsidRPr="00336F55">
        <w:rPr>
          <w:i/>
          <w:sz w:val="18"/>
          <w:szCs w:val="18"/>
        </w:rPr>
        <w:t>Чл. 8, ал. 8, т. 2 от ЗОП (Нова - ДВ, бр. 40 от 2014 г., в сила от 01.10.2014 г.) Външните експерти по ал. 7 не може да:</w:t>
      </w:r>
    </w:p>
    <w:p w:rsidR="00336F55" w:rsidRPr="00336F55" w:rsidRDefault="00336F55" w:rsidP="001E4C78">
      <w:pPr>
        <w:jc w:val="both"/>
        <w:rPr>
          <w:i/>
          <w:sz w:val="18"/>
          <w:szCs w:val="18"/>
        </w:rPr>
      </w:pPr>
      <w:r w:rsidRPr="00336F55">
        <w:rPr>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336F55" w:rsidRPr="00336F55" w:rsidRDefault="00336F55" w:rsidP="001E4C78">
      <w:pPr>
        <w:jc w:val="both"/>
        <w:rPr>
          <w:i/>
          <w:sz w:val="18"/>
          <w:szCs w:val="18"/>
        </w:rPr>
      </w:pPr>
      <w:r w:rsidRPr="00336F55">
        <w:rPr>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336F55" w:rsidRPr="00336F55" w:rsidRDefault="00336F55" w:rsidP="001E4C78">
      <w:pPr>
        <w:jc w:val="both"/>
        <w:rPr>
          <w:b/>
          <w:spacing w:val="20"/>
        </w:rPr>
      </w:pPr>
      <w:r w:rsidRPr="00336F55">
        <w:rPr>
          <w:i/>
          <w:sz w:val="18"/>
          <w:szCs w:val="18"/>
        </w:rPr>
        <w:t>Чл. 8, ал. 7 от ЗОП -  (Нова - ДВ, бр. 94 от 2008 г., в сила от 01.01.2009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336F55" w:rsidRPr="00336F55" w:rsidRDefault="00336F55" w:rsidP="001E4C78">
      <w:pPr>
        <w:pageBreakBefore/>
        <w:spacing w:line="360" w:lineRule="auto"/>
        <w:jc w:val="right"/>
        <w:rPr>
          <w:b/>
        </w:rPr>
      </w:pPr>
      <w:r w:rsidRPr="00336F55">
        <w:rPr>
          <w:b/>
          <w:spacing w:val="20"/>
        </w:rPr>
        <w:lastRenderedPageBreak/>
        <w:t>Образец №8</w:t>
      </w:r>
    </w:p>
    <w:p w:rsidR="00336F55" w:rsidRPr="00336F55" w:rsidRDefault="00336F55" w:rsidP="001E4C78">
      <w:pPr>
        <w:spacing w:line="360" w:lineRule="auto"/>
        <w:jc w:val="center"/>
        <w:rPr>
          <w:b/>
        </w:rPr>
      </w:pPr>
    </w:p>
    <w:p w:rsidR="00336F55" w:rsidRPr="00336F55" w:rsidRDefault="00336F55" w:rsidP="001E4C78">
      <w:pPr>
        <w:spacing w:line="360" w:lineRule="auto"/>
        <w:jc w:val="center"/>
        <w:rPr>
          <w:b/>
        </w:rPr>
      </w:pPr>
      <w:r w:rsidRPr="00336F55">
        <w:rPr>
          <w:b/>
        </w:rPr>
        <w:t>ДЕКЛАРАЦИЯ</w:t>
      </w:r>
    </w:p>
    <w:p w:rsidR="00336F55" w:rsidRPr="00336F55" w:rsidRDefault="00336F55" w:rsidP="001E4C78">
      <w:pPr>
        <w:spacing w:line="360" w:lineRule="auto"/>
        <w:jc w:val="center"/>
        <w:rPr>
          <w:color w:val="000000"/>
        </w:rPr>
      </w:pPr>
      <w:r w:rsidRPr="00336F55">
        <w:rPr>
          <w:b/>
        </w:rPr>
        <w:t xml:space="preserve">по чл. 56, ал. 1, т. 12 от ЗОП </w:t>
      </w:r>
      <w:r w:rsidRPr="00336F55">
        <w:rPr>
          <w:b/>
        </w:rPr>
        <w:br/>
        <w:t>за приемане на условията в проекта на договор</w:t>
      </w:r>
    </w:p>
    <w:p w:rsidR="00336F55" w:rsidRPr="00336F55" w:rsidRDefault="00336F55" w:rsidP="001E4C78">
      <w:pPr>
        <w:ind w:right="50"/>
        <w:jc w:val="both"/>
        <w:rPr>
          <w:i/>
          <w:color w:val="000000"/>
          <w:sz w:val="18"/>
          <w:szCs w:val="18"/>
        </w:rPr>
      </w:pPr>
      <w:r w:rsidRPr="00336F55">
        <w:rPr>
          <w:color w:val="000000"/>
        </w:rPr>
        <w:t>Подписаният/ата……………………………………………..................………................</w:t>
      </w:r>
    </w:p>
    <w:p w:rsidR="00336F55" w:rsidRPr="00336F55" w:rsidRDefault="00336F55" w:rsidP="001E4C78">
      <w:pPr>
        <w:ind w:right="7"/>
        <w:jc w:val="both"/>
        <w:rPr>
          <w:color w:val="000000"/>
        </w:rPr>
      </w:pPr>
      <w:r w:rsidRPr="00336F55">
        <w:rPr>
          <w:i/>
          <w:color w:val="000000"/>
          <w:sz w:val="18"/>
          <w:szCs w:val="18"/>
        </w:rPr>
        <w:t>(трите имена)</w:t>
      </w:r>
    </w:p>
    <w:p w:rsidR="00336F55" w:rsidRPr="00336F55" w:rsidRDefault="00336F55" w:rsidP="001E4C78">
      <w:pPr>
        <w:ind w:right="7"/>
        <w:jc w:val="both"/>
        <w:rPr>
          <w:i/>
          <w:sz w:val="18"/>
          <w:szCs w:val="18"/>
        </w:rPr>
      </w:pPr>
      <w:r w:rsidRPr="00336F55">
        <w:rPr>
          <w:color w:val="000000"/>
        </w:rPr>
        <w:t>данни по документ за самоличност................................................................................…</w:t>
      </w:r>
    </w:p>
    <w:p w:rsidR="00336F55" w:rsidRPr="00336F55" w:rsidRDefault="00336F55" w:rsidP="001E4C78">
      <w:pPr>
        <w:jc w:val="center"/>
        <w:rPr>
          <w:i/>
        </w:rPr>
      </w:pPr>
      <w:r w:rsidRPr="00336F55">
        <w:rPr>
          <w:i/>
          <w:sz w:val="18"/>
          <w:szCs w:val="18"/>
        </w:rPr>
        <w:t xml:space="preserve"> (номер на лична карта, дата, орган и място на издаването)</w:t>
      </w:r>
    </w:p>
    <w:p w:rsidR="00336F55" w:rsidRPr="00336F55" w:rsidRDefault="00336F55" w:rsidP="001E4C78">
      <w:pPr>
        <w:jc w:val="center"/>
        <w:rPr>
          <w:i/>
        </w:rPr>
      </w:pPr>
    </w:p>
    <w:p w:rsidR="00336F55" w:rsidRPr="00336F55" w:rsidRDefault="00336F55" w:rsidP="001E4C78">
      <w:pPr>
        <w:tabs>
          <w:tab w:val="left" w:pos="6588"/>
        </w:tabs>
        <w:jc w:val="both"/>
        <w:rPr>
          <w:i/>
          <w:color w:val="000000"/>
          <w:sz w:val="18"/>
          <w:szCs w:val="18"/>
        </w:rPr>
      </w:pPr>
      <w:r w:rsidRPr="00336F55">
        <w:rPr>
          <w:color w:val="000000"/>
        </w:rPr>
        <w:t>в качеството си на …………………………………………………………………………</w:t>
      </w:r>
    </w:p>
    <w:p w:rsidR="00336F55" w:rsidRPr="00336F55" w:rsidRDefault="00336F55" w:rsidP="001E4C78">
      <w:pPr>
        <w:tabs>
          <w:tab w:val="left" w:pos="6588"/>
        </w:tabs>
        <w:jc w:val="center"/>
      </w:pPr>
      <w:r w:rsidRPr="00336F55">
        <w:rPr>
          <w:i/>
          <w:color w:val="000000"/>
          <w:sz w:val="18"/>
          <w:szCs w:val="18"/>
        </w:rPr>
        <w:t>(длъжност)</w:t>
      </w:r>
    </w:p>
    <w:p w:rsidR="00336F55" w:rsidRPr="00336F55" w:rsidRDefault="00336F55" w:rsidP="001E4C78">
      <w:pPr>
        <w:jc w:val="both"/>
        <w:rPr>
          <w:i/>
          <w:sz w:val="18"/>
          <w:szCs w:val="18"/>
        </w:rPr>
      </w:pPr>
      <w:r w:rsidRPr="00336F55">
        <w:t xml:space="preserve">на ..........................................................................................................................................., </w:t>
      </w:r>
    </w:p>
    <w:p w:rsidR="00336F55" w:rsidRPr="00336F55" w:rsidRDefault="00336F55" w:rsidP="001E4C78">
      <w:pPr>
        <w:jc w:val="center"/>
      </w:pPr>
      <w:r w:rsidRPr="00336F55">
        <w:rPr>
          <w:i/>
          <w:sz w:val="18"/>
          <w:szCs w:val="18"/>
        </w:rPr>
        <w:t>(наименование на участника)</w:t>
      </w:r>
    </w:p>
    <w:p w:rsidR="00336F55" w:rsidRPr="00336F55" w:rsidRDefault="00336F55" w:rsidP="001E4C78">
      <w:pPr>
        <w:ind w:right="90"/>
        <w:jc w:val="both"/>
      </w:pPr>
      <w:r w:rsidRPr="00336F55">
        <w:t xml:space="preserve">ЕИК/БУЛСТАТ................................................, – участник в </w:t>
      </w:r>
      <w:r w:rsidRPr="00336F55">
        <w:rPr>
          <w:color w:val="000000"/>
        </w:rPr>
        <w:t>процедура за възлагане на обществена поръчка с предмет:</w:t>
      </w:r>
      <w:r w:rsidRPr="00336F55">
        <w:t xml:space="preserve">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lang w:val="en-US"/>
        </w:rPr>
        <w:t xml:space="preserve">II-340 </w:t>
      </w:r>
      <w:r w:rsidRPr="00336F55">
        <w:t>в кв.ИПЗ, гр. Русе, ул. „Тракия“ №25, идентификатор 63427.8.693 по Кадастралната карта на гр. Русе“</w:t>
      </w:r>
    </w:p>
    <w:p w:rsidR="00336F55" w:rsidRPr="00336F55" w:rsidRDefault="00336F55" w:rsidP="001E4C78">
      <w:pPr>
        <w:ind w:right="90"/>
        <w:jc w:val="both"/>
      </w:pPr>
    </w:p>
    <w:p w:rsidR="00336F55" w:rsidRPr="00336F55" w:rsidRDefault="00336F55" w:rsidP="001E4C78">
      <w:pPr>
        <w:spacing w:line="360" w:lineRule="auto"/>
        <w:jc w:val="center"/>
      </w:pPr>
      <w:r w:rsidRPr="00336F55">
        <w:rPr>
          <w:b/>
        </w:rPr>
        <w:t>Д Е К Л А Р И Р А М, че:</w:t>
      </w:r>
    </w:p>
    <w:p w:rsidR="00336F55" w:rsidRPr="00336F55" w:rsidRDefault="00336F55" w:rsidP="001E4C78">
      <w:pPr>
        <w:ind w:firstLine="720"/>
        <w:jc w:val="both"/>
      </w:pPr>
      <w:r w:rsidRPr="00336F55">
        <w:t>съм запознат с условията на проекта на договор в настоящата процедура и ги приемам без възражения.</w:t>
      </w:r>
    </w:p>
    <w:p w:rsidR="00336F55" w:rsidRPr="00336F55" w:rsidRDefault="00336F55" w:rsidP="001E4C78">
      <w:pPr>
        <w:spacing w:line="360" w:lineRule="auto"/>
        <w:ind w:firstLine="720"/>
        <w:jc w:val="both"/>
      </w:pPr>
    </w:p>
    <w:p w:rsidR="00336F55" w:rsidRPr="00336F55" w:rsidRDefault="00336F55" w:rsidP="001E4C78">
      <w:pPr>
        <w:spacing w:line="360" w:lineRule="auto"/>
        <w:ind w:firstLine="720"/>
        <w:jc w:val="both"/>
      </w:pPr>
    </w:p>
    <w:p w:rsidR="00336F55" w:rsidRPr="00336F55" w:rsidRDefault="00336F55" w:rsidP="001E4C78">
      <w:pPr>
        <w:spacing w:line="360" w:lineRule="auto"/>
        <w:ind w:firstLine="720"/>
        <w:jc w:val="both"/>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 _________ / ______</w:t>
            </w:r>
          </w:p>
        </w:tc>
      </w:tr>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r w:rsidR="00336F55" w:rsidRPr="00336F55" w:rsidTr="00B06B37">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bl>
    <w:p w:rsidR="00336F55" w:rsidRPr="00336F55" w:rsidRDefault="00336F55" w:rsidP="001E4C78">
      <w:pPr>
        <w:spacing w:line="360" w:lineRule="auto"/>
        <w:ind w:firstLine="720"/>
        <w:jc w:val="both"/>
      </w:pPr>
    </w:p>
    <w:p w:rsidR="00336F55" w:rsidRPr="00336F55" w:rsidRDefault="00336F55" w:rsidP="001E4C78">
      <w:pPr>
        <w:pageBreakBefore/>
        <w:ind w:firstLine="288"/>
        <w:jc w:val="right"/>
      </w:pPr>
      <w:r w:rsidRPr="00336F55">
        <w:rPr>
          <w:b/>
          <w:spacing w:val="20"/>
        </w:rPr>
        <w:lastRenderedPageBreak/>
        <w:t>Образец №9</w:t>
      </w:r>
    </w:p>
    <w:p w:rsidR="00336F55" w:rsidRPr="00336F55" w:rsidRDefault="00336F55" w:rsidP="001E4C78">
      <w:pPr>
        <w:ind w:firstLine="288"/>
        <w:jc w:val="center"/>
      </w:pPr>
    </w:p>
    <w:p w:rsidR="00336F55" w:rsidRPr="00336F55" w:rsidRDefault="00336F55" w:rsidP="001E4C78">
      <w:pPr>
        <w:ind w:firstLine="288"/>
        <w:jc w:val="center"/>
        <w:rPr>
          <w:b/>
        </w:rPr>
      </w:pPr>
      <w:r w:rsidRPr="00336F55">
        <w:rPr>
          <w:b/>
        </w:rPr>
        <w:t>ДЕКЛАРАЦИЯ</w:t>
      </w:r>
    </w:p>
    <w:p w:rsidR="00336F55" w:rsidRPr="00336F55" w:rsidRDefault="00336F55" w:rsidP="001E4C78">
      <w:pPr>
        <w:jc w:val="center"/>
        <w:rPr>
          <w:color w:val="000000"/>
        </w:rPr>
      </w:pPr>
      <w:r w:rsidRPr="00336F55">
        <w:rPr>
          <w:b/>
        </w:rPr>
        <w:t>за използване на подизпълнител/и</w:t>
      </w:r>
    </w:p>
    <w:p w:rsidR="00336F55" w:rsidRPr="00336F55" w:rsidRDefault="00336F55" w:rsidP="001E4C78">
      <w:pPr>
        <w:ind w:right="50"/>
        <w:jc w:val="both"/>
        <w:rPr>
          <w:i/>
          <w:color w:val="000000"/>
          <w:sz w:val="18"/>
          <w:szCs w:val="18"/>
        </w:rPr>
      </w:pPr>
      <w:r w:rsidRPr="00336F55">
        <w:rPr>
          <w:color w:val="000000"/>
        </w:rPr>
        <w:t>Подписаният/ата……………………………………………..................………................</w:t>
      </w:r>
    </w:p>
    <w:p w:rsidR="00336F55" w:rsidRPr="00336F55" w:rsidRDefault="00336F55" w:rsidP="001E4C78">
      <w:pPr>
        <w:ind w:right="7"/>
        <w:jc w:val="both"/>
        <w:rPr>
          <w:color w:val="000000"/>
        </w:rPr>
      </w:pPr>
      <w:r w:rsidRPr="00336F55">
        <w:rPr>
          <w:i/>
          <w:color w:val="000000"/>
          <w:sz w:val="18"/>
          <w:szCs w:val="18"/>
        </w:rPr>
        <w:t>(трите имена)</w:t>
      </w:r>
    </w:p>
    <w:p w:rsidR="00336F55" w:rsidRPr="00336F55" w:rsidRDefault="00336F55" w:rsidP="001E4C78">
      <w:pPr>
        <w:ind w:right="7"/>
        <w:jc w:val="both"/>
        <w:rPr>
          <w:i/>
          <w:sz w:val="18"/>
          <w:szCs w:val="18"/>
        </w:rPr>
      </w:pPr>
      <w:r w:rsidRPr="00336F55">
        <w:rPr>
          <w:color w:val="000000"/>
        </w:rPr>
        <w:t>данни по документ за самоличност................................................................................…</w:t>
      </w:r>
    </w:p>
    <w:p w:rsidR="00336F55" w:rsidRPr="00336F55" w:rsidRDefault="00336F55" w:rsidP="001E4C78">
      <w:pPr>
        <w:jc w:val="center"/>
        <w:rPr>
          <w:i/>
        </w:rPr>
      </w:pPr>
      <w:r w:rsidRPr="00336F55">
        <w:rPr>
          <w:i/>
          <w:sz w:val="18"/>
          <w:szCs w:val="18"/>
        </w:rPr>
        <w:t xml:space="preserve"> (номер на лична карта, дата, орган и място на издаването)</w:t>
      </w:r>
    </w:p>
    <w:p w:rsidR="00336F55" w:rsidRPr="00336F55" w:rsidRDefault="00336F55" w:rsidP="001E4C78">
      <w:pPr>
        <w:jc w:val="center"/>
        <w:rPr>
          <w:i/>
        </w:rPr>
      </w:pPr>
    </w:p>
    <w:p w:rsidR="00336F55" w:rsidRPr="00336F55" w:rsidRDefault="00336F55" w:rsidP="001E4C78">
      <w:pPr>
        <w:tabs>
          <w:tab w:val="left" w:pos="6588"/>
        </w:tabs>
        <w:jc w:val="both"/>
        <w:rPr>
          <w:i/>
          <w:color w:val="000000"/>
          <w:sz w:val="18"/>
          <w:szCs w:val="18"/>
        </w:rPr>
      </w:pPr>
      <w:r w:rsidRPr="00336F55">
        <w:rPr>
          <w:color w:val="000000"/>
        </w:rPr>
        <w:t>в качеството си на …………………………………………………………………………</w:t>
      </w:r>
    </w:p>
    <w:p w:rsidR="00336F55" w:rsidRPr="00336F55" w:rsidRDefault="00336F55" w:rsidP="001E4C78">
      <w:pPr>
        <w:tabs>
          <w:tab w:val="left" w:pos="6588"/>
        </w:tabs>
        <w:jc w:val="center"/>
      </w:pPr>
      <w:r w:rsidRPr="00336F55">
        <w:rPr>
          <w:i/>
          <w:color w:val="000000"/>
          <w:sz w:val="18"/>
          <w:szCs w:val="18"/>
        </w:rPr>
        <w:t>(длъжност)</w:t>
      </w:r>
    </w:p>
    <w:p w:rsidR="00336F55" w:rsidRPr="00336F55" w:rsidRDefault="00336F55" w:rsidP="001E4C78">
      <w:pPr>
        <w:jc w:val="both"/>
        <w:rPr>
          <w:i/>
          <w:sz w:val="18"/>
          <w:szCs w:val="18"/>
        </w:rPr>
      </w:pPr>
      <w:r w:rsidRPr="00336F55">
        <w:t xml:space="preserve">на ..........................................................................................................................................., </w:t>
      </w:r>
    </w:p>
    <w:p w:rsidR="00336F55" w:rsidRPr="00336F55" w:rsidRDefault="00336F55" w:rsidP="001E4C78">
      <w:pPr>
        <w:jc w:val="center"/>
      </w:pPr>
      <w:r w:rsidRPr="00336F55">
        <w:rPr>
          <w:i/>
          <w:sz w:val="18"/>
          <w:szCs w:val="18"/>
        </w:rPr>
        <w:t>(наименование на участника)</w:t>
      </w:r>
    </w:p>
    <w:p w:rsidR="00336F55" w:rsidRPr="00336F55" w:rsidRDefault="00336F55" w:rsidP="001E4C78">
      <w:pPr>
        <w:tabs>
          <w:tab w:val="left" w:pos="4245"/>
        </w:tabs>
      </w:pPr>
      <w:r w:rsidRPr="00336F55">
        <w:t xml:space="preserve">ЕИК/БУЛСТАТ................................................, – участник в </w:t>
      </w:r>
      <w:r w:rsidRPr="00336F55">
        <w:rPr>
          <w:color w:val="000000"/>
        </w:rPr>
        <w:t>процедура за възлагане на обществена поръчка с предмет:</w:t>
      </w:r>
      <w:r w:rsidRPr="00336F55">
        <w:t xml:space="preserve">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336F55">
        <w:rPr>
          <w:lang w:val="en-US"/>
        </w:rPr>
        <w:t xml:space="preserve">II-340 </w:t>
      </w:r>
      <w:r w:rsidRPr="00336F55">
        <w:t>в кв.ИПЗ, гр. Русе, ул. „Тракия“ №25, идентификатор 63427.8.693 по Кадастралната карта на гр. Русе“</w:t>
      </w:r>
    </w:p>
    <w:p w:rsidR="00336F55" w:rsidRPr="00336F55" w:rsidRDefault="00336F55" w:rsidP="001E4C78">
      <w:pPr>
        <w:tabs>
          <w:tab w:val="left" w:pos="4245"/>
        </w:tabs>
      </w:pPr>
    </w:p>
    <w:p w:rsidR="00336F55" w:rsidRPr="00336F55" w:rsidRDefault="00336F55" w:rsidP="001E4C78">
      <w:pPr>
        <w:jc w:val="both"/>
        <w:rPr>
          <w:rFonts w:eastAsia="Calibri"/>
          <w:i/>
          <w:sz w:val="20"/>
        </w:rPr>
      </w:pPr>
      <w:r w:rsidRPr="00336F55">
        <w:rPr>
          <w:rFonts w:eastAsia="Calibri"/>
        </w:rPr>
        <w:t>1. При изпълнение на поръчката ....………............................…...... подизпълнители.</w:t>
      </w:r>
    </w:p>
    <w:p w:rsidR="00336F55" w:rsidRPr="00336F55" w:rsidRDefault="00336F55" w:rsidP="001E4C78">
      <w:pPr>
        <w:ind w:firstLine="708"/>
        <w:jc w:val="both"/>
        <w:rPr>
          <w:rFonts w:eastAsia="Calibri"/>
          <w:i/>
        </w:rPr>
      </w:pPr>
      <w:r w:rsidRPr="00336F55">
        <w:rPr>
          <w:rFonts w:eastAsia="Calibri"/>
          <w:i/>
          <w:sz w:val="20"/>
        </w:rPr>
        <w:t xml:space="preserve"> (ще ползваме/няма да ползваме)</w:t>
      </w:r>
    </w:p>
    <w:p w:rsidR="00336F55" w:rsidRPr="00336F55" w:rsidRDefault="00336F55" w:rsidP="001E4C78">
      <w:pPr>
        <w:ind w:firstLine="708"/>
        <w:jc w:val="both"/>
        <w:rPr>
          <w:rFonts w:eastAsia="Calibri"/>
          <w:i/>
        </w:rPr>
      </w:pPr>
    </w:p>
    <w:tbl>
      <w:tblPr>
        <w:tblW w:w="0" w:type="auto"/>
        <w:tblInd w:w="109" w:type="dxa"/>
        <w:tblLayout w:type="fixed"/>
        <w:tblLook w:val="0000" w:firstRow="0" w:lastRow="0" w:firstColumn="0" w:lastColumn="0" w:noHBand="0" w:noVBand="0"/>
      </w:tblPr>
      <w:tblGrid>
        <w:gridCol w:w="3047"/>
        <w:gridCol w:w="3263"/>
        <w:gridCol w:w="3306"/>
      </w:tblGrid>
      <w:tr w:rsidR="00336F55" w:rsidRPr="00336F55" w:rsidTr="00B06B37">
        <w:tc>
          <w:tcPr>
            <w:tcW w:w="3047"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rFonts w:eastAsia="Calibri"/>
                <w:b/>
              </w:rPr>
            </w:pPr>
            <w:r w:rsidRPr="00336F55">
              <w:rPr>
                <w:rFonts w:eastAsia="Calibri"/>
                <w:b/>
              </w:rPr>
              <w:t>Подизпълнител</w:t>
            </w:r>
          </w:p>
        </w:tc>
        <w:tc>
          <w:tcPr>
            <w:tcW w:w="3263"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center"/>
              <w:rPr>
                <w:rFonts w:eastAsia="Calibri"/>
                <w:b/>
              </w:rPr>
            </w:pPr>
            <w:r w:rsidRPr="00336F55">
              <w:rPr>
                <w:rFonts w:eastAsia="Calibri"/>
                <w:b/>
              </w:rPr>
              <w:t>Видове работи, които    ще изпълнява</w:t>
            </w:r>
          </w:p>
        </w:tc>
        <w:tc>
          <w:tcPr>
            <w:tcW w:w="3306"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center"/>
            </w:pPr>
            <w:r w:rsidRPr="00336F55">
              <w:rPr>
                <w:rFonts w:eastAsia="Calibri"/>
                <w:b/>
              </w:rPr>
              <w:t>% от общата стойност на поръчката</w:t>
            </w:r>
          </w:p>
        </w:tc>
      </w:tr>
      <w:tr w:rsidR="00336F55" w:rsidRPr="00336F55" w:rsidTr="001E4534">
        <w:trPr>
          <w:trHeight w:val="354"/>
        </w:trPr>
        <w:tc>
          <w:tcPr>
            <w:tcW w:w="3047"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rFonts w:eastAsia="Calibri"/>
              </w:rPr>
            </w:pPr>
          </w:p>
        </w:tc>
        <w:tc>
          <w:tcPr>
            <w:tcW w:w="3263"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rFonts w:eastAsia="Calibri"/>
              </w:rPr>
            </w:pPr>
          </w:p>
        </w:tc>
        <w:tc>
          <w:tcPr>
            <w:tcW w:w="3306"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rFonts w:eastAsia="Calibri"/>
              </w:rPr>
            </w:pPr>
          </w:p>
        </w:tc>
      </w:tr>
      <w:tr w:rsidR="00336F55" w:rsidRPr="00336F55" w:rsidTr="00B06B37">
        <w:tc>
          <w:tcPr>
            <w:tcW w:w="3047"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rFonts w:eastAsia="Calibri"/>
              </w:rPr>
            </w:pPr>
          </w:p>
        </w:tc>
        <w:tc>
          <w:tcPr>
            <w:tcW w:w="3263" w:type="dxa"/>
            <w:tcBorders>
              <w:top w:val="single" w:sz="4" w:space="0" w:color="000000"/>
              <w:left w:val="single" w:sz="4" w:space="0" w:color="000000"/>
              <w:bottom w:val="single" w:sz="4" w:space="0" w:color="000000"/>
            </w:tcBorders>
            <w:shd w:val="clear" w:color="auto" w:fill="FFFFFF"/>
          </w:tcPr>
          <w:p w:rsidR="00336F55" w:rsidRPr="00336F55" w:rsidRDefault="00336F55" w:rsidP="001E4C78">
            <w:pPr>
              <w:jc w:val="both"/>
              <w:rPr>
                <w:rFonts w:eastAsia="Calibri"/>
              </w:rPr>
            </w:pPr>
          </w:p>
        </w:tc>
        <w:tc>
          <w:tcPr>
            <w:tcW w:w="3306" w:type="dxa"/>
            <w:tcBorders>
              <w:top w:val="single" w:sz="4" w:space="0" w:color="000000"/>
              <w:left w:val="single" w:sz="4" w:space="0" w:color="000000"/>
              <w:bottom w:val="single" w:sz="4" w:space="0" w:color="000000"/>
              <w:right w:val="single" w:sz="4" w:space="0" w:color="000000"/>
            </w:tcBorders>
            <w:shd w:val="clear" w:color="auto" w:fill="FFFFFF"/>
          </w:tcPr>
          <w:p w:rsidR="00336F55" w:rsidRPr="00336F55" w:rsidRDefault="00336F55" w:rsidP="001E4C78">
            <w:pPr>
              <w:jc w:val="both"/>
              <w:rPr>
                <w:rFonts w:eastAsia="Calibri"/>
              </w:rPr>
            </w:pPr>
          </w:p>
        </w:tc>
      </w:tr>
    </w:tbl>
    <w:p w:rsidR="00336F55" w:rsidRPr="00336F55" w:rsidRDefault="00336F55" w:rsidP="001E4C78">
      <w:pPr>
        <w:jc w:val="center"/>
        <w:rPr>
          <w:rFonts w:eastAsia="Calibri"/>
        </w:rPr>
      </w:pPr>
      <w:r w:rsidRPr="00336F55">
        <w:rPr>
          <w:rFonts w:eastAsia="Calibri"/>
          <w:i/>
          <w:iCs/>
          <w:sz w:val="20"/>
          <w:szCs w:val="20"/>
        </w:rPr>
        <w:t>(избройте конкретните части и техния обем от предмета на обществената поръчка, които ще бъдат изпълнени от подизпълнителя)</w:t>
      </w:r>
    </w:p>
    <w:p w:rsidR="00336F55" w:rsidRPr="00336F55" w:rsidRDefault="00336F55" w:rsidP="001E4C78">
      <w:pPr>
        <w:ind w:firstLine="540"/>
        <w:jc w:val="both"/>
        <w:rPr>
          <w:rFonts w:eastAsia="Calibri"/>
        </w:rPr>
      </w:pPr>
      <w:r w:rsidRPr="00336F55">
        <w:rPr>
          <w:rFonts w:eastAsia="Calibri"/>
        </w:rPr>
        <w:t>2. Подизпълнителят/ите са запознати с предмета на поръчката и е дал/са дали съгласие за участие в процедурата.</w:t>
      </w:r>
    </w:p>
    <w:p w:rsidR="00336F55" w:rsidRPr="00336F55" w:rsidRDefault="00336F55" w:rsidP="001E4C78">
      <w:pPr>
        <w:ind w:firstLine="540"/>
        <w:jc w:val="both"/>
        <w:rPr>
          <w:rFonts w:eastAsia="Calibri"/>
        </w:rPr>
      </w:pPr>
      <w:r w:rsidRPr="00336F55">
        <w:rPr>
          <w:rFonts w:eastAsia="Calibri"/>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336F55" w:rsidRPr="00336F55" w:rsidRDefault="00336F55" w:rsidP="001E4C78">
      <w:pPr>
        <w:ind w:firstLine="540"/>
        <w:jc w:val="both"/>
        <w:rPr>
          <w:rFonts w:eastAsia="Calibri"/>
          <w:i/>
          <w:sz w:val="20"/>
          <w:szCs w:val="20"/>
        </w:rPr>
      </w:pPr>
      <w:r w:rsidRPr="00336F55">
        <w:rPr>
          <w:rFonts w:eastAsia="Calibri"/>
        </w:rPr>
        <w:t>Известна ми е отговорността по чл. 313 от Наказателния кодекс за посочване на неверни данни.</w:t>
      </w:r>
    </w:p>
    <w:p w:rsidR="00336F55" w:rsidRPr="00336F55" w:rsidRDefault="00336F55" w:rsidP="001E4C78">
      <w:pPr>
        <w:ind w:firstLine="539"/>
        <w:jc w:val="both"/>
      </w:pPr>
      <w:r w:rsidRPr="00336F55">
        <w:rPr>
          <w:rFonts w:eastAsia="Calibri"/>
          <w:i/>
          <w:sz w:val="20"/>
          <w:szCs w:val="20"/>
        </w:rPr>
        <w:t>В случай, че в т.1 участникът е декларирал, че няма да използва подизпълнител/и, останалите подточки не се попълват</w:t>
      </w:r>
    </w:p>
    <w:tbl>
      <w:tblPr>
        <w:tblW w:w="0" w:type="auto"/>
        <w:tblInd w:w="20" w:type="dxa"/>
        <w:tblLayout w:type="fixed"/>
        <w:tblCellMar>
          <w:left w:w="0" w:type="dxa"/>
          <w:right w:w="0" w:type="dxa"/>
        </w:tblCellMar>
        <w:tblLook w:val="0000" w:firstRow="0" w:lastRow="0" w:firstColumn="0" w:lastColumn="0" w:noHBand="0" w:noVBand="0"/>
      </w:tblPr>
      <w:tblGrid>
        <w:gridCol w:w="4319"/>
        <w:gridCol w:w="5169"/>
      </w:tblGrid>
      <w:tr w:rsidR="00336F55" w:rsidRPr="00336F55" w:rsidTr="001E4534">
        <w:tc>
          <w:tcPr>
            <w:tcW w:w="4319" w:type="dxa"/>
            <w:tcBorders>
              <w:top w:val="single" w:sz="8" w:space="0" w:color="C0C0C0"/>
              <w:left w:val="single" w:sz="8" w:space="0" w:color="C0C0C0"/>
              <w:bottom w:val="single" w:sz="8" w:space="0" w:color="C0C0C0"/>
            </w:tcBorders>
            <w:shd w:val="clear" w:color="auto" w:fill="FFFFFF"/>
          </w:tcPr>
          <w:p w:rsidR="00336F55" w:rsidRPr="001E4534" w:rsidRDefault="00336F55" w:rsidP="001E4C78">
            <w:pPr>
              <w:jc w:val="both"/>
              <w:rPr>
                <w:sz w:val="22"/>
                <w:szCs w:val="22"/>
              </w:rPr>
            </w:pPr>
            <w:r w:rsidRPr="001E4534">
              <w:rPr>
                <w:sz w:val="22"/>
                <w:szCs w:val="22"/>
              </w:rPr>
              <w:t xml:space="preserve">Дата </w:t>
            </w:r>
          </w:p>
        </w:tc>
        <w:tc>
          <w:tcPr>
            <w:tcW w:w="5169" w:type="dxa"/>
            <w:tcBorders>
              <w:top w:val="single" w:sz="8" w:space="0" w:color="C0C0C0"/>
              <w:left w:val="single" w:sz="8" w:space="0" w:color="C0C0C0"/>
              <w:bottom w:val="single" w:sz="8" w:space="0" w:color="C0C0C0"/>
              <w:right w:val="single" w:sz="8" w:space="0" w:color="C0C0C0"/>
            </w:tcBorders>
            <w:shd w:val="clear" w:color="auto" w:fill="FFFFFF"/>
          </w:tcPr>
          <w:p w:rsidR="00336F55" w:rsidRPr="001E4534" w:rsidRDefault="00336F55" w:rsidP="001E4C78">
            <w:pPr>
              <w:jc w:val="both"/>
              <w:rPr>
                <w:sz w:val="22"/>
                <w:szCs w:val="22"/>
              </w:rPr>
            </w:pPr>
            <w:r w:rsidRPr="001E4534">
              <w:rPr>
                <w:sz w:val="22"/>
                <w:szCs w:val="22"/>
              </w:rPr>
              <w:t>________/ _________ / ______</w:t>
            </w:r>
          </w:p>
        </w:tc>
      </w:tr>
      <w:tr w:rsidR="00336F55" w:rsidRPr="00336F55" w:rsidTr="001E4534">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Име и фамилия</w:t>
            </w:r>
          </w:p>
        </w:tc>
        <w:tc>
          <w:tcPr>
            <w:tcW w:w="5169"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r w:rsidR="00336F55" w:rsidRPr="00336F55" w:rsidTr="001E4534">
        <w:tc>
          <w:tcPr>
            <w:tcW w:w="4319" w:type="dxa"/>
            <w:tcBorders>
              <w:top w:val="single" w:sz="8" w:space="0" w:color="C0C0C0"/>
              <w:left w:val="single" w:sz="8" w:space="0" w:color="C0C0C0"/>
              <w:bottom w:val="single" w:sz="8" w:space="0" w:color="C0C0C0"/>
            </w:tcBorders>
            <w:shd w:val="clear" w:color="auto" w:fill="FFFFFF"/>
          </w:tcPr>
          <w:p w:rsidR="00336F55" w:rsidRPr="00336F55" w:rsidRDefault="00336F55" w:rsidP="001E4C78">
            <w:pPr>
              <w:jc w:val="both"/>
            </w:pPr>
            <w:r w:rsidRPr="00336F55">
              <w:t>Подпис</w:t>
            </w:r>
          </w:p>
        </w:tc>
        <w:tc>
          <w:tcPr>
            <w:tcW w:w="5169" w:type="dxa"/>
            <w:tcBorders>
              <w:top w:val="single" w:sz="8" w:space="0" w:color="C0C0C0"/>
              <w:left w:val="single" w:sz="8" w:space="0" w:color="C0C0C0"/>
              <w:bottom w:val="single" w:sz="8" w:space="0" w:color="C0C0C0"/>
              <w:right w:val="single" w:sz="8" w:space="0" w:color="C0C0C0"/>
            </w:tcBorders>
            <w:shd w:val="clear" w:color="auto" w:fill="FFFFFF"/>
          </w:tcPr>
          <w:p w:rsidR="00336F55" w:rsidRPr="00336F55" w:rsidRDefault="00336F55" w:rsidP="001E4C78">
            <w:pPr>
              <w:jc w:val="both"/>
            </w:pPr>
            <w:r w:rsidRPr="00336F55">
              <w:t>__________________________</w:t>
            </w:r>
          </w:p>
        </w:tc>
      </w:tr>
    </w:tbl>
    <w:p w:rsidR="00336F55" w:rsidRPr="00336F55" w:rsidRDefault="00336F55" w:rsidP="001E4C78">
      <w:pPr>
        <w:pageBreakBefore/>
        <w:jc w:val="right"/>
        <w:rPr>
          <w:b/>
          <w:color w:val="FF0000"/>
        </w:rPr>
      </w:pPr>
      <w:r w:rsidRPr="00336F55">
        <w:rPr>
          <w:b/>
          <w:spacing w:val="20"/>
        </w:rPr>
        <w:lastRenderedPageBreak/>
        <w:t>Образец №10</w:t>
      </w:r>
    </w:p>
    <w:tbl>
      <w:tblPr>
        <w:tblW w:w="9605" w:type="dxa"/>
        <w:tblInd w:w="284" w:type="dxa"/>
        <w:shd w:val="clear" w:color="auto" w:fill="FFFFFF"/>
        <w:tblLayout w:type="fixed"/>
        <w:tblCellMar>
          <w:left w:w="0" w:type="dxa"/>
          <w:right w:w="0" w:type="dxa"/>
        </w:tblCellMar>
        <w:tblLook w:val="04A0" w:firstRow="1" w:lastRow="0" w:firstColumn="1" w:lastColumn="0" w:noHBand="0" w:noVBand="1"/>
      </w:tblPr>
      <w:tblGrid>
        <w:gridCol w:w="9605"/>
      </w:tblGrid>
      <w:tr w:rsidR="00454901" w:rsidRPr="0025471F" w:rsidTr="00344599">
        <w:tc>
          <w:tcPr>
            <w:tcW w:w="9605" w:type="dxa"/>
            <w:shd w:val="clear" w:color="auto" w:fill="FFFFFF"/>
            <w:tcMar>
              <w:top w:w="0" w:type="dxa"/>
              <w:left w:w="108" w:type="dxa"/>
              <w:bottom w:w="0" w:type="dxa"/>
              <w:right w:w="108" w:type="dxa"/>
            </w:tcMar>
            <w:vAlign w:val="center"/>
            <w:hideMark/>
          </w:tcPr>
          <w:p w:rsidR="002F244A" w:rsidRPr="0025471F" w:rsidRDefault="00454901" w:rsidP="001E4C78">
            <w:pPr>
              <w:jc w:val="center"/>
              <w:rPr>
                <w:b/>
              </w:rPr>
            </w:pPr>
            <w:r w:rsidRPr="0025471F">
              <w:rPr>
                <w:b/>
              </w:rPr>
              <w:t>ДЕКЛАРАЦИЯ</w:t>
            </w:r>
          </w:p>
          <w:p w:rsidR="00454901" w:rsidRPr="0025471F" w:rsidRDefault="00454901" w:rsidP="001E4C78">
            <w:pPr>
              <w:jc w:val="center"/>
              <w:rPr>
                <w:b/>
              </w:rPr>
            </w:pPr>
            <w:r w:rsidRPr="0025471F">
              <w:rPr>
                <w:b/>
              </w:rPr>
              <w:t>за съгласие за участие като подизпълнител</w:t>
            </w:r>
          </w:p>
          <w:p w:rsidR="002F244A" w:rsidRPr="0025471F" w:rsidRDefault="002F244A" w:rsidP="001E4C78">
            <w:pPr>
              <w:jc w:val="center"/>
            </w:pP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r w:rsidRPr="0025471F">
              <w:t>Подписаният ............................................................................................................................</w:t>
            </w:r>
          </w:p>
        </w:tc>
      </w:tr>
      <w:tr w:rsidR="00454901" w:rsidRPr="0025471F" w:rsidTr="00344599">
        <w:tc>
          <w:tcPr>
            <w:tcW w:w="9605" w:type="dxa"/>
            <w:shd w:val="clear" w:color="auto" w:fill="FFFFFF"/>
            <w:tcMar>
              <w:top w:w="0" w:type="dxa"/>
              <w:left w:w="108" w:type="dxa"/>
              <w:bottom w:w="0" w:type="dxa"/>
              <w:right w:w="108" w:type="dxa"/>
            </w:tcMar>
            <w:hideMark/>
          </w:tcPr>
          <w:p w:rsidR="00454901" w:rsidRPr="00344599" w:rsidRDefault="00454901" w:rsidP="001E4C78">
            <w:pPr>
              <w:jc w:val="center"/>
              <w:rPr>
                <w:sz w:val="20"/>
                <w:szCs w:val="20"/>
              </w:rPr>
            </w:pPr>
            <w:r w:rsidRPr="00344599">
              <w:rPr>
                <w:sz w:val="20"/>
                <w:szCs w:val="20"/>
              </w:rPr>
              <w:t>(трите имена)</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r w:rsidRPr="0025471F">
              <w:t>данни по документ за самоличност .......................................................................................</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pPr>
              <w:jc w:val="center"/>
            </w:pPr>
            <w:r w:rsidRPr="0025471F">
              <w:t>(номер на лична карта, дата, орган и място на издаването)</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r w:rsidRPr="0025471F">
              <w:t>в качеството си на ....................................................................................................................</w:t>
            </w:r>
          </w:p>
        </w:tc>
      </w:tr>
      <w:tr w:rsidR="00454901" w:rsidRPr="0025471F" w:rsidTr="00344599">
        <w:tc>
          <w:tcPr>
            <w:tcW w:w="9605" w:type="dxa"/>
            <w:shd w:val="clear" w:color="auto" w:fill="FFFFFF"/>
            <w:tcMar>
              <w:top w:w="0" w:type="dxa"/>
              <w:left w:w="108" w:type="dxa"/>
              <w:bottom w:w="0" w:type="dxa"/>
              <w:right w:w="108" w:type="dxa"/>
            </w:tcMar>
            <w:hideMark/>
          </w:tcPr>
          <w:p w:rsidR="00454901" w:rsidRPr="00344599" w:rsidRDefault="00454901" w:rsidP="001E4C78">
            <w:pPr>
              <w:jc w:val="center"/>
              <w:rPr>
                <w:sz w:val="20"/>
                <w:szCs w:val="20"/>
              </w:rPr>
            </w:pPr>
            <w:r w:rsidRPr="00344599">
              <w:rPr>
                <w:sz w:val="20"/>
                <w:szCs w:val="20"/>
              </w:rPr>
              <w:t>(длъжност)</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r w:rsidRPr="0025471F">
              <w:t>на .................................................................................................................................................</w:t>
            </w:r>
          </w:p>
        </w:tc>
      </w:tr>
      <w:tr w:rsidR="00454901" w:rsidRPr="0025471F" w:rsidTr="00344599">
        <w:tc>
          <w:tcPr>
            <w:tcW w:w="9605" w:type="dxa"/>
            <w:shd w:val="clear" w:color="auto" w:fill="FFFFFF"/>
            <w:tcMar>
              <w:top w:w="0" w:type="dxa"/>
              <w:left w:w="108" w:type="dxa"/>
              <w:bottom w:w="0" w:type="dxa"/>
              <w:right w:w="108" w:type="dxa"/>
            </w:tcMar>
            <w:hideMark/>
          </w:tcPr>
          <w:p w:rsidR="00454901" w:rsidRPr="00344599" w:rsidRDefault="00454901" w:rsidP="001E4C78">
            <w:pPr>
              <w:jc w:val="center"/>
              <w:rPr>
                <w:sz w:val="20"/>
                <w:szCs w:val="20"/>
              </w:rPr>
            </w:pPr>
            <w:r w:rsidRPr="00344599">
              <w:rPr>
                <w:sz w:val="20"/>
                <w:szCs w:val="20"/>
              </w:rPr>
              <w:t>(наименование на подизпълнителя)</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pPr>
              <w:jc w:val="center"/>
            </w:pPr>
            <w:r w:rsidRPr="0025471F">
              <w:t>ДЕКЛАРИРАМ:</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r w:rsidRPr="0025471F">
              <w:t>1. От името на представляваното от мен лице (търговско дружество, едноличен търговец, юридическо лице с нестопанска цел – вярното се подчертава): .........................................................................................................................................................</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pPr>
              <w:jc w:val="center"/>
            </w:pPr>
            <w:r w:rsidRPr="0025471F">
              <w:t>(наименование, ЕИК/БУЛСТАТ)</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r w:rsidRPr="0025471F">
              <w:t>изразявам съгласието да участваме като подизпълнител на .....................................................</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pPr>
              <w:jc w:val="center"/>
            </w:pPr>
            <w:r w:rsidRPr="0025471F">
              <w:t>(наименование на участника в процедурата, на който лицето е подизпълнител)</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pPr>
              <w:jc w:val="both"/>
            </w:pPr>
            <w:r w:rsidRPr="0025471F">
              <w:t xml:space="preserve">при изпълнение на обществена поръчка с предмет </w:t>
            </w:r>
            <w:r w:rsidR="002F244A" w:rsidRPr="0025471F">
              <w:rPr>
                <w:i/>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002F244A" w:rsidRPr="0025471F">
              <w:rPr>
                <w:i/>
                <w:lang w:val="en-US"/>
              </w:rPr>
              <w:t xml:space="preserve">II-340 </w:t>
            </w:r>
            <w:r w:rsidR="002F244A" w:rsidRPr="0025471F">
              <w:rPr>
                <w:i/>
              </w:rPr>
              <w:t>в кв.ИПЗ, гр. Русе, ул. „Тракия“ №25, идентификатор 63427.8.693 по Кадастралната карта на гр. Русе“</w:t>
            </w:r>
          </w:p>
        </w:tc>
      </w:tr>
      <w:tr w:rsidR="00454901" w:rsidRPr="0025471F" w:rsidTr="00344599">
        <w:tc>
          <w:tcPr>
            <w:tcW w:w="9605" w:type="dxa"/>
            <w:shd w:val="clear" w:color="auto" w:fill="FFFFFF"/>
            <w:tcMar>
              <w:top w:w="0" w:type="dxa"/>
              <w:left w:w="108" w:type="dxa"/>
              <w:bottom w:w="0" w:type="dxa"/>
              <w:right w:w="108" w:type="dxa"/>
            </w:tcMar>
            <w:hideMark/>
          </w:tcPr>
          <w:p w:rsidR="00454901" w:rsidRPr="00344599" w:rsidRDefault="00454901" w:rsidP="001E4C78">
            <w:r w:rsidRPr="0025471F">
              <w:t>2. Дейностите, които ще изпълняваме като подизпълнител, са:</w:t>
            </w:r>
            <w:r w:rsidR="00344599">
              <w:rPr>
                <w:lang w:val="en-US"/>
              </w:rPr>
              <w:t xml:space="preserve"> </w:t>
            </w:r>
            <w:r w:rsidR="00344599">
              <w:t>………………………………</w:t>
            </w:r>
          </w:p>
        </w:tc>
      </w:tr>
      <w:tr w:rsidR="00454901" w:rsidRPr="0025471F" w:rsidTr="00344599">
        <w:tc>
          <w:tcPr>
            <w:tcW w:w="9605" w:type="dxa"/>
            <w:shd w:val="clear" w:color="auto" w:fill="FFFFFF"/>
            <w:tcMar>
              <w:top w:w="0" w:type="dxa"/>
              <w:left w:w="108" w:type="dxa"/>
              <w:bottom w:w="0" w:type="dxa"/>
              <w:right w:w="108" w:type="dxa"/>
            </w:tcMar>
            <w:hideMark/>
          </w:tcPr>
          <w:p w:rsidR="00454901" w:rsidRPr="00344599" w:rsidRDefault="00454901" w:rsidP="001E4C78">
            <w:pPr>
              <w:jc w:val="center"/>
              <w:rPr>
                <w:sz w:val="20"/>
                <w:szCs w:val="20"/>
              </w:rPr>
            </w:pPr>
            <w:r w:rsidRPr="00344599">
              <w:rPr>
                <w:sz w:val="20"/>
                <w:szCs w:val="20"/>
              </w:rPr>
              <w:t>(изброяват се конкретните части от предмета на обществената поръчка, които ще бъдат изпълнени от подизпълнителя)</w:t>
            </w:r>
          </w:p>
        </w:tc>
      </w:tr>
      <w:tr w:rsidR="00454901" w:rsidRPr="0025471F" w:rsidTr="00344599">
        <w:tc>
          <w:tcPr>
            <w:tcW w:w="9605" w:type="dxa"/>
            <w:shd w:val="clear" w:color="auto" w:fill="FFFFFF"/>
            <w:tcMar>
              <w:top w:w="0" w:type="dxa"/>
              <w:left w:w="108" w:type="dxa"/>
              <w:bottom w:w="0" w:type="dxa"/>
              <w:right w:w="108" w:type="dxa"/>
            </w:tcMar>
            <w:hideMark/>
          </w:tcPr>
          <w:p w:rsidR="00454901" w:rsidRPr="0025471F" w:rsidRDefault="00454901" w:rsidP="001E4C78">
            <w:pPr>
              <w:jc w:val="both"/>
            </w:pPr>
            <w:r w:rsidRPr="0025471F">
              <w:t>3. Запознати сме с разпоредбата на </w:t>
            </w:r>
            <w:hyperlink r:id="rId37" w:anchor="p18616911" w:tgtFrame="_blank" w:history="1">
              <w:r w:rsidRPr="0025471F">
                <w:t>чл. 55, ал. 5 от Закона за обществените поръчки</w:t>
              </w:r>
            </w:hyperlink>
            <w:r w:rsidRPr="0025471F">
              <w:t>,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c>
      </w:tr>
    </w:tbl>
    <w:p w:rsidR="00454901" w:rsidRPr="0025471F" w:rsidRDefault="00454901" w:rsidP="001E4C78">
      <w:pPr>
        <w:shd w:val="clear" w:color="auto" w:fill="FFFFFF"/>
      </w:pPr>
      <w:r w:rsidRPr="0025471F">
        <w:t> </w:t>
      </w:r>
    </w:p>
    <w:tbl>
      <w:tblPr>
        <w:tblW w:w="9747" w:type="dxa"/>
        <w:tblInd w:w="284" w:type="dxa"/>
        <w:shd w:val="clear" w:color="auto" w:fill="FFFFFF"/>
        <w:tblLayout w:type="fixed"/>
        <w:tblCellMar>
          <w:left w:w="0" w:type="dxa"/>
          <w:right w:w="0" w:type="dxa"/>
        </w:tblCellMar>
        <w:tblLook w:val="04A0" w:firstRow="1" w:lastRow="0" w:firstColumn="1" w:lastColumn="0" w:noHBand="0" w:noVBand="1"/>
      </w:tblPr>
      <w:tblGrid>
        <w:gridCol w:w="2092"/>
        <w:gridCol w:w="7655"/>
      </w:tblGrid>
      <w:tr w:rsidR="00454901" w:rsidRPr="0025471F" w:rsidTr="00344599">
        <w:tc>
          <w:tcPr>
            <w:tcW w:w="20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4901" w:rsidRPr="0025471F" w:rsidRDefault="00454901" w:rsidP="001E4C78">
            <w:r w:rsidRPr="0025471F">
              <w:t>Дата</w:t>
            </w:r>
          </w:p>
        </w:tc>
        <w:tc>
          <w:tcPr>
            <w:tcW w:w="7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4901" w:rsidRPr="0025471F" w:rsidRDefault="00454901" w:rsidP="001E4C78">
            <w:r w:rsidRPr="0025471F">
              <w:t>............................/…............................/.............................</w:t>
            </w:r>
          </w:p>
        </w:tc>
      </w:tr>
      <w:tr w:rsidR="00454901" w:rsidRPr="0025471F" w:rsidTr="00344599">
        <w:tc>
          <w:tcPr>
            <w:tcW w:w="2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4901" w:rsidRPr="0025471F" w:rsidRDefault="00454901" w:rsidP="001E4C78">
            <w:r w:rsidRPr="0025471F">
              <w:t>Име и фамилия</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4901" w:rsidRPr="0025471F" w:rsidRDefault="00454901" w:rsidP="001E4C78">
            <w:r w:rsidRPr="0025471F">
              <w:t>...........................................................................................</w:t>
            </w:r>
          </w:p>
        </w:tc>
      </w:tr>
      <w:tr w:rsidR="00454901" w:rsidRPr="0025471F" w:rsidTr="00344599">
        <w:tc>
          <w:tcPr>
            <w:tcW w:w="20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4901" w:rsidRPr="0025471F" w:rsidRDefault="00454901" w:rsidP="001E4C78">
            <w:r w:rsidRPr="0025471F">
              <w:t>Подпис (и печат)</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4901" w:rsidRPr="0025471F" w:rsidRDefault="00454901" w:rsidP="001E4C78">
            <w:r w:rsidRPr="0025471F">
              <w:t>...........................................................................................</w:t>
            </w:r>
          </w:p>
        </w:tc>
      </w:tr>
    </w:tbl>
    <w:p w:rsidR="00336F55" w:rsidRPr="0025471F" w:rsidRDefault="00336F55" w:rsidP="001E4C78">
      <w:pPr>
        <w:keepNext/>
        <w:tabs>
          <w:tab w:val="left" w:pos="5940"/>
        </w:tabs>
        <w:jc w:val="center"/>
        <w:rPr>
          <w:b/>
          <w:i/>
        </w:rPr>
      </w:pPr>
      <w:r w:rsidRPr="0025471F">
        <w:rPr>
          <w:b/>
          <w:i/>
        </w:rPr>
        <w:t>Указание:</w:t>
      </w:r>
      <w:r w:rsidRPr="0025471F">
        <w:rPr>
          <w:i/>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336F55" w:rsidRPr="0025471F" w:rsidRDefault="00336F55" w:rsidP="001E4C78">
      <w:pPr>
        <w:jc w:val="both"/>
        <w:rPr>
          <w:b/>
          <w:i/>
        </w:rPr>
      </w:pPr>
    </w:p>
    <w:p w:rsidR="00336F55" w:rsidRPr="0025471F" w:rsidRDefault="00681EC1" w:rsidP="001E4C78">
      <w:pPr>
        <w:pageBreakBefore/>
        <w:ind w:firstLine="708"/>
        <w:jc w:val="right"/>
        <w:rPr>
          <w:sz w:val="20"/>
          <w:szCs w:val="20"/>
        </w:rPr>
      </w:pPr>
      <w:r>
        <w:rPr>
          <w:b/>
          <w:spacing w:val="20"/>
        </w:rPr>
        <w:lastRenderedPageBreak/>
        <w:t>О</w:t>
      </w:r>
      <w:r w:rsidR="00336F55" w:rsidRPr="0025471F">
        <w:rPr>
          <w:b/>
          <w:spacing w:val="20"/>
        </w:rPr>
        <w:t>бразец №11</w:t>
      </w:r>
    </w:p>
    <w:p w:rsidR="00336F55" w:rsidRPr="0025471F" w:rsidRDefault="00336F55" w:rsidP="001E4C78">
      <w:pPr>
        <w:ind w:firstLine="708"/>
        <w:jc w:val="both"/>
        <w:rPr>
          <w:sz w:val="20"/>
          <w:szCs w:val="20"/>
        </w:rPr>
      </w:pPr>
    </w:p>
    <w:p w:rsidR="00336F55" w:rsidRPr="0025471F" w:rsidRDefault="00336F55" w:rsidP="001E4C78">
      <w:pPr>
        <w:jc w:val="center"/>
        <w:rPr>
          <w:b/>
        </w:rPr>
      </w:pPr>
      <w:r w:rsidRPr="0025471F">
        <w:rPr>
          <w:b/>
        </w:rPr>
        <w:t>СПИСЪК НА ПРОЕКТИРАНЕ, ИЗПЪЛНЕНО ПРЕЗ ПОСЛЕДНИТЕ 3 ГОДИНИ, СЧИТАНО ОТ ДАТАТА НА ПОДАВАНЕ НА ОФЕРТАТА</w:t>
      </w:r>
    </w:p>
    <w:p w:rsidR="00336F55" w:rsidRPr="0025471F" w:rsidRDefault="00336F55" w:rsidP="001E4C78">
      <w:pPr>
        <w:jc w:val="both"/>
        <w:rPr>
          <w:b/>
        </w:rPr>
      </w:pPr>
    </w:p>
    <w:p w:rsidR="00336F55" w:rsidRPr="0025471F" w:rsidRDefault="00336F55" w:rsidP="001E4C78">
      <w:pPr>
        <w:ind w:right="50"/>
        <w:jc w:val="both"/>
        <w:rPr>
          <w:i/>
          <w:sz w:val="18"/>
          <w:szCs w:val="18"/>
        </w:rPr>
      </w:pPr>
      <w:r w:rsidRPr="0025471F">
        <w:t>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jc w:val="both"/>
      </w:pPr>
    </w:p>
    <w:p w:rsidR="00336F55" w:rsidRPr="0025471F" w:rsidRDefault="00336F55" w:rsidP="001E4C78">
      <w:pPr>
        <w:jc w:val="both"/>
        <w:rPr>
          <w:lang w:val="en-US"/>
        </w:rPr>
      </w:pPr>
    </w:p>
    <w:p w:rsidR="00336F55" w:rsidRPr="0025471F" w:rsidRDefault="00336F55" w:rsidP="001E4C78">
      <w:pPr>
        <w:ind w:firstLine="708"/>
        <w:jc w:val="both"/>
        <w:rPr>
          <w:b/>
        </w:rPr>
      </w:pPr>
      <w:r w:rsidRPr="0025471F">
        <w:rPr>
          <w:b/>
        </w:rPr>
        <w:t>ДЕКЛАРИРАМ</w:t>
      </w:r>
      <w:r w:rsidRPr="0025471F">
        <w:t xml:space="preserve">, че представляваният от мен участник е изпълнил договори за проектиране през последните три години, считано от датата на подаване на офертата, както следва: </w:t>
      </w:r>
    </w:p>
    <w:p w:rsidR="00336F55" w:rsidRPr="0025471F" w:rsidRDefault="00336F55" w:rsidP="001E4C78">
      <w:pPr>
        <w:rPr>
          <w:b/>
        </w:rPr>
      </w:pPr>
    </w:p>
    <w:tbl>
      <w:tblPr>
        <w:tblW w:w="0" w:type="auto"/>
        <w:tblInd w:w="-20" w:type="dxa"/>
        <w:tblLayout w:type="fixed"/>
        <w:tblCellMar>
          <w:left w:w="70" w:type="dxa"/>
          <w:right w:w="70" w:type="dxa"/>
        </w:tblCellMar>
        <w:tblLook w:val="0000" w:firstRow="0" w:lastRow="0" w:firstColumn="0" w:lastColumn="0" w:noHBand="0" w:noVBand="0"/>
      </w:tblPr>
      <w:tblGrid>
        <w:gridCol w:w="599"/>
        <w:gridCol w:w="2520"/>
        <w:gridCol w:w="2039"/>
        <w:gridCol w:w="2400"/>
        <w:gridCol w:w="2126"/>
      </w:tblGrid>
      <w:tr w:rsidR="00336F55" w:rsidRPr="0025471F" w:rsidTr="00B06B37">
        <w:trPr>
          <w:trHeight w:val="270"/>
        </w:trPr>
        <w:tc>
          <w:tcPr>
            <w:tcW w:w="599"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ind w:firstLine="480"/>
              <w:jc w:val="center"/>
            </w:pPr>
          </w:p>
          <w:p w:rsidR="00336F55" w:rsidRPr="0025471F" w:rsidRDefault="00336F55" w:rsidP="001E583D">
            <w:pPr>
              <w:widowControl w:val="0"/>
              <w:jc w:val="center"/>
            </w:pPr>
            <w:r w:rsidRPr="0025471F">
              <w:t>№</w:t>
            </w:r>
          </w:p>
        </w:tc>
        <w:tc>
          <w:tcPr>
            <w:tcW w:w="2520"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jc w:val="center"/>
            </w:pPr>
            <w:r w:rsidRPr="0025471F">
              <w:t>Предмет на изпълнените проекти</w:t>
            </w:r>
          </w:p>
        </w:tc>
        <w:tc>
          <w:tcPr>
            <w:tcW w:w="2039"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jc w:val="center"/>
            </w:pPr>
            <w:r w:rsidRPr="0025471F">
              <w:t>Крайна дата на изпълнение на проектите</w:t>
            </w:r>
          </w:p>
        </w:tc>
        <w:tc>
          <w:tcPr>
            <w:tcW w:w="2400"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jc w:val="center"/>
            </w:pPr>
            <w:r w:rsidRPr="0025471F">
              <w:t>Получател на услугата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36F55" w:rsidRPr="0025471F" w:rsidRDefault="00336F55" w:rsidP="001E583D">
            <w:pPr>
              <w:widowControl w:val="0"/>
              <w:jc w:val="center"/>
            </w:pPr>
            <w:r w:rsidRPr="0025471F">
              <w:t>Стойност на услугата в лева без ДДС</w:t>
            </w:r>
          </w:p>
        </w:tc>
      </w:tr>
      <w:tr w:rsidR="00336F55" w:rsidRPr="0025471F" w:rsidTr="00B06B37">
        <w:trPr>
          <w:trHeight w:val="270"/>
        </w:trPr>
        <w:tc>
          <w:tcPr>
            <w:tcW w:w="599"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jc w:val="center"/>
            </w:pPr>
            <w:r w:rsidRPr="0025471F">
              <w:t>1</w:t>
            </w:r>
          </w:p>
        </w:tc>
        <w:tc>
          <w:tcPr>
            <w:tcW w:w="2520"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039"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400"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36F55" w:rsidRPr="0025471F" w:rsidRDefault="00336F55" w:rsidP="001E4C78">
            <w:pPr>
              <w:widowControl w:val="0"/>
              <w:jc w:val="both"/>
            </w:pPr>
          </w:p>
        </w:tc>
      </w:tr>
      <w:tr w:rsidR="00336F55" w:rsidRPr="0025471F" w:rsidTr="00B06B37">
        <w:trPr>
          <w:trHeight w:val="345"/>
        </w:trPr>
        <w:tc>
          <w:tcPr>
            <w:tcW w:w="599"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jc w:val="center"/>
            </w:pPr>
            <w:r w:rsidRPr="0025471F">
              <w:t>2</w:t>
            </w:r>
          </w:p>
        </w:tc>
        <w:tc>
          <w:tcPr>
            <w:tcW w:w="2520"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039"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400"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36F55" w:rsidRPr="0025471F" w:rsidRDefault="00336F55" w:rsidP="001E4C78">
            <w:pPr>
              <w:widowControl w:val="0"/>
              <w:jc w:val="both"/>
            </w:pPr>
          </w:p>
        </w:tc>
      </w:tr>
      <w:tr w:rsidR="00336F55" w:rsidRPr="0025471F" w:rsidTr="00B06B37">
        <w:trPr>
          <w:trHeight w:val="345"/>
        </w:trPr>
        <w:tc>
          <w:tcPr>
            <w:tcW w:w="599" w:type="dxa"/>
            <w:tcBorders>
              <w:top w:val="single" w:sz="4" w:space="0" w:color="000000"/>
              <w:left w:val="single" w:sz="4" w:space="0" w:color="000000"/>
              <w:bottom w:val="single" w:sz="4" w:space="0" w:color="000000"/>
            </w:tcBorders>
            <w:shd w:val="clear" w:color="auto" w:fill="FFFFFF"/>
          </w:tcPr>
          <w:p w:rsidR="00336F55" w:rsidRPr="0025471F" w:rsidRDefault="00336F55" w:rsidP="001E583D">
            <w:pPr>
              <w:widowControl w:val="0"/>
              <w:jc w:val="center"/>
            </w:pPr>
            <w:r w:rsidRPr="0025471F">
              <w:t>3</w:t>
            </w:r>
          </w:p>
        </w:tc>
        <w:tc>
          <w:tcPr>
            <w:tcW w:w="2520"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039"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400" w:type="dxa"/>
            <w:tcBorders>
              <w:top w:val="single" w:sz="4" w:space="0" w:color="000000"/>
              <w:left w:val="single" w:sz="4" w:space="0" w:color="000000"/>
              <w:bottom w:val="single" w:sz="4" w:space="0" w:color="000000"/>
            </w:tcBorders>
            <w:shd w:val="clear" w:color="auto" w:fill="FFFFFF"/>
          </w:tcPr>
          <w:p w:rsidR="00336F55" w:rsidRPr="0025471F" w:rsidRDefault="00336F55" w:rsidP="001E4C78">
            <w:pPr>
              <w:widowControl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36F55" w:rsidRPr="0025471F" w:rsidRDefault="00336F55" w:rsidP="001E4C78">
            <w:pPr>
              <w:widowControl w:val="0"/>
              <w:jc w:val="both"/>
            </w:pPr>
          </w:p>
        </w:tc>
      </w:tr>
    </w:tbl>
    <w:p w:rsidR="00336F55" w:rsidRPr="0025471F" w:rsidRDefault="00336F55" w:rsidP="001E4C78">
      <w:pPr>
        <w:pStyle w:val="firstline"/>
        <w:rPr>
          <w:rFonts w:ascii="Times New Roman" w:hAnsi="Times New Roman" w:cs="Times New Roman"/>
          <w:color w:val="auto"/>
          <w:u w:val="single"/>
        </w:rPr>
      </w:pPr>
    </w:p>
    <w:tbl>
      <w:tblPr>
        <w:tblW w:w="0" w:type="auto"/>
        <w:tblLayout w:type="fixed"/>
        <w:tblCellMar>
          <w:left w:w="0" w:type="dxa"/>
          <w:right w:w="0" w:type="dxa"/>
        </w:tblCellMar>
        <w:tblLook w:val="0000" w:firstRow="0" w:lastRow="0" w:firstColumn="0" w:lastColumn="0" w:noHBand="0" w:noVBand="0"/>
      </w:tblPr>
      <w:tblGrid>
        <w:gridCol w:w="9645"/>
      </w:tblGrid>
      <w:tr w:rsidR="00336F55" w:rsidRPr="0025471F" w:rsidTr="00B06B37">
        <w:tc>
          <w:tcPr>
            <w:tcW w:w="9645" w:type="dxa"/>
            <w:shd w:val="clear" w:color="auto" w:fill="FFFFFF"/>
          </w:tcPr>
          <w:p w:rsidR="00336F55" w:rsidRPr="0025471F" w:rsidRDefault="00336F55" w:rsidP="001E4C78">
            <w:pPr>
              <w:widowControl w:val="0"/>
              <w:ind w:firstLine="480"/>
              <w:jc w:val="both"/>
              <w:rPr>
                <w:sz w:val="20"/>
                <w:szCs w:val="20"/>
              </w:rPr>
            </w:pPr>
            <w:r w:rsidRPr="0025471F">
              <w:rPr>
                <w:sz w:val="20"/>
                <w:szCs w:val="20"/>
              </w:rPr>
              <w:t>В подкрепа на посочените в списъка услуги, изпълнени от нас, прилагаме следните доказателства по чл. 51, ал. 4 ЗОП/Указание: Изброяват се конкретните приложени от участника документи или конкретните регистри, на които той се позовава.</w:t>
            </w:r>
          </w:p>
          <w:p w:rsidR="00336F55" w:rsidRPr="0025471F" w:rsidRDefault="00336F55" w:rsidP="001E4C78">
            <w:pPr>
              <w:widowControl w:val="0"/>
              <w:ind w:firstLine="480"/>
              <w:jc w:val="both"/>
            </w:pPr>
            <w:r w:rsidRPr="0025471F">
              <w:rPr>
                <w:sz w:val="20"/>
                <w:szCs w:val="20"/>
              </w:rPr>
              <w:t>Забележка: Участникът може да прилага или да се позовава на едно или повече от изброените в чл. 51, ал. 4 ЗОП доказателства./ 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w:t>
            </w:r>
          </w:p>
        </w:tc>
      </w:tr>
      <w:tr w:rsidR="00336F55" w:rsidRPr="0025471F" w:rsidTr="00B06B37">
        <w:tc>
          <w:tcPr>
            <w:tcW w:w="9645" w:type="dxa"/>
            <w:shd w:val="clear" w:color="auto" w:fill="FFFFFF"/>
          </w:tcPr>
          <w:p w:rsidR="00336F55" w:rsidRPr="0025471F" w:rsidRDefault="00336F55" w:rsidP="001E4C78">
            <w:pPr>
              <w:widowControl w:val="0"/>
              <w:ind w:firstLine="480"/>
              <w:jc w:val="both"/>
            </w:pPr>
          </w:p>
          <w:p w:rsidR="00336F55" w:rsidRPr="0025471F" w:rsidRDefault="00336F55" w:rsidP="001E4C78">
            <w:pPr>
              <w:widowControl w:val="0"/>
              <w:ind w:firstLine="480"/>
              <w:jc w:val="both"/>
            </w:pPr>
            <w:r w:rsidRPr="0025471F">
              <w:t>1. ………………………………………………………………………………………………</w:t>
            </w:r>
          </w:p>
        </w:tc>
      </w:tr>
      <w:tr w:rsidR="00336F55" w:rsidRPr="0025471F" w:rsidTr="00B06B37">
        <w:tc>
          <w:tcPr>
            <w:tcW w:w="9645" w:type="dxa"/>
            <w:shd w:val="clear" w:color="auto" w:fill="FFFFFF"/>
          </w:tcPr>
          <w:p w:rsidR="00336F55" w:rsidRPr="0025471F" w:rsidRDefault="00336F55" w:rsidP="001E4C78">
            <w:pPr>
              <w:widowControl w:val="0"/>
              <w:ind w:firstLine="480"/>
              <w:jc w:val="both"/>
            </w:pPr>
            <w:r w:rsidRPr="0025471F">
              <w:t>2. ………………………………………………………………………………………………</w:t>
            </w:r>
          </w:p>
        </w:tc>
      </w:tr>
    </w:tbl>
    <w:p w:rsidR="00336F55" w:rsidRPr="0025471F" w:rsidRDefault="00336F55" w:rsidP="001E4C78">
      <w:pPr>
        <w:pStyle w:val="firstline"/>
        <w:rPr>
          <w:rFonts w:ascii="Times New Roman" w:hAnsi="Times New Roman" w:cs="Times New Roman"/>
          <w:color w:val="auto"/>
        </w:rPr>
      </w:pPr>
    </w:p>
    <w:p w:rsidR="00336F55" w:rsidRPr="0025471F" w:rsidRDefault="00336F55" w:rsidP="001E4C78">
      <w:pPr>
        <w:pStyle w:val="firstline"/>
        <w:rPr>
          <w:rFonts w:ascii="Times New Roman" w:hAnsi="Times New Roman" w:cs="Times New Roman"/>
          <w:color w:val="auto"/>
        </w:rPr>
      </w:pPr>
    </w:p>
    <w:p w:rsidR="00336F55" w:rsidRPr="0025471F" w:rsidRDefault="00336F55" w:rsidP="001E4C78">
      <w:pPr>
        <w:pStyle w:val="firstline"/>
        <w:ind w:firstLine="0"/>
        <w:rPr>
          <w:rFonts w:ascii="Times New Roman" w:hAnsi="Times New Roman" w:cs="Times New Roman"/>
          <w:i/>
          <w:iCs/>
          <w:color w:val="auto"/>
        </w:rPr>
      </w:pPr>
    </w:p>
    <w:p w:rsidR="00336F55" w:rsidRPr="0025471F" w:rsidRDefault="00336F55" w:rsidP="001E4C78">
      <w:pPr>
        <w:pStyle w:val="firstline"/>
        <w:rPr>
          <w:rFonts w:ascii="Times New Roman" w:hAnsi="Times New Roman" w:cs="Times New Roman"/>
          <w:color w:val="auto"/>
        </w:rPr>
      </w:pPr>
      <w:r w:rsidRPr="0025471F">
        <w:rPr>
          <w:rFonts w:ascii="Times New Roman" w:hAnsi="Times New Roman" w:cs="Times New Roman"/>
          <w:color w:val="auto"/>
        </w:rPr>
        <w:t>Известна ми е отговорността по чл. 313 от Наказателния кодекс за посочване на неверни данни.</w:t>
      </w:r>
    </w:p>
    <w:p w:rsidR="00336F55" w:rsidRPr="0025471F" w:rsidRDefault="00336F55" w:rsidP="001E4C78">
      <w:pPr>
        <w:pStyle w:val="firstline"/>
        <w:rPr>
          <w:rFonts w:ascii="Times New Roman" w:hAnsi="Times New Roman" w:cs="Times New Roman"/>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rPr>
          <w:b/>
        </w:rPr>
      </w:pPr>
    </w:p>
    <w:p w:rsidR="00336F55" w:rsidRPr="0025471F" w:rsidRDefault="00336F55" w:rsidP="001E4C78">
      <w:pPr>
        <w:pageBreakBefore/>
        <w:ind w:firstLine="708"/>
        <w:jc w:val="right"/>
      </w:pPr>
      <w:r w:rsidRPr="0025471F">
        <w:rPr>
          <w:b/>
          <w:spacing w:val="20"/>
        </w:rPr>
        <w:lastRenderedPageBreak/>
        <w:t>Образец №12</w:t>
      </w:r>
    </w:p>
    <w:p w:rsidR="00336F55" w:rsidRPr="0025471F" w:rsidRDefault="00336F55" w:rsidP="001E4C78">
      <w:pPr>
        <w:ind w:firstLine="708"/>
        <w:jc w:val="both"/>
      </w:pPr>
    </w:p>
    <w:p w:rsidR="00336F55" w:rsidRPr="0025471F" w:rsidRDefault="00336F55" w:rsidP="001E4C78">
      <w:pPr>
        <w:tabs>
          <w:tab w:val="left" w:pos="851"/>
        </w:tabs>
        <w:jc w:val="center"/>
        <w:rPr>
          <w:b/>
        </w:rPr>
      </w:pPr>
      <w:r w:rsidRPr="0025471F">
        <w:rPr>
          <w:b/>
        </w:rPr>
        <w:t>СПИСЪК НА СТРОИТЕЛСТВОТО, ИЗПЪЛНЕНО ПРЕЗ ПОСЛЕДНИТЕ 5 ГОДИНИ, СЧИТАНО ОТ ДАТАТА НА ПОДАВАНЕ НА ОФЕРТАТА</w:t>
      </w:r>
    </w:p>
    <w:p w:rsidR="00336F55" w:rsidRPr="0025471F" w:rsidRDefault="00336F55" w:rsidP="001E4C78">
      <w:pPr>
        <w:jc w:val="both"/>
        <w:rPr>
          <w:b/>
        </w:rPr>
      </w:pPr>
    </w:p>
    <w:p w:rsidR="00FF7617" w:rsidRPr="0025471F" w:rsidRDefault="00FF7617" w:rsidP="001E4C78">
      <w:pPr>
        <w:ind w:right="50"/>
        <w:jc w:val="both"/>
      </w:pPr>
    </w:p>
    <w:p w:rsidR="00FF7617" w:rsidRPr="0025471F" w:rsidRDefault="00FF7617" w:rsidP="001E4C78">
      <w:pPr>
        <w:ind w:right="50"/>
        <w:jc w:val="both"/>
      </w:pPr>
      <w:r w:rsidRPr="0025471F">
        <w:t>Подписаният/ата……………………………………………..................………................</w:t>
      </w:r>
    </w:p>
    <w:p w:rsidR="00FF7617" w:rsidRPr="0025471F" w:rsidRDefault="00FF7617" w:rsidP="001E4C78">
      <w:pPr>
        <w:ind w:right="7"/>
        <w:jc w:val="both"/>
        <w:rPr>
          <w:i/>
          <w:sz w:val="18"/>
          <w:szCs w:val="18"/>
        </w:rPr>
      </w:pPr>
      <w:r w:rsidRPr="0025471F">
        <w:rPr>
          <w:i/>
          <w:sz w:val="18"/>
          <w:szCs w:val="18"/>
        </w:rPr>
        <w:t>(трите имена)</w:t>
      </w:r>
    </w:p>
    <w:p w:rsidR="00FF7617" w:rsidRPr="0025471F" w:rsidRDefault="00FF7617" w:rsidP="001E4C78">
      <w:pPr>
        <w:ind w:right="7"/>
        <w:jc w:val="both"/>
        <w:rPr>
          <w:i/>
        </w:rPr>
      </w:pPr>
      <w:r w:rsidRPr="0025471F">
        <w:t>данни по документ за самоличност................................................................................…</w:t>
      </w:r>
    </w:p>
    <w:p w:rsidR="00FF7617" w:rsidRPr="0025471F" w:rsidRDefault="00FF7617" w:rsidP="001E4C78">
      <w:pPr>
        <w:jc w:val="center"/>
        <w:rPr>
          <w:i/>
          <w:sz w:val="18"/>
          <w:szCs w:val="18"/>
        </w:rPr>
      </w:pPr>
      <w:r w:rsidRPr="0025471F">
        <w:rPr>
          <w:i/>
          <w:sz w:val="18"/>
          <w:szCs w:val="18"/>
        </w:rPr>
        <w:t xml:space="preserve"> (номер на лична карта, дата, орган и място на издаването)</w:t>
      </w:r>
    </w:p>
    <w:p w:rsidR="00FF7617" w:rsidRPr="0025471F" w:rsidRDefault="00FF7617" w:rsidP="001E4C78">
      <w:pPr>
        <w:jc w:val="center"/>
        <w:rPr>
          <w:i/>
        </w:rPr>
      </w:pPr>
    </w:p>
    <w:p w:rsidR="00FF7617" w:rsidRPr="0025471F" w:rsidRDefault="00FF7617" w:rsidP="001E4C78">
      <w:pPr>
        <w:tabs>
          <w:tab w:val="left" w:pos="6588"/>
        </w:tabs>
        <w:jc w:val="both"/>
      </w:pPr>
      <w:r w:rsidRPr="0025471F">
        <w:t>в качеството си на …………………………………………………………………………</w:t>
      </w:r>
    </w:p>
    <w:p w:rsidR="00FF7617" w:rsidRPr="0025471F" w:rsidRDefault="00FF7617" w:rsidP="001E4C78">
      <w:pPr>
        <w:tabs>
          <w:tab w:val="left" w:pos="6588"/>
        </w:tabs>
        <w:jc w:val="center"/>
        <w:rPr>
          <w:i/>
          <w:sz w:val="18"/>
          <w:szCs w:val="18"/>
        </w:rPr>
      </w:pPr>
      <w:r w:rsidRPr="0025471F">
        <w:rPr>
          <w:i/>
          <w:sz w:val="18"/>
          <w:szCs w:val="18"/>
        </w:rPr>
        <w:t>(длъжност)</w:t>
      </w:r>
    </w:p>
    <w:p w:rsidR="00FF7617" w:rsidRPr="0025471F" w:rsidRDefault="00FF7617" w:rsidP="001E4C78">
      <w:pPr>
        <w:jc w:val="both"/>
      </w:pPr>
      <w:r w:rsidRPr="0025471F">
        <w:t xml:space="preserve">на ..........................................................................................................................................., </w:t>
      </w:r>
    </w:p>
    <w:p w:rsidR="00FF7617" w:rsidRPr="0025471F" w:rsidRDefault="00FF7617" w:rsidP="001E4C78">
      <w:pPr>
        <w:jc w:val="center"/>
        <w:rPr>
          <w:i/>
          <w:sz w:val="18"/>
          <w:szCs w:val="18"/>
        </w:rPr>
      </w:pPr>
      <w:r w:rsidRPr="0025471F">
        <w:rPr>
          <w:i/>
          <w:sz w:val="18"/>
          <w:szCs w:val="18"/>
        </w:rPr>
        <w:t>(наименование на участника)</w:t>
      </w:r>
    </w:p>
    <w:p w:rsidR="00FB0CAC" w:rsidRPr="0025471F" w:rsidRDefault="00FF7617" w:rsidP="001E4C78">
      <w:pPr>
        <w:ind w:right="90"/>
        <w:jc w:val="both"/>
        <w:rPr>
          <w:b/>
        </w:rPr>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 xml:space="preserve">в кв.ИПЗ, гр. Русе, ул. „Тракия“ №25, идентификатор 63427.8.693 по Кадастралната карта на гр. Русе“, заявяваме, че през последните </w:t>
      </w:r>
      <w:r w:rsidRPr="0025471F">
        <w:br/>
        <w:t>5 (пет) години считано до датата на подаване на нашата оферта сме изпълнили описаното по-долу строителство, както следва:</w:t>
      </w:r>
    </w:p>
    <w:p w:rsidR="00FF7617" w:rsidRPr="0025471F" w:rsidRDefault="00FF7617" w:rsidP="001E4C78">
      <w:pPr>
        <w:jc w:val="both"/>
        <w:rPr>
          <w:b/>
        </w:rPr>
      </w:pPr>
    </w:p>
    <w:p w:rsidR="00FF7617" w:rsidRPr="0025471F" w:rsidRDefault="00FF7617" w:rsidP="001E4C78">
      <w:pPr>
        <w:jc w:val="both"/>
        <w:rPr>
          <w:b/>
        </w:rPr>
      </w:pPr>
    </w:p>
    <w:p w:rsidR="00FF7617" w:rsidRPr="0025471F" w:rsidRDefault="00FF7617" w:rsidP="001E4C78">
      <w:pPr>
        <w:jc w:val="both"/>
        <w:rPr>
          <w:b/>
        </w:rPr>
      </w:pPr>
    </w:p>
    <w:tbl>
      <w:tblPr>
        <w:tblW w:w="9639" w:type="dxa"/>
        <w:tblInd w:w="284" w:type="dxa"/>
        <w:tblCellMar>
          <w:left w:w="0" w:type="dxa"/>
          <w:right w:w="0" w:type="dxa"/>
        </w:tblCellMar>
        <w:tblLook w:val="04A0" w:firstRow="1" w:lastRow="0" w:firstColumn="1" w:lastColumn="0" w:noHBand="0" w:noVBand="1"/>
      </w:tblPr>
      <w:tblGrid>
        <w:gridCol w:w="93"/>
        <w:gridCol w:w="340"/>
        <w:gridCol w:w="1881"/>
        <w:gridCol w:w="313"/>
        <w:gridCol w:w="2442"/>
        <w:gridCol w:w="2287"/>
        <w:gridCol w:w="1680"/>
        <w:gridCol w:w="286"/>
        <w:gridCol w:w="317"/>
      </w:tblGrid>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After w:val="2"/>
          <w:wAfter w:w="603" w:type="dxa"/>
        </w:trPr>
        <w:tc>
          <w:tcPr>
            <w:tcW w:w="9036" w:type="dxa"/>
            <w:gridSpan w:val="7"/>
            <w:tcMar>
              <w:top w:w="0" w:type="dxa"/>
              <w:left w:w="108" w:type="dxa"/>
              <w:bottom w:w="0" w:type="dxa"/>
              <w:right w:w="108" w:type="dxa"/>
            </w:tcMar>
            <w:hideMark/>
          </w:tcPr>
          <w:p w:rsidR="00FB0CAC" w:rsidRPr="0025471F" w:rsidRDefault="00FB0CAC" w:rsidP="001E4C78">
            <w:pPr>
              <w:spacing w:before="100" w:beforeAutospacing="1" w:after="100" w:afterAutospacing="1"/>
              <w:jc w:val="both"/>
            </w:pPr>
          </w:p>
        </w:tc>
      </w:tr>
      <w:tr w:rsidR="00FB0CAC" w:rsidRPr="0025471F" w:rsidTr="00FF7617">
        <w:trPr>
          <w:gridBefore w:val="1"/>
          <w:gridAfter w:val="1"/>
          <w:wBefore w:w="93" w:type="dxa"/>
          <w:wAfter w:w="317" w:type="dxa"/>
        </w:trPr>
        <w:tc>
          <w:tcPr>
            <w:tcW w:w="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t> №</w:t>
            </w:r>
          </w:p>
        </w:tc>
        <w:tc>
          <w:tcPr>
            <w:tcW w:w="2194"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t>Вид и място на изпълненото строителство (кратко описание на</w:t>
            </w:r>
            <w:r w:rsidRPr="0025471F">
              <w:br/>
            </w:r>
            <w:r w:rsidRPr="0025471F">
              <w:lastRenderedPageBreak/>
              <w:t>изпълнените СМР)</w:t>
            </w:r>
          </w:p>
        </w:tc>
        <w:tc>
          <w:tcPr>
            <w:tcW w:w="244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lastRenderedPageBreak/>
              <w:t>Стойност/цена (без ДДС) и обем на изпълненото строителство</w:t>
            </w:r>
            <w:r w:rsidRPr="0025471F">
              <w:rPr>
                <w:vertAlign w:val="superscript"/>
              </w:rPr>
              <w:t>22</w:t>
            </w:r>
          </w:p>
        </w:tc>
        <w:tc>
          <w:tcPr>
            <w:tcW w:w="22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t>Дата на приключване изпълнението на строителството</w:t>
            </w:r>
          </w:p>
        </w:tc>
        <w:tc>
          <w:tcPr>
            <w:tcW w:w="1966"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t>Лице, за което е изпълнено строителството (ако има такова)</w:t>
            </w:r>
          </w:p>
        </w:tc>
      </w:tr>
      <w:tr w:rsidR="00FB0CAC" w:rsidRPr="0025471F" w:rsidTr="00FF7617">
        <w:trPr>
          <w:gridBefore w:val="1"/>
          <w:gridAfter w:val="1"/>
          <w:wBefore w:w="93" w:type="dxa"/>
          <w:wAfter w:w="317" w:type="dxa"/>
        </w:trPr>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t>1.</w:t>
            </w:r>
          </w:p>
        </w:tc>
        <w:tc>
          <w:tcPr>
            <w:tcW w:w="2194"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c>
          <w:tcPr>
            <w:tcW w:w="1966"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r>
      <w:tr w:rsidR="00FB0CAC" w:rsidRPr="0025471F" w:rsidTr="00FF7617">
        <w:trPr>
          <w:gridBefore w:val="1"/>
          <w:gridAfter w:val="1"/>
          <w:wBefore w:w="93" w:type="dxa"/>
          <w:wAfter w:w="317" w:type="dxa"/>
        </w:trPr>
        <w:tc>
          <w:tcPr>
            <w:tcW w:w="34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jc w:val="center"/>
            </w:pPr>
            <w:r w:rsidRPr="0025471F">
              <w:t>2.</w:t>
            </w:r>
          </w:p>
        </w:tc>
        <w:tc>
          <w:tcPr>
            <w:tcW w:w="2194"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c>
          <w:tcPr>
            <w:tcW w:w="244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c>
          <w:tcPr>
            <w:tcW w:w="22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c>
          <w:tcPr>
            <w:tcW w:w="1966"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tc>
      </w:tr>
      <w:tr w:rsidR="00FB0CAC" w:rsidRPr="0025471F" w:rsidTr="00FF7617">
        <w:tc>
          <w:tcPr>
            <w:tcW w:w="9639" w:type="dxa"/>
            <w:gridSpan w:val="9"/>
            <w:tcMar>
              <w:top w:w="0" w:type="dxa"/>
              <w:left w:w="108" w:type="dxa"/>
              <w:bottom w:w="0" w:type="dxa"/>
              <w:right w:w="108" w:type="dxa"/>
            </w:tcMar>
            <w:hideMark/>
          </w:tcPr>
          <w:p w:rsidR="00FB0CAC" w:rsidRPr="0025471F" w:rsidRDefault="00FB0CAC" w:rsidP="001E4C78">
            <w:pPr>
              <w:spacing w:before="100" w:beforeAutospacing="1" w:after="100" w:afterAutospacing="1"/>
            </w:pPr>
            <w:r w:rsidRPr="0025471F">
              <w:t> </w:t>
            </w:r>
          </w:p>
          <w:p w:rsidR="00FB0CAC" w:rsidRPr="0025471F" w:rsidRDefault="00FB0CAC" w:rsidP="001E4C78">
            <w:pPr>
              <w:spacing w:before="100" w:beforeAutospacing="1" w:after="100" w:afterAutospacing="1"/>
            </w:pPr>
            <w:r w:rsidRPr="0025471F">
              <w:t xml:space="preserve">За посоченото в таблицата строителство, изпълнено от нас, което е еднакво или сходно с предмета на конкретната обществена поръчка, прилагаме и следните доказателства по </w:t>
            </w:r>
            <w:hyperlink r:id="rId38" w:anchor="p18616904" w:tgtFrame="_blank" w:history="1">
              <w:r w:rsidRPr="0025471F">
                <w:rPr>
                  <w:rStyle w:val="ac"/>
                  <w:color w:val="auto"/>
                </w:rPr>
                <w:t>чл. 51, ал. 1</w:t>
              </w:r>
            </w:hyperlink>
            <w:r w:rsidRPr="0025471F">
              <w:t>, т. 2, букви „а“ – „в“ ЗОП:</w:t>
            </w:r>
          </w:p>
        </w:tc>
      </w:tr>
      <w:tr w:rsidR="00FB0CAC" w:rsidRPr="0025471F" w:rsidTr="00FF7617">
        <w:tc>
          <w:tcPr>
            <w:tcW w:w="9639" w:type="dxa"/>
            <w:gridSpan w:val="9"/>
            <w:tcMar>
              <w:top w:w="0" w:type="dxa"/>
              <w:left w:w="108" w:type="dxa"/>
              <w:bottom w:w="0" w:type="dxa"/>
              <w:right w:w="108" w:type="dxa"/>
            </w:tcMar>
            <w:hideMark/>
          </w:tcPr>
          <w:p w:rsidR="00FB0CAC" w:rsidRPr="0025471F" w:rsidRDefault="00FB0CAC" w:rsidP="001E4C78">
            <w:pPr>
              <w:spacing w:before="100" w:beforeAutospacing="1" w:after="100" w:afterAutospacing="1"/>
            </w:pPr>
            <w:r w:rsidRPr="0025471F">
              <w:t>1. ……......................................................................................................…………………</w:t>
            </w:r>
          </w:p>
        </w:tc>
      </w:tr>
      <w:tr w:rsidR="00FB0CAC" w:rsidRPr="0025471F" w:rsidTr="00FF7617">
        <w:tc>
          <w:tcPr>
            <w:tcW w:w="9639" w:type="dxa"/>
            <w:gridSpan w:val="9"/>
            <w:tcMar>
              <w:top w:w="0" w:type="dxa"/>
              <w:left w:w="108" w:type="dxa"/>
              <w:bottom w:w="0" w:type="dxa"/>
              <w:right w:w="108" w:type="dxa"/>
            </w:tcMar>
            <w:hideMark/>
          </w:tcPr>
          <w:p w:rsidR="00FB0CAC" w:rsidRPr="0025471F" w:rsidRDefault="00FB0CAC" w:rsidP="001E4C78">
            <w:pPr>
              <w:spacing w:before="100" w:beforeAutospacing="1" w:after="100" w:afterAutospacing="1"/>
            </w:pPr>
            <w:r w:rsidRPr="0025471F">
              <w:t>2. …………………….......................................................................................................…</w:t>
            </w:r>
          </w:p>
        </w:tc>
      </w:tr>
      <w:tr w:rsidR="00FB0CAC" w:rsidRPr="0025471F" w:rsidTr="00FF7617">
        <w:tc>
          <w:tcPr>
            <w:tcW w:w="9639" w:type="dxa"/>
            <w:gridSpan w:val="9"/>
            <w:tcMar>
              <w:top w:w="0" w:type="dxa"/>
              <w:left w:w="108" w:type="dxa"/>
              <w:bottom w:w="0" w:type="dxa"/>
              <w:right w:w="108" w:type="dxa"/>
            </w:tcMar>
            <w:hideMark/>
          </w:tcPr>
          <w:p w:rsidR="00FB0CAC" w:rsidRPr="0025471F" w:rsidRDefault="00FB0CAC" w:rsidP="001E4C78">
            <w:pPr>
              <w:spacing w:before="100" w:beforeAutospacing="1" w:after="100" w:afterAutospacing="1"/>
            </w:pPr>
            <w:bookmarkStart w:id="11" w:name="footnote-1080-24-backlink"/>
            <w:r w:rsidRPr="0025471F">
              <w:t>3.</w:t>
            </w:r>
            <w:bookmarkEnd w:id="11"/>
            <w:r w:rsidRPr="0025471F">
              <w:t xml:space="preserve"> …………………….........................................................................................................</w:t>
            </w:r>
          </w:p>
          <w:p w:rsidR="00234FC9" w:rsidRPr="0025471F" w:rsidRDefault="00234FC9" w:rsidP="001E4C78">
            <w:pPr>
              <w:pStyle w:val="firstline"/>
              <w:ind w:right="184" w:firstLine="0"/>
              <w:rPr>
                <w:rFonts w:ascii="Times New Roman" w:hAnsi="Times New Roman" w:cs="Times New Roman"/>
                <w:i/>
                <w:color w:val="auto"/>
                <w:sz w:val="20"/>
                <w:szCs w:val="20"/>
              </w:rPr>
            </w:pPr>
            <w:r w:rsidRPr="0025471F">
              <w:rPr>
                <w:rFonts w:ascii="Times New Roman" w:hAnsi="Times New Roman" w:cs="Times New Roman"/>
                <w:color w:val="auto"/>
                <w:u w:val="single"/>
              </w:rPr>
              <w:t>Забележка:</w:t>
            </w:r>
            <w:r w:rsidRPr="0025471F">
              <w:rPr>
                <w:rFonts w:ascii="Times New Roman" w:hAnsi="Times New Roman" w:cs="Times New Roman"/>
                <w:i/>
                <w:color w:val="auto"/>
                <w:sz w:val="20"/>
                <w:szCs w:val="20"/>
              </w:rPr>
              <w:t xml:space="preserve">приложенията се прилагат в последователност, съгласно посочването на строителството в списъка. </w:t>
            </w:r>
          </w:p>
          <w:p w:rsidR="00234FC9" w:rsidRPr="0025471F" w:rsidRDefault="00234FC9" w:rsidP="001E4C78">
            <w:pPr>
              <w:ind w:right="184" w:firstLine="709"/>
              <w:jc w:val="both"/>
              <w:rPr>
                <w:i/>
                <w:sz w:val="20"/>
                <w:szCs w:val="20"/>
              </w:rPr>
            </w:pPr>
            <w:r w:rsidRPr="0025471F">
              <w:rPr>
                <w:bCs/>
                <w:i/>
                <w:sz w:val="20"/>
                <w:szCs w:val="20"/>
              </w:rPr>
              <w:t>Към списъка да се направи или да се представят:</w:t>
            </w:r>
          </w:p>
          <w:p w:rsidR="00234FC9" w:rsidRPr="0025471F" w:rsidRDefault="00234FC9" w:rsidP="001E4C78">
            <w:pPr>
              <w:spacing w:before="60" w:after="60"/>
              <w:ind w:right="184" w:firstLine="709"/>
              <w:jc w:val="both"/>
              <w:rPr>
                <w:i/>
                <w:sz w:val="20"/>
                <w:szCs w:val="20"/>
              </w:rPr>
            </w:pPr>
            <w:r w:rsidRPr="0025471F">
              <w:rPr>
                <w:bCs/>
                <w:i/>
                <w:sz w:val="20"/>
                <w:szCs w:val="20"/>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234FC9" w:rsidRPr="0025471F" w:rsidRDefault="00234FC9" w:rsidP="001E4C78">
            <w:pPr>
              <w:spacing w:before="60" w:after="60"/>
              <w:ind w:right="184" w:firstLine="709"/>
              <w:jc w:val="both"/>
              <w:rPr>
                <w:i/>
                <w:sz w:val="20"/>
                <w:szCs w:val="20"/>
              </w:rPr>
            </w:pPr>
            <w:r w:rsidRPr="0025471F">
              <w:rPr>
                <w:bCs/>
                <w:i/>
                <w:sz w:val="20"/>
                <w:szCs w:val="20"/>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234FC9" w:rsidRPr="0025471F" w:rsidRDefault="00234FC9" w:rsidP="001E4C78">
            <w:pPr>
              <w:spacing w:before="60" w:after="60"/>
              <w:ind w:right="184" w:firstLine="709"/>
              <w:jc w:val="both"/>
              <w:rPr>
                <w:i/>
                <w:sz w:val="20"/>
                <w:szCs w:val="20"/>
              </w:rPr>
            </w:pPr>
            <w:r w:rsidRPr="0025471F">
              <w:rPr>
                <w:bCs/>
                <w:i/>
                <w:sz w:val="20"/>
                <w:szCs w:val="20"/>
              </w:rPr>
              <w:t>в) копия на документи, удостоверяващи изпълнението, вида и обема на изпълнените строителни дейности</w:t>
            </w:r>
          </w:p>
          <w:p w:rsidR="00234FC9" w:rsidRPr="0025471F" w:rsidRDefault="00234FC9" w:rsidP="001E4C78">
            <w:pPr>
              <w:ind w:right="184" w:firstLine="709"/>
              <w:jc w:val="both"/>
              <w:rPr>
                <w:i/>
                <w:sz w:val="20"/>
                <w:szCs w:val="20"/>
              </w:rPr>
            </w:pPr>
            <w:r w:rsidRPr="0025471F">
              <w:rPr>
                <w:bCs/>
                <w:i/>
                <w:sz w:val="20"/>
                <w:szCs w:val="20"/>
              </w:rPr>
              <w:t> </w:t>
            </w:r>
            <w:r w:rsidRPr="0025471F">
              <w:rPr>
                <w:i/>
                <w:iCs/>
                <w:sz w:val="20"/>
                <w:szCs w:val="20"/>
              </w:rPr>
              <w:t>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FF7617" w:rsidRPr="0025471F" w:rsidRDefault="00FF7617" w:rsidP="001E4C78">
            <w:pPr>
              <w:spacing w:before="100" w:beforeAutospacing="1" w:after="100" w:afterAutospacing="1"/>
            </w:pPr>
          </w:p>
        </w:tc>
      </w:tr>
      <w:tr w:rsidR="00FB0CAC" w:rsidRPr="0025471F" w:rsidTr="00FF7617">
        <w:trPr>
          <w:gridBefore w:val="1"/>
          <w:gridAfter w:val="1"/>
          <w:wBefore w:w="93" w:type="dxa"/>
          <w:wAfter w:w="317" w:type="dxa"/>
        </w:trPr>
        <w:tc>
          <w:tcPr>
            <w:tcW w:w="2221"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pPr>
            <w:r w:rsidRPr="0025471F">
              <w:t xml:space="preserve"> Дата </w:t>
            </w:r>
          </w:p>
        </w:tc>
        <w:tc>
          <w:tcPr>
            <w:tcW w:w="7008"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pPr>
            <w:r w:rsidRPr="0025471F">
              <w:t>............................/ ............................/ ............................</w:t>
            </w:r>
          </w:p>
        </w:tc>
      </w:tr>
      <w:tr w:rsidR="00FB0CAC" w:rsidRPr="0025471F" w:rsidTr="00FF7617">
        <w:trPr>
          <w:gridBefore w:val="1"/>
          <w:gridAfter w:val="1"/>
          <w:wBefore w:w="93" w:type="dxa"/>
          <w:wAfter w:w="317" w:type="dxa"/>
        </w:trPr>
        <w:tc>
          <w:tcPr>
            <w:tcW w:w="222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pPr>
            <w:r w:rsidRPr="0025471F">
              <w:t>Име и фамилия</w:t>
            </w:r>
          </w:p>
        </w:tc>
        <w:tc>
          <w:tcPr>
            <w:tcW w:w="7008" w:type="dxa"/>
            <w:gridSpan w:val="5"/>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pPr>
            <w:r w:rsidRPr="0025471F">
              <w:t>..........................................................................................</w:t>
            </w:r>
          </w:p>
        </w:tc>
      </w:tr>
      <w:tr w:rsidR="00FB0CAC" w:rsidRPr="0025471F" w:rsidTr="00FF7617">
        <w:trPr>
          <w:gridBefore w:val="1"/>
          <w:gridAfter w:val="1"/>
          <w:wBefore w:w="93" w:type="dxa"/>
          <w:wAfter w:w="317" w:type="dxa"/>
        </w:trPr>
        <w:tc>
          <w:tcPr>
            <w:tcW w:w="2221"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pPr>
            <w:r w:rsidRPr="0025471F">
              <w:t xml:space="preserve">Подпис </w:t>
            </w:r>
          </w:p>
        </w:tc>
        <w:tc>
          <w:tcPr>
            <w:tcW w:w="7008" w:type="dxa"/>
            <w:gridSpan w:val="5"/>
            <w:tcBorders>
              <w:top w:val="nil"/>
              <w:left w:val="nil"/>
              <w:bottom w:val="single" w:sz="8" w:space="0" w:color="auto"/>
              <w:right w:val="single" w:sz="8" w:space="0" w:color="auto"/>
            </w:tcBorders>
            <w:tcMar>
              <w:top w:w="15" w:type="dxa"/>
              <w:left w:w="15" w:type="dxa"/>
              <w:bottom w:w="15" w:type="dxa"/>
              <w:right w:w="15" w:type="dxa"/>
            </w:tcMar>
            <w:vAlign w:val="center"/>
            <w:hideMark/>
          </w:tcPr>
          <w:p w:rsidR="00FB0CAC" w:rsidRPr="0025471F" w:rsidRDefault="00FB0CAC" w:rsidP="001E4C78">
            <w:pPr>
              <w:spacing w:before="100" w:beforeAutospacing="1" w:after="100" w:afterAutospacing="1"/>
            </w:pPr>
            <w:r w:rsidRPr="0025471F">
              <w:t>...........................................................................................</w:t>
            </w:r>
          </w:p>
        </w:tc>
      </w:tr>
    </w:tbl>
    <w:p w:rsidR="00FB0CAC" w:rsidRPr="0025471F" w:rsidRDefault="00FB0CAC" w:rsidP="001E4C78">
      <w:pPr>
        <w:jc w:val="both"/>
        <w:rPr>
          <w:b/>
        </w:rPr>
      </w:pPr>
    </w:p>
    <w:p w:rsidR="00FB0CAC" w:rsidRPr="0025471F" w:rsidRDefault="00FB0CAC" w:rsidP="001E4C78">
      <w:pPr>
        <w:jc w:val="both"/>
        <w:rPr>
          <w:b/>
        </w:rPr>
      </w:pPr>
    </w:p>
    <w:p w:rsidR="00FB0CAC" w:rsidRPr="0025471F" w:rsidRDefault="00FB0CAC" w:rsidP="001E4C78">
      <w:pPr>
        <w:jc w:val="both"/>
        <w:rPr>
          <w:b/>
        </w:rPr>
      </w:pPr>
    </w:p>
    <w:p w:rsidR="00336F55" w:rsidRPr="0025471F" w:rsidRDefault="00336F55" w:rsidP="001E4C78">
      <w:pPr>
        <w:pageBreakBefore/>
        <w:ind w:firstLine="708"/>
        <w:jc w:val="right"/>
      </w:pPr>
      <w:r w:rsidRPr="0025471F">
        <w:rPr>
          <w:b/>
          <w:spacing w:val="20"/>
        </w:rPr>
        <w:lastRenderedPageBreak/>
        <w:t>Образец №13</w:t>
      </w:r>
    </w:p>
    <w:p w:rsidR="00336F55" w:rsidRPr="0025471F" w:rsidRDefault="00336F55" w:rsidP="001E4C78">
      <w:pPr>
        <w:ind w:firstLine="708"/>
        <w:jc w:val="both"/>
      </w:pPr>
    </w:p>
    <w:p w:rsidR="00336F55" w:rsidRPr="0025471F" w:rsidRDefault="00336F55" w:rsidP="001E4C78">
      <w:pPr>
        <w:ind w:firstLine="708"/>
        <w:jc w:val="both"/>
        <w:rPr>
          <w:b/>
        </w:rPr>
      </w:pPr>
      <w:r w:rsidRPr="0025471F">
        <w:rPr>
          <w:b/>
        </w:rPr>
        <w:t>СПИСЪК НА ОСНОВНИТЕ ДОГОВОРИ ЗА ИНЖЕНЕРИНГ</w:t>
      </w:r>
      <w:r w:rsidR="007D1411" w:rsidRPr="0025471F">
        <w:rPr>
          <w:b/>
        </w:rPr>
        <w:t>(ПРОЕКТИРАНЕ И СТРОИТЕЛСТВО)</w:t>
      </w:r>
      <w:r w:rsidRPr="0025471F">
        <w:rPr>
          <w:b/>
        </w:rPr>
        <w:t xml:space="preserve">, ИЗПЪЛНЕНИ ПРЕЗ ПОСЛЕДНИТЕ 5 ГОДИНИ, СЧИТАНО ОТ ДАТАТА НА ПОДАВАНЕ НА ОФЕРТАТА </w:t>
      </w:r>
    </w:p>
    <w:p w:rsidR="00336F55" w:rsidRPr="0025471F" w:rsidRDefault="00336F55" w:rsidP="001E4C78">
      <w:pPr>
        <w:jc w:val="both"/>
        <w:rPr>
          <w:b/>
        </w:rPr>
      </w:pPr>
    </w:p>
    <w:p w:rsidR="00336F55" w:rsidRPr="0025471F" w:rsidRDefault="00336F55" w:rsidP="001E4C78">
      <w:pPr>
        <w:ind w:right="50"/>
        <w:jc w:val="both"/>
        <w:rPr>
          <w:i/>
          <w:sz w:val="18"/>
          <w:szCs w:val="18"/>
        </w:rPr>
      </w:pPr>
      <w:r w:rsidRPr="0025471F">
        <w:t>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jc w:val="both"/>
      </w:pPr>
    </w:p>
    <w:p w:rsidR="00336F55" w:rsidRPr="0025471F" w:rsidRDefault="00336F55" w:rsidP="001E4C78">
      <w:pPr>
        <w:jc w:val="both"/>
        <w:rPr>
          <w:lang w:val="en-US"/>
        </w:rPr>
      </w:pPr>
    </w:p>
    <w:p w:rsidR="00336F55" w:rsidRPr="0025471F" w:rsidRDefault="00336F55" w:rsidP="001E4C78">
      <w:pPr>
        <w:ind w:firstLine="708"/>
        <w:jc w:val="both"/>
        <w:rPr>
          <w:b/>
        </w:rPr>
      </w:pPr>
      <w:r w:rsidRPr="0025471F">
        <w:rPr>
          <w:b/>
        </w:rPr>
        <w:t>ДЕКЛАРИРАМ</w:t>
      </w:r>
      <w:r w:rsidRPr="0025471F">
        <w:t xml:space="preserve">, че представляваният от мен участник е изпълнил </w:t>
      </w:r>
      <w:r w:rsidR="00B06F0C" w:rsidRPr="0025471F">
        <w:t xml:space="preserve">проектиране и строителство </w:t>
      </w:r>
      <w:r w:rsidRPr="0025471F">
        <w:t xml:space="preserve"> през последните пет години, считано от датата на подаване на офертата, както следва: </w:t>
      </w:r>
    </w:p>
    <w:p w:rsidR="00336F55" w:rsidRPr="0025471F" w:rsidRDefault="00336F55" w:rsidP="001E4C78">
      <w:pPr>
        <w:rPr>
          <w:b/>
        </w:rPr>
      </w:pPr>
    </w:p>
    <w:tbl>
      <w:tblPr>
        <w:tblW w:w="9639" w:type="dxa"/>
        <w:tblInd w:w="108" w:type="dxa"/>
        <w:tblLayout w:type="fixed"/>
        <w:tblLook w:val="0000" w:firstRow="0" w:lastRow="0" w:firstColumn="0" w:lastColumn="0" w:noHBand="0" w:noVBand="0"/>
      </w:tblPr>
      <w:tblGrid>
        <w:gridCol w:w="851"/>
        <w:gridCol w:w="1134"/>
        <w:gridCol w:w="2126"/>
        <w:gridCol w:w="1701"/>
        <w:gridCol w:w="2268"/>
        <w:gridCol w:w="1559"/>
      </w:tblGrid>
      <w:tr w:rsidR="00B06F0C" w:rsidRPr="0025471F" w:rsidTr="00E80EBB">
        <w:trPr>
          <w:trHeight w:val="713"/>
        </w:trPr>
        <w:tc>
          <w:tcPr>
            <w:tcW w:w="851" w:type="dxa"/>
            <w:tcBorders>
              <w:top w:val="single" w:sz="4" w:space="0" w:color="000000"/>
              <w:left w:val="single" w:sz="4" w:space="0" w:color="000000"/>
              <w:bottom w:val="single" w:sz="4" w:space="0" w:color="000000"/>
            </w:tcBorders>
            <w:shd w:val="clear" w:color="auto" w:fill="FFFFFF"/>
            <w:vAlign w:val="center"/>
          </w:tcPr>
          <w:p w:rsidR="00B06F0C" w:rsidRPr="0025471F" w:rsidRDefault="00B06F0C" w:rsidP="001E4C78">
            <w:pPr>
              <w:jc w:val="center"/>
              <w:rPr>
                <w:b/>
              </w:rPr>
            </w:pPr>
            <w:r w:rsidRPr="0025471F">
              <w:rPr>
                <w:b/>
              </w:rPr>
              <w:t>Дата</w:t>
            </w:r>
          </w:p>
        </w:tc>
        <w:tc>
          <w:tcPr>
            <w:tcW w:w="1134" w:type="dxa"/>
            <w:tcBorders>
              <w:top w:val="single" w:sz="4" w:space="0" w:color="000000"/>
              <w:left w:val="single" w:sz="4" w:space="0" w:color="000000"/>
              <w:bottom w:val="single" w:sz="4" w:space="0" w:color="000000"/>
            </w:tcBorders>
            <w:shd w:val="clear" w:color="auto" w:fill="FFFFFF"/>
            <w:vAlign w:val="center"/>
          </w:tcPr>
          <w:p w:rsidR="00B06F0C" w:rsidRPr="0025471F" w:rsidRDefault="00B06F0C" w:rsidP="001E4C78">
            <w:pPr>
              <w:jc w:val="center"/>
              <w:rPr>
                <w:b/>
              </w:rPr>
            </w:pPr>
            <w:r w:rsidRPr="0025471F">
              <w:rPr>
                <w:b/>
              </w:rPr>
              <w:t>Предмет</w:t>
            </w:r>
          </w:p>
        </w:tc>
        <w:tc>
          <w:tcPr>
            <w:tcW w:w="2126" w:type="dxa"/>
            <w:tcBorders>
              <w:top w:val="single" w:sz="4" w:space="0" w:color="000000"/>
              <w:left w:val="single" w:sz="4" w:space="0" w:color="000000"/>
              <w:bottom w:val="single" w:sz="4" w:space="0" w:color="000000"/>
            </w:tcBorders>
            <w:shd w:val="clear" w:color="auto" w:fill="FFFFFF"/>
            <w:vAlign w:val="center"/>
          </w:tcPr>
          <w:p w:rsidR="00B06F0C" w:rsidRPr="0025471F" w:rsidRDefault="00B06F0C" w:rsidP="001E4C78">
            <w:pPr>
              <w:jc w:val="center"/>
              <w:rPr>
                <w:b/>
              </w:rPr>
            </w:pPr>
            <w:r w:rsidRPr="0025471F">
              <w:rPr>
                <w:b/>
              </w:rPr>
              <w:t>Получатели и телефони за връзка с тях.</w:t>
            </w:r>
          </w:p>
        </w:tc>
        <w:tc>
          <w:tcPr>
            <w:tcW w:w="1701" w:type="dxa"/>
            <w:tcBorders>
              <w:top w:val="single" w:sz="4" w:space="0" w:color="000000"/>
              <w:left w:val="single" w:sz="4" w:space="0" w:color="000000"/>
              <w:bottom w:val="single" w:sz="4" w:space="0" w:color="000000"/>
            </w:tcBorders>
            <w:shd w:val="clear" w:color="auto" w:fill="FFFFFF"/>
            <w:vAlign w:val="center"/>
          </w:tcPr>
          <w:p w:rsidR="00B06F0C" w:rsidRPr="0025471F" w:rsidRDefault="00B06F0C" w:rsidP="001E4C78">
            <w:pPr>
              <w:jc w:val="center"/>
              <w:rPr>
                <w:b/>
              </w:rPr>
            </w:pPr>
            <w:r w:rsidRPr="0025471F">
              <w:rPr>
                <w:b/>
              </w:rPr>
              <w:t>Обща стойност без ДДС</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B06F0C" w:rsidRPr="0025471F" w:rsidRDefault="00B06F0C" w:rsidP="001E4C78">
            <w:pPr>
              <w:jc w:val="center"/>
            </w:pPr>
            <w:r w:rsidRPr="0025471F">
              <w:rPr>
                <w:b/>
              </w:rPr>
              <w:t>Заплатена на участника стойност  без ДДС</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B06F0C" w:rsidRPr="0025471F" w:rsidRDefault="00B06F0C" w:rsidP="001E4C78">
            <w:pPr>
              <w:jc w:val="center"/>
              <w:rPr>
                <w:b/>
              </w:rPr>
            </w:pPr>
            <w:r w:rsidRPr="0025471F">
              <w:rPr>
                <w:b/>
              </w:rPr>
              <w:t>Крайна дата на изпълнен</w:t>
            </w:r>
            <w:r w:rsidR="00E80EBB" w:rsidRPr="0025471F">
              <w:rPr>
                <w:b/>
              </w:rPr>
              <w:t>ие на услу</w:t>
            </w:r>
            <w:r w:rsidRPr="0025471F">
              <w:rPr>
                <w:b/>
              </w:rPr>
              <w:t>гата</w:t>
            </w:r>
          </w:p>
          <w:p w:rsidR="00B06F0C" w:rsidRPr="0025471F" w:rsidRDefault="00B06F0C" w:rsidP="001E4C78">
            <w:pPr>
              <w:jc w:val="center"/>
            </w:pPr>
          </w:p>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r w:rsidR="00B06F0C" w:rsidRPr="0025471F" w:rsidTr="00E80EBB">
        <w:tc>
          <w:tcPr>
            <w:tcW w:w="85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134"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126"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1701" w:type="dxa"/>
            <w:tcBorders>
              <w:top w:val="single" w:sz="4" w:space="0" w:color="000000"/>
              <w:left w:val="single" w:sz="4" w:space="0" w:color="000000"/>
              <w:bottom w:val="single" w:sz="4" w:space="0" w:color="000000"/>
            </w:tcBorders>
            <w:shd w:val="clear" w:color="auto" w:fill="FFFFFF"/>
          </w:tcPr>
          <w:p w:rsidR="00B06F0C" w:rsidRPr="0025471F" w:rsidRDefault="00B06F0C" w:rsidP="001E4C78"/>
        </w:tc>
        <w:tc>
          <w:tcPr>
            <w:tcW w:w="2268" w:type="dxa"/>
            <w:tcBorders>
              <w:top w:val="single" w:sz="4" w:space="0" w:color="000000"/>
              <w:left w:val="single" w:sz="4" w:space="0" w:color="000000"/>
              <w:bottom w:val="single" w:sz="4" w:space="0" w:color="000000"/>
              <w:right w:val="single" w:sz="4" w:space="0" w:color="auto"/>
            </w:tcBorders>
            <w:shd w:val="clear" w:color="auto" w:fill="FFFFFF"/>
          </w:tcPr>
          <w:p w:rsidR="00B06F0C" w:rsidRPr="0025471F" w:rsidRDefault="00B06F0C" w:rsidP="001E4C78"/>
        </w:tc>
        <w:tc>
          <w:tcPr>
            <w:tcW w:w="1559" w:type="dxa"/>
            <w:tcBorders>
              <w:top w:val="single" w:sz="4" w:space="0" w:color="000000"/>
              <w:left w:val="single" w:sz="4" w:space="0" w:color="auto"/>
              <w:bottom w:val="single" w:sz="4" w:space="0" w:color="000000"/>
              <w:right w:val="single" w:sz="4" w:space="0" w:color="000000"/>
            </w:tcBorders>
            <w:shd w:val="clear" w:color="auto" w:fill="FFFFFF"/>
          </w:tcPr>
          <w:p w:rsidR="00B06F0C" w:rsidRPr="0025471F" w:rsidRDefault="00B06F0C" w:rsidP="001E4C78"/>
        </w:tc>
      </w:tr>
    </w:tbl>
    <w:p w:rsidR="00336F55" w:rsidRPr="0025471F" w:rsidRDefault="00336F55" w:rsidP="001E4C78">
      <w:pPr>
        <w:pStyle w:val="firstline"/>
        <w:rPr>
          <w:rFonts w:ascii="Times New Roman" w:hAnsi="Times New Roman" w:cs="Times New Roman"/>
          <w:color w:val="auto"/>
          <w:u w:val="single"/>
        </w:rPr>
      </w:pPr>
    </w:p>
    <w:p w:rsidR="00336F55" w:rsidRPr="0025471F" w:rsidRDefault="00336F55" w:rsidP="001E4C78">
      <w:pPr>
        <w:jc w:val="both"/>
        <w:rPr>
          <w:u w:val="single"/>
        </w:rPr>
      </w:pPr>
      <w:r w:rsidRPr="0025471F">
        <w:rPr>
          <w:u w:val="single"/>
        </w:rPr>
        <w:t>Приложение</w:t>
      </w:r>
      <w:r w:rsidRPr="0025471F">
        <w:t xml:space="preserve">: доказателство/а за изпълненият инженеринг, съгласно изискванията на чл.51, ал. 4 от ЗОП </w:t>
      </w:r>
    </w:p>
    <w:p w:rsidR="00336F55" w:rsidRPr="0025471F" w:rsidRDefault="00336F55" w:rsidP="001E4C78">
      <w:pPr>
        <w:pStyle w:val="firstline"/>
        <w:ind w:firstLine="0"/>
        <w:rPr>
          <w:rFonts w:ascii="Times New Roman" w:hAnsi="Times New Roman" w:cs="Times New Roman"/>
          <w:color w:val="auto"/>
        </w:rPr>
      </w:pPr>
      <w:r w:rsidRPr="0025471F">
        <w:rPr>
          <w:rFonts w:ascii="Times New Roman" w:hAnsi="Times New Roman" w:cs="Times New Roman"/>
          <w:color w:val="auto"/>
          <w:u w:val="single"/>
        </w:rPr>
        <w:t>Забележка:</w:t>
      </w:r>
      <w:r w:rsidRPr="0025471F">
        <w:rPr>
          <w:rFonts w:ascii="Times New Roman" w:hAnsi="Times New Roman" w:cs="Times New Roman"/>
          <w:color w:val="auto"/>
        </w:rPr>
        <w:t xml:space="preserve"> приложенията се прилагат в последователност, съгласно посочването на </w:t>
      </w:r>
      <w:r w:rsidR="00305B52" w:rsidRPr="0025471F">
        <w:rPr>
          <w:rFonts w:ascii="Times New Roman" w:hAnsi="Times New Roman" w:cs="Times New Roman"/>
          <w:color w:val="auto"/>
        </w:rPr>
        <w:t xml:space="preserve">проектирането и строителството </w:t>
      </w:r>
      <w:r w:rsidRPr="0025471F">
        <w:rPr>
          <w:rFonts w:ascii="Times New Roman" w:hAnsi="Times New Roman" w:cs="Times New Roman"/>
          <w:color w:val="auto"/>
        </w:rPr>
        <w:t xml:space="preserve">в списъка. </w:t>
      </w:r>
    </w:p>
    <w:p w:rsidR="00B81FFD" w:rsidRPr="0025471F" w:rsidRDefault="00B81FFD" w:rsidP="001E4C78">
      <w:pPr>
        <w:ind w:firstLine="708"/>
        <w:jc w:val="both"/>
      </w:pPr>
      <w:r w:rsidRPr="0025471F">
        <w:t xml:space="preserve">Под </w:t>
      </w:r>
      <w:r w:rsidR="00CA71FA" w:rsidRPr="0025471F">
        <w:t xml:space="preserve">проектиране, </w:t>
      </w:r>
      <w:r w:rsidRPr="0025471F">
        <w:t>строителство</w:t>
      </w:r>
      <w:r w:rsidR="00CA71FA" w:rsidRPr="0025471F">
        <w:t xml:space="preserve"> или ремонт </w:t>
      </w:r>
      <w:r w:rsidRPr="0025471F">
        <w:t>на обект, сходен с предмета на поръчката, следва да се разбира проектиране, строителство или ремонт в областта на изпълнение на основни обновявания, основни ремонти, преустройства, надстроявания или промяна на предназначение на съществуващи строежи с обществено обслужващо предназначение.</w:t>
      </w:r>
    </w:p>
    <w:p w:rsidR="00336F55" w:rsidRPr="0025471F" w:rsidRDefault="00336F55" w:rsidP="001E4C78">
      <w:pPr>
        <w:pStyle w:val="firstline"/>
        <w:rPr>
          <w:rFonts w:ascii="Times New Roman" w:hAnsi="Times New Roman" w:cs="Times New Roman"/>
          <w:i/>
          <w:iCs/>
          <w:color w:val="auto"/>
        </w:rPr>
      </w:pPr>
    </w:p>
    <w:p w:rsidR="00336F55" w:rsidRPr="0025471F" w:rsidRDefault="00336F55" w:rsidP="001E4C78">
      <w:pPr>
        <w:pStyle w:val="firstline"/>
        <w:ind w:firstLine="708"/>
        <w:rPr>
          <w:rFonts w:ascii="Times New Roman" w:hAnsi="Times New Roman" w:cs="Times New Roman"/>
          <w:color w:val="auto"/>
        </w:rPr>
      </w:pPr>
      <w:r w:rsidRPr="0025471F">
        <w:rPr>
          <w:rFonts w:ascii="Times New Roman" w:hAnsi="Times New Roman" w:cs="Times New Roman"/>
          <w:color w:val="auto"/>
        </w:rPr>
        <w:t>Известна ми е отговорността по чл. 313 от Наказателния кодекс за посочване на неверни данни.</w:t>
      </w:r>
    </w:p>
    <w:p w:rsidR="00336F55" w:rsidRPr="0025471F" w:rsidRDefault="00336F55" w:rsidP="001E4C78">
      <w:pPr>
        <w:pStyle w:val="firstline"/>
        <w:rPr>
          <w:rFonts w:ascii="Times New Roman" w:hAnsi="Times New Roman" w:cs="Times New Roman"/>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rPr>
          <w:b/>
        </w:rPr>
      </w:pPr>
    </w:p>
    <w:p w:rsidR="00336F55" w:rsidRPr="0025471F" w:rsidRDefault="00336F55" w:rsidP="001E4C78">
      <w:pPr>
        <w:pageBreakBefore/>
        <w:ind w:firstLine="709"/>
        <w:jc w:val="right"/>
        <w:rPr>
          <w:b/>
          <w:bCs/>
        </w:rPr>
      </w:pPr>
      <w:r w:rsidRPr="0025471F">
        <w:rPr>
          <w:b/>
          <w:spacing w:val="20"/>
        </w:rPr>
        <w:lastRenderedPageBreak/>
        <w:t>Образец №14</w:t>
      </w:r>
    </w:p>
    <w:p w:rsidR="00336F55" w:rsidRPr="0025471F" w:rsidRDefault="00336F55" w:rsidP="001E4C78">
      <w:pPr>
        <w:ind w:firstLine="709"/>
        <w:jc w:val="center"/>
        <w:rPr>
          <w:b/>
          <w:bCs/>
        </w:rPr>
      </w:pPr>
    </w:p>
    <w:p w:rsidR="00336F55" w:rsidRPr="0025471F" w:rsidRDefault="00336F55" w:rsidP="001E4C78">
      <w:pPr>
        <w:ind w:firstLine="709"/>
        <w:jc w:val="center"/>
      </w:pPr>
      <w:r w:rsidRPr="0025471F">
        <w:rPr>
          <w:b/>
          <w:b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ИЗПЪЛНЕНИЕТО НА ПОРЪЧКАТА</w:t>
      </w:r>
    </w:p>
    <w:p w:rsidR="00336F55" w:rsidRPr="0025471F" w:rsidRDefault="00336F55" w:rsidP="001E4C78"/>
    <w:p w:rsidR="00336F55" w:rsidRPr="0025471F" w:rsidRDefault="00336F55" w:rsidP="001E4C78"/>
    <w:p w:rsidR="00336F55" w:rsidRPr="0025471F" w:rsidRDefault="00336F55" w:rsidP="001E4C78">
      <w:pPr>
        <w:ind w:right="50"/>
        <w:jc w:val="both"/>
        <w:rPr>
          <w:i/>
          <w:sz w:val="18"/>
          <w:szCs w:val="18"/>
        </w:rPr>
      </w:pPr>
      <w:r w:rsidRPr="0025471F">
        <w:t>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rPr>
          <w:b/>
          <w:bCs/>
        </w:rPr>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ind w:firstLine="709"/>
        <w:jc w:val="center"/>
        <w:rPr>
          <w:b/>
          <w:bCs/>
        </w:rPr>
      </w:pPr>
      <w:r w:rsidRPr="0025471F">
        <w:rPr>
          <w:b/>
          <w:bCs/>
        </w:rPr>
        <w:t>Д Е К Л А Р И Р А М, че</w:t>
      </w:r>
    </w:p>
    <w:p w:rsidR="00336F55" w:rsidRPr="0025471F" w:rsidRDefault="00336F55" w:rsidP="001E4C78">
      <w:pPr>
        <w:ind w:firstLine="709"/>
        <w:jc w:val="center"/>
      </w:pPr>
      <w:r w:rsidRPr="0025471F">
        <w:rPr>
          <w:b/>
          <w:bCs/>
        </w:rPr>
        <w:t> </w:t>
      </w:r>
    </w:p>
    <w:p w:rsidR="00336F55" w:rsidRPr="0025471F" w:rsidRDefault="00336F55" w:rsidP="001E4C78">
      <w:pPr>
        <w:ind w:firstLine="709"/>
        <w:jc w:val="both"/>
        <w:rPr>
          <w:b/>
          <w:bCs/>
        </w:rPr>
      </w:pPr>
      <w:r w:rsidRPr="0025471F">
        <w:t>1.      При изпълнението на поръчката ще ползваме следните експерти:</w:t>
      </w:r>
    </w:p>
    <w:p w:rsidR="00336F55" w:rsidRPr="0025471F" w:rsidRDefault="00336F55" w:rsidP="001E4C78">
      <w:pPr>
        <w:ind w:firstLine="709"/>
        <w:jc w:val="center"/>
      </w:pPr>
      <w:r w:rsidRPr="0025471F">
        <w:rPr>
          <w:b/>
          <w:bCs/>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7"/>
        <w:gridCol w:w="2256"/>
        <w:gridCol w:w="2977"/>
        <w:gridCol w:w="2665"/>
      </w:tblGrid>
      <w:tr w:rsidR="00386543" w:rsidRPr="0025471F" w:rsidTr="00386543">
        <w:tc>
          <w:tcPr>
            <w:tcW w:w="111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86543" w:rsidRPr="0025471F" w:rsidRDefault="00386543" w:rsidP="001E4C78">
            <w:pPr>
              <w:ind w:right="184"/>
            </w:pPr>
            <w:r w:rsidRPr="0025471F">
              <w:t>Име, презиме,</w:t>
            </w:r>
          </w:p>
          <w:p w:rsidR="00386543" w:rsidRPr="0025471F" w:rsidRDefault="00386543" w:rsidP="001E4C78">
            <w:pPr>
              <w:ind w:right="184"/>
            </w:pPr>
            <w:r w:rsidRPr="0025471F">
              <w:t>фамилия</w:t>
            </w:r>
          </w:p>
        </w:tc>
        <w:tc>
          <w:tcPr>
            <w:tcW w:w="111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6543" w:rsidRPr="0025471F" w:rsidRDefault="00386543" w:rsidP="001E4C78">
            <w:pPr>
              <w:ind w:right="184"/>
            </w:pPr>
            <w:r w:rsidRPr="0025471F">
              <w:t xml:space="preserve">Позиция по договора </w:t>
            </w:r>
          </w:p>
        </w:tc>
        <w:tc>
          <w:tcPr>
            <w:tcW w:w="146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6543" w:rsidRPr="0025471F" w:rsidRDefault="00386543" w:rsidP="001E4C78">
            <w:pPr>
              <w:ind w:right="184"/>
            </w:pPr>
            <w:r w:rsidRPr="0025471F">
              <w:t>Образование,</w:t>
            </w:r>
          </w:p>
          <w:p w:rsidR="00386543" w:rsidRPr="0025471F" w:rsidRDefault="00386543" w:rsidP="001E4C78">
            <w:pPr>
              <w:ind w:right="184"/>
            </w:pPr>
            <w:r w:rsidRPr="0025471F">
              <w:t>квалификация</w:t>
            </w:r>
          </w:p>
          <w:p w:rsidR="00386543" w:rsidRPr="0025471F" w:rsidRDefault="00386543" w:rsidP="001E4C78">
            <w:pPr>
              <w:ind w:right="184"/>
            </w:pPr>
            <w:r w:rsidRPr="0025471F">
              <w:t>(степен, специалност, година на дипломиране, № на диплома, учебно заведение), когато е изискуемо</w:t>
            </w:r>
          </w:p>
        </w:tc>
        <w:tc>
          <w:tcPr>
            <w:tcW w:w="131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86543" w:rsidRPr="0025471F" w:rsidRDefault="00386543" w:rsidP="001E4C78">
            <w:pPr>
              <w:ind w:right="184"/>
            </w:pPr>
            <w:r w:rsidRPr="0025471F">
              <w:t>Общ професионален опит по изискванията на Възложителя, когато е изискуем</w:t>
            </w:r>
          </w:p>
        </w:tc>
      </w:tr>
      <w:tr w:rsidR="00386543" w:rsidRPr="0025471F" w:rsidTr="00D867E7">
        <w:trPr>
          <w:trHeight w:val="344"/>
        </w:trPr>
        <w:tc>
          <w:tcPr>
            <w:tcW w:w="5000" w:type="pct"/>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rPr>
                <w:i/>
                <w:sz w:val="20"/>
                <w:szCs w:val="20"/>
              </w:rPr>
            </w:pPr>
            <w:r w:rsidRPr="0025471F">
              <w:rPr>
                <w:i/>
                <w:sz w:val="20"/>
                <w:szCs w:val="20"/>
              </w:rPr>
              <w:t>(*посочва се опитът на експертите: (месторабота, период, длъжност, основни функции)</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lastRenderedPageBreak/>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r w:rsidR="00386543" w:rsidRPr="0025471F" w:rsidTr="00386543">
        <w:tc>
          <w:tcPr>
            <w:tcW w:w="11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11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c>
          <w:tcPr>
            <w:tcW w:w="13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86543" w:rsidRPr="0025471F" w:rsidRDefault="00386543" w:rsidP="001E4C78">
            <w:pPr>
              <w:ind w:right="184" w:firstLine="709"/>
              <w:jc w:val="center"/>
            </w:pPr>
            <w:r w:rsidRPr="0025471F">
              <w:rPr>
                <w:b/>
                <w:bCs/>
              </w:rPr>
              <w:t> </w:t>
            </w:r>
          </w:p>
        </w:tc>
      </w:tr>
    </w:tbl>
    <w:p w:rsidR="00D3169F" w:rsidRPr="0025471F" w:rsidRDefault="00D3169F" w:rsidP="001E4C78">
      <w:pPr>
        <w:ind w:firstLine="709"/>
        <w:jc w:val="both"/>
        <w:rPr>
          <w:b/>
          <w:bCs/>
          <w:i/>
          <w:iCs/>
        </w:rPr>
      </w:pPr>
      <w:r w:rsidRPr="0025471F">
        <w:t> </w:t>
      </w:r>
    </w:p>
    <w:p w:rsidR="00AB5A11" w:rsidRPr="0025471F" w:rsidRDefault="00AB5A11" w:rsidP="001E4C78">
      <w:pPr>
        <w:ind w:firstLine="709"/>
        <w:jc w:val="both"/>
        <w:rPr>
          <w:bCs/>
          <w:iCs/>
        </w:rPr>
      </w:pPr>
      <w:r w:rsidRPr="0025471F">
        <w:rPr>
          <w:bCs/>
          <w:iCs/>
        </w:rPr>
        <w:t>2. В периода на изпълнение на обществената поръчка, ако същата ни бъде възложена, ще осигурим участието на посочените по-горе служители/експерти.</w:t>
      </w:r>
    </w:p>
    <w:p w:rsidR="00AB5A11" w:rsidRPr="0025471F" w:rsidRDefault="00AB5A11" w:rsidP="001E4C78">
      <w:pPr>
        <w:ind w:firstLine="709"/>
        <w:jc w:val="both"/>
        <w:rPr>
          <w:b/>
          <w:bCs/>
          <w:i/>
          <w:iCs/>
        </w:rPr>
      </w:pPr>
    </w:p>
    <w:p w:rsidR="00D3169F" w:rsidRPr="0025471F" w:rsidRDefault="00D3169F" w:rsidP="001E4C78">
      <w:pPr>
        <w:ind w:firstLine="709"/>
        <w:jc w:val="both"/>
        <w:rPr>
          <w:i/>
          <w:iCs/>
        </w:rPr>
      </w:pPr>
      <w:r w:rsidRPr="0025471F">
        <w:rPr>
          <w:b/>
          <w:bCs/>
          <w:i/>
          <w:iCs/>
        </w:rPr>
        <w:t xml:space="preserve">Забележка: </w:t>
      </w:r>
      <w:r w:rsidRPr="0025471F">
        <w:rPr>
          <w:i/>
          <w:iCs/>
        </w:rPr>
        <w:t>Участникът може да посочи и другите експерти, които ще участват  при изпълнение на поръчката.</w:t>
      </w:r>
    </w:p>
    <w:p w:rsidR="000314DC" w:rsidRPr="0025471F" w:rsidRDefault="00386543" w:rsidP="001E4C78">
      <w:pPr>
        <w:ind w:firstLine="709"/>
        <w:jc w:val="both"/>
        <w:rPr>
          <w:i/>
          <w:iCs/>
        </w:rPr>
      </w:pPr>
      <w:r w:rsidRPr="0025471F">
        <w:rPr>
          <w:i/>
          <w:iCs/>
        </w:rPr>
        <w:t xml:space="preserve">В </w:t>
      </w:r>
      <w:r w:rsidR="00390852" w:rsidRPr="0025471F">
        <w:rPr>
          <w:i/>
          <w:iCs/>
        </w:rPr>
        <w:t xml:space="preserve">приложение към </w:t>
      </w:r>
      <w:r w:rsidRPr="0025471F">
        <w:rPr>
          <w:i/>
          <w:iCs/>
        </w:rPr>
        <w:t>справката декларация или в приложение към нея следва да бъдат представени данни за предложените експерти относно:</w:t>
      </w:r>
    </w:p>
    <w:p w:rsidR="000314DC" w:rsidRPr="0025471F" w:rsidRDefault="000314DC" w:rsidP="001E4C78">
      <w:pPr>
        <w:ind w:firstLine="709"/>
        <w:jc w:val="both"/>
        <w:rPr>
          <w:i/>
        </w:rPr>
      </w:pPr>
      <w:r w:rsidRPr="0025471F">
        <w:rPr>
          <w:i/>
          <w:iCs/>
        </w:rPr>
        <w:t>-</w:t>
      </w:r>
      <w:r w:rsidRPr="0025471F">
        <w:rPr>
          <w:i/>
        </w:rPr>
        <w:t xml:space="preserve">номер и дата на издаване на удостоверение за пълна проектантска правоспособност, издадено от Камара на архитектите в България или от Камарата на инженерите в инвестиционното проектиране, или документ, удостоверяващ призната професионална квалификация съгл. Закона за признаване на професионални квалификации. </w:t>
      </w:r>
    </w:p>
    <w:p w:rsidR="000314DC" w:rsidRPr="0025471F" w:rsidRDefault="000314DC" w:rsidP="001E4C78">
      <w:pPr>
        <w:tabs>
          <w:tab w:val="left" w:pos="993"/>
        </w:tabs>
        <w:ind w:firstLine="709"/>
        <w:jc w:val="both"/>
        <w:rPr>
          <w:i/>
        </w:rPr>
      </w:pPr>
      <w:r w:rsidRPr="0025471F">
        <w:rPr>
          <w:i/>
        </w:rPr>
        <w:t>-</w:t>
      </w:r>
      <w:r w:rsidRPr="0025471F">
        <w:rPr>
          <w:i/>
        </w:rPr>
        <w:tab/>
        <w:t>номер и дата на издаване на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0314DC" w:rsidRPr="0025471F" w:rsidRDefault="000314DC" w:rsidP="001E4C78">
      <w:pPr>
        <w:ind w:firstLine="709"/>
        <w:jc w:val="both"/>
        <w:rPr>
          <w:i/>
        </w:rPr>
      </w:pPr>
      <w:r w:rsidRPr="0025471F">
        <w:rPr>
          <w:i/>
        </w:rPr>
        <w:t xml:space="preserve">- </w:t>
      </w:r>
      <w:r w:rsidR="00390852" w:rsidRPr="0025471F">
        <w:rPr>
          <w:i/>
        </w:rPr>
        <w:t>данни</w:t>
      </w:r>
      <w:r w:rsidR="0004604B">
        <w:rPr>
          <w:i/>
        </w:rPr>
        <w:t xml:space="preserve">, </w:t>
      </w:r>
      <w:r w:rsidR="00390852" w:rsidRPr="0025471F">
        <w:rPr>
          <w:i/>
        </w:rPr>
        <w:t xml:space="preserve">удостоверяващи </w:t>
      </w:r>
      <w:r w:rsidRPr="0025471F">
        <w:rPr>
          <w:i/>
        </w:rPr>
        <w:t>вписване</w:t>
      </w:r>
      <w:r w:rsidR="00390852" w:rsidRPr="0025471F">
        <w:rPr>
          <w:i/>
        </w:rPr>
        <w:t xml:space="preserve"> на посочения експерт/ескперти</w:t>
      </w:r>
      <w:r w:rsidRPr="0025471F">
        <w:rPr>
          <w:i/>
        </w:rPr>
        <w:t xml:space="preserve"> в Регистъра на лицата, имащи право да извършват дейности по кадастъра за лицето/лицата, които ще извършват кадастрално заснемане.</w:t>
      </w:r>
    </w:p>
    <w:p w:rsidR="00336F55" w:rsidRPr="0025471F" w:rsidRDefault="00336F55" w:rsidP="001E4C78">
      <w:pPr>
        <w:ind w:firstLine="709"/>
        <w:jc w:val="both"/>
      </w:pPr>
      <w:r w:rsidRPr="0025471F">
        <w:t>Известна ми е отговорността по чл. 313 от Наказателния кодекс за посочване на неверни данни.</w:t>
      </w:r>
    </w:p>
    <w:p w:rsidR="00336F55" w:rsidRPr="0025471F" w:rsidRDefault="00336F55" w:rsidP="001E4C78">
      <w:pPr>
        <w:ind w:firstLine="709"/>
        <w:jc w:val="both"/>
      </w:pPr>
      <w:r w:rsidRPr="0025471F">
        <w:t> </w:t>
      </w:r>
    </w:p>
    <w:p w:rsidR="00336F55" w:rsidRPr="0025471F" w:rsidRDefault="00336F55" w:rsidP="001E4C78">
      <w:pPr>
        <w:ind w:firstLine="709"/>
        <w:jc w:val="both"/>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 w:rsidR="00336F55" w:rsidRPr="0025471F" w:rsidRDefault="00336F55" w:rsidP="001E4C78">
      <w:pPr>
        <w:pageBreakBefore/>
        <w:spacing w:before="120" w:after="120"/>
        <w:ind w:firstLine="709"/>
        <w:jc w:val="right"/>
      </w:pPr>
      <w:r w:rsidRPr="0025471F">
        <w:rPr>
          <w:b/>
          <w:spacing w:val="20"/>
        </w:rPr>
        <w:lastRenderedPageBreak/>
        <w:t>Образец №15</w:t>
      </w:r>
    </w:p>
    <w:p w:rsidR="00336F55" w:rsidRPr="0025471F" w:rsidRDefault="00336F55" w:rsidP="001E4C78">
      <w:pPr>
        <w:spacing w:before="120" w:after="120"/>
        <w:ind w:firstLine="709"/>
        <w:jc w:val="center"/>
      </w:pPr>
    </w:p>
    <w:p w:rsidR="00D3169F" w:rsidRPr="0025471F" w:rsidRDefault="00D3169F" w:rsidP="001E4C78">
      <w:pPr>
        <w:ind w:firstLine="709"/>
        <w:jc w:val="center"/>
      </w:pPr>
      <w:r w:rsidRPr="0025471F">
        <w:rPr>
          <w:b/>
          <w:bCs/>
        </w:rPr>
        <w:t>СПРАВКА-ДЕКЛАРАЦИЯ ЗА ЛИЦЕТО, КОЕТО ЩЕ ИЗВЪРШВА ОБСЕДВАНЕТО ЗА ЕНЕРГИЙНА ЕФЕКТИВНОСТ</w:t>
      </w:r>
    </w:p>
    <w:p w:rsidR="00D3169F" w:rsidRPr="0025471F" w:rsidRDefault="00D3169F" w:rsidP="001E4C78"/>
    <w:p w:rsidR="00D3169F" w:rsidRPr="0025471F" w:rsidRDefault="00D3169F" w:rsidP="001E4C78"/>
    <w:p w:rsidR="00D3169F" w:rsidRPr="0025471F" w:rsidRDefault="00D3169F" w:rsidP="001E4C78">
      <w:pPr>
        <w:ind w:right="50"/>
        <w:jc w:val="both"/>
        <w:rPr>
          <w:i/>
          <w:sz w:val="18"/>
          <w:szCs w:val="18"/>
        </w:rPr>
      </w:pPr>
      <w:r w:rsidRPr="0025471F">
        <w:t>Подписаният/ата……………………………………………..................………................</w:t>
      </w:r>
    </w:p>
    <w:p w:rsidR="00D3169F" w:rsidRPr="0025471F" w:rsidRDefault="00D3169F" w:rsidP="001E4C78">
      <w:pPr>
        <w:ind w:right="7"/>
        <w:jc w:val="both"/>
      </w:pPr>
      <w:r w:rsidRPr="0025471F">
        <w:rPr>
          <w:i/>
          <w:sz w:val="18"/>
          <w:szCs w:val="18"/>
        </w:rPr>
        <w:t>(трите имена)</w:t>
      </w:r>
    </w:p>
    <w:p w:rsidR="00D3169F" w:rsidRPr="0025471F" w:rsidRDefault="00D3169F" w:rsidP="001E4C78">
      <w:pPr>
        <w:ind w:right="7"/>
        <w:jc w:val="both"/>
        <w:rPr>
          <w:i/>
          <w:sz w:val="18"/>
          <w:szCs w:val="18"/>
        </w:rPr>
      </w:pPr>
      <w:r w:rsidRPr="0025471F">
        <w:t>данни по документ за самоличност................................................................................…</w:t>
      </w:r>
    </w:p>
    <w:p w:rsidR="00D3169F" w:rsidRPr="0025471F" w:rsidRDefault="00D3169F" w:rsidP="001E4C78">
      <w:pPr>
        <w:jc w:val="center"/>
        <w:rPr>
          <w:i/>
        </w:rPr>
      </w:pPr>
      <w:r w:rsidRPr="0025471F">
        <w:rPr>
          <w:i/>
          <w:sz w:val="18"/>
          <w:szCs w:val="18"/>
        </w:rPr>
        <w:t xml:space="preserve"> (номер на лична карта, дата, орган и място на издаването)</w:t>
      </w:r>
    </w:p>
    <w:p w:rsidR="00D3169F" w:rsidRPr="0025471F" w:rsidRDefault="00D3169F" w:rsidP="001E4C78">
      <w:pPr>
        <w:jc w:val="center"/>
        <w:rPr>
          <w:i/>
        </w:rPr>
      </w:pPr>
    </w:p>
    <w:p w:rsidR="00D3169F" w:rsidRPr="0025471F" w:rsidRDefault="00D3169F" w:rsidP="001E4C78">
      <w:pPr>
        <w:tabs>
          <w:tab w:val="left" w:pos="6588"/>
        </w:tabs>
        <w:jc w:val="both"/>
        <w:rPr>
          <w:i/>
          <w:sz w:val="18"/>
          <w:szCs w:val="18"/>
        </w:rPr>
      </w:pPr>
      <w:r w:rsidRPr="0025471F">
        <w:t>в качеството си на …………………………………………………………………………</w:t>
      </w:r>
    </w:p>
    <w:p w:rsidR="00D3169F" w:rsidRPr="0025471F" w:rsidRDefault="00D3169F" w:rsidP="001E4C78">
      <w:pPr>
        <w:tabs>
          <w:tab w:val="left" w:pos="6588"/>
        </w:tabs>
        <w:jc w:val="center"/>
      </w:pPr>
      <w:r w:rsidRPr="0025471F">
        <w:rPr>
          <w:i/>
          <w:sz w:val="18"/>
          <w:szCs w:val="18"/>
        </w:rPr>
        <w:t>(длъжност)</w:t>
      </w:r>
    </w:p>
    <w:p w:rsidR="00D3169F" w:rsidRPr="0025471F" w:rsidRDefault="00D3169F" w:rsidP="001E4C78">
      <w:pPr>
        <w:jc w:val="both"/>
        <w:rPr>
          <w:i/>
          <w:sz w:val="18"/>
          <w:szCs w:val="18"/>
        </w:rPr>
      </w:pPr>
      <w:r w:rsidRPr="0025471F">
        <w:t xml:space="preserve">на ..........................................................................................................................................., </w:t>
      </w:r>
    </w:p>
    <w:p w:rsidR="00D3169F" w:rsidRPr="0025471F" w:rsidRDefault="00D3169F" w:rsidP="001E4C78">
      <w:pPr>
        <w:jc w:val="center"/>
      </w:pPr>
      <w:r w:rsidRPr="0025471F">
        <w:rPr>
          <w:i/>
          <w:sz w:val="18"/>
          <w:szCs w:val="18"/>
        </w:rPr>
        <w:t>(наименование на участника)</w:t>
      </w:r>
    </w:p>
    <w:p w:rsidR="00D3169F" w:rsidRPr="0025471F" w:rsidRDefault="00D3169F" w:rsidP="001E4C78">
      <w:pPr>
        <w:ind w:right="90"/>
        <w:jc w:val="both"/>
        <w:rPr>
          <w:b/>
          <w:bCs/>
        </w:rPr>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D3169F" w:rsidRPr="0025471F" w:rsidRDefault="00D3169F" w:rsidP="001E4C78">
      <w:pPr>
        <w:ind w:firstLine="709"/>
        <w:jc w:val="center"/>
        <w:rPr>
          <w:b/>
          <w:bCs/>
        </w:rPr>
      </w:pPr>
      <w:r w:rsidRPr="0025471F">
        <w:rPr>
          <w:b/>
          <w:bCs/>
        </w:rPr>
        <w:t>Д Е К Л А Р И Р А М, че</w:t>
      </w:r>
    </w:p>
    <w:p w:rsidR="00D3169F" w:rsidRPr="0025471F" w:rsidRDefault="00D3169F" w:rsidP="001E4C78">
      <w:pPr>
        <w:ind w:firstLine="709"/>
        <w:jc w:val="center"/>
      </w:pPr>
      <w:r w:rsidRPr="0025471F">
        <w:rPr>
          <w:b/>
          <w:bCs/>
        </w:rPr>
        <w:t> </w:t>
      </w:r>
    </w:p>
    <w:p w:rsidR="00D3169F" w:rsidRPr="0025471F" w:rsidRDefault="00D3169F" w:rsidP="001E4C78">
      <w:pPr>
        <w:ind w:firstLine="567"/>
        <w:jc w:val="both"/>
      </w:pPr>
      <w:r w:rsidRPr="0025471F">
        <w:t>Обседването за енергийна ефективност при изпълнението на поръчката ще се извършва от .................................................................................................................................</w:t>
      </w:r>
    </w:p>
    <w:p w:rsidR="007E6FBC" w:rsidRPr="0025471F" w:rsidRDefault="007E6FBC" w:rsidP="001E4C78">
      <w:pPr>
        <w:ind w:firstLine="567"/>
        <w:jc w:val="both"/>
        <w:rPr>
          <w:i/>
        </w:rPr>
      </w:pPr>
      <w:r w:rsidRPr="0025471F">
        <w:rPr>
          <w:b/>
        </w:rPr>
        <w:t xml:space="preserve">Забележка: </w:t>
      </w:r>
      <w:r w:rsidRPr="0025471F">
        <w:rPr>
          <w:i/>
        </w:rPr>
        <w:t xml:space="preserve">Посочват се данни за идентификацията на лицето и вписването му в </w:t>
      </w:r>
      <w:r w:rsidRPr="0025471F">
        <w:rPr>
          <w:i/>
          <w:iCs/>
        </w:rPr>
        <w:t>регистъра по чл. 43, ал. 1 от ЗЕЕ или еквивалентен регистър</w:t>
      </w:r>
    </w:p>
    <w:p w:rsidR="007E6FBC" w:rsidRPr="0025471F" w:rsidRDefault="007E6FBC" w:rsidP="001E4C78">
      <w:pPr>
        <w:ind w:firstLine="567"/>
        <w:jc w:val="both"/>
        <w:rPr>
          <w:b/>
          <w:bCs/>
        </w:rPr>
      </w:pPr>
    </w:p>
    <w:p w:rsidR="00D3169F" w:rsidRPr="0025471F" w:rsidRDefault="00D3169F" w:rsidP="001E4C78">
      <w:pPr>
        <w:spacing w:before="120" w:after="120"/>
        <w:ind w:firstLine="709"/>
        <w:jc w:val="center"/>
        <w:rPr>
          <w:b/>
          <w:bCs/>
        </w:rPr>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7E6FBC" w:rsidRPr="0025471F" w:rsidTr="004759DC">
        <w:tc>
          <w:tcPr>
            <w:tcW w:w="4319" w:type="dxa"/>
            <w:tcBorders>
              <w:top w:val="single" w:sz="8" w:space="0" w:color="C0C0C0"/>
              <w:left w:val="single" w:sz="8" w:space="0" w:color="C0C0C0"/>
              <w:bottom w:val="single" w:sz="8" w:space="0" w:color="C0C0C0"/>
            </w:tcBorders>
            <w:shd w:val="clear" w:color="auto" w:fill="FFFFFF"/>
          </w:tcPr>
          <w:p w:rsidR="007E6FBC" w:rsidRPr="0025471F" w:rsidRDefault="007E6FBC"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7E6FBC" w:rsidRPr="0025471F" w:rsidRDefault="007E6FBC" w:rsidP="001E4C78">
            <w:pPr>
              <w:jc w:val="both"/>
            </w:pPr>
            <w:r w:rsidRPr="0025471F">
              <w:t>________/ _________ / ______</w:t>
            </w:r>
          </w:p>
        </w:tc>
      </w:tr>
      <w:tr w:rsidR="007E6FBC" w:rsidRPr="0025471F" w:rsidTr="004759DC">
        <w:tc>
          <w:tcPr>
            <w:tcW w:w="4319" w:type="dxa"/>
            <w:tcBorders>
              <w:top w:val="single" w:sz="8" w:space="0" w:color="C0C0C0"/>
              <w:left w:val="single" w:sz="8" w:space="0" w:color="C0C0C0"/>
              <w:bottom w:val="single" w:sz="8" w:space="0" w:color="C0C0C0"/>
            </w:tcBorders>
            <w:shd w:val="clear" w:color="auto" w:fill="FFFFFF"/>
          </w:tcPr>
          <w:p w:rsidR="007E6FBC" w:rsidRPr="0025471F" w:rsidRDefault="007E6FBC"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7E6FBC" w:rsidRPr="0025471F" w:rsidRDefault="007E6FBC" w:rsidP="001E4C78">
            <w:pPr>
              <w:jc w:val="both"/>
            </w:pPr>
            <w:r w:rsidRPr="0025471F">
              <w:t>__________________________</w:t>
            </w:r>
          </w:p>
        </w:tc>
      </w:tr>
      <w:tr w:rsidR="007E6FBC" w:rsidRPr="0025471F" w:rsidTr="004759DC">
        <w:tc>
          <w:tcPr>
            <w:tcW w:w="4319" w:type="dxa"/>
            <w:tcBorders>
              <w:top w:val="single" w:sz="8" w:space="0" w:color="C0C0C0"/>
              <w:left w:val="single" w:sz="8" w:space="0" w:color="C0C0C0"/>
              <w:bottom w:val="single" w:sz="8" w:space="0" w:color="C0C0C0"/>
            </w:tcBorders>
            <w:shd w:val="clear" w:color="auto" w:fill="FFFFFF"/>
          </w:tcPr>
          <w:p w:rsidR="007E6FBC" w:rsidRPr="0025471F" w:rsidRDefault="007E6FBC"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7E6FBC" w:rsidRPr="0025471F" w:rsidRDefault="007E6FBC" w:rsidP="001E4C78">
            <w:pPr>
              <w:jc w:val="both"/>
            </w:pPr>
            <w:r w:rsidRPr="0025471F">
              <w:t>__________________________</w:t>
            </w:r>
          </w:p>
        </w:tc>
      </w:tr>
    </w:tbl>
    <w:p w:rsidR="00D3169F" w:rsidRPr="0025471F" w:rsidRDefault="00D3169F" w:rsidP="001E4C78">
      <w:pPr>
        <w:spacing w:before="120" w:after="120"/>
        <w:ind w:firstLine="709"/>
        <w:jc w:val="both"/>
        <w:rPr>
          <w:b/>
          <w:bCs/>
        </w:rPr>
      </w:pPr>
    </w:p>
    <w:p w:rsidR="00D3169F" w:rsidRPr="0025471F" w:rsidRDefault="00D3169F" w:rsidP="001E4C78">
      <w:pPr>
        <w:spacing w:before="120" w:after="120"/>
        <w:ind w:firstLine="709"/>
        <w:jc w:val="center"/>
        <w:rPr>
          <w:b/>
          <w:bCs/>
        </w:rPr>
      </w:pPr>
    </w:p>
    <w:p w:rsidR="00D3169F" w:rsidRPr="0025471F" w:rsidRDefault="00D3169F" w:rsidP="001E4C78">
      <w:pPr>
        <w:spacing w:before="120" w:after="120"/>
        <w:ind w:firstLine="709"/>
        <w:jc w:val="center"/>
        <w:rPr>
          <w:b/>
          <w:bCs/>
        </w:rPr>
      </w:pPr>
    </w:p>
    <w:p w:rsidR="00D3169F" w:rsidRPr="0025471F" w:rsidRDefault="00D3169F" w:rsidP="001E4C78">
      <w:pPr>
        <w:spacing w:before="120" w:after="120"/>
        <w:ind w:firstLine="709"/>
        <w:jc w:val="center"/>
        <w:rPr>
          <w:b/>
          <w:bCs/>
        </w:rPr>
      </w:pPr>
    </w:p>
    <w:p w:rsidR="00D3169F" w:rsidRPr="0025471F" w:rsidRDefault="007E6FBC" w:rsidP="001E4C78">
      <w:pPr>
        <w:spacing w:before="120" w:after="120"/>
        <w:ind w:firstLine="709"/>
        <w:jc w:val="right"/>
        <w:rPr>
          <w:b/>
          <w:bCs/>
        </w:rPr>
      </w:pPr>
      <w:r w:rsidRPr="0025471F">
        <w:rPr>
          <w:b/>
          <w:bCs/>
        </w:rPr>
        <w:lastRenderedPageBreak/>
        <w:t xml:space="preserve">Образец 16  </w:t>
      </w:r>
    </w:p>
    <w:p w:rsidR="007E6FBC" w:rsidRPr="0025471F" w:rsidRDefault="007E6FBC" w:rsidP="001E4C78">
      <w:pPr>
        <w:spacing w:before="120" w:after="120"/>
        <w:ind w:firstLine="709"/>
        <w:jc w:val="center"/>
        <w:rPr>
          <w:b/>
          <w:bCs/>
        </w:rPr>
      </w:pPr>
    </w:p>
    <w:p w:rsidR="00336F55" w:rsidRPr="0025471F" w:rsidRDefault="00336F55" w:rsidP="001E4C78">
      <w:pPr>
        <w:spacing w:before="120" w:after="120"/>
        <w:ind w:firstLine="709"/>
        <w:jc w:val="center"/>
        <w:rPr>
          <w:b/>
          <w:bCs/>
        </w:rPr>
      </w:pPr>
      <w:r w:rsidRPr="0025471F">
        <w:rPr>
          <w:b/>
          <w:bCs/>
        </w:rPr>
        <w:t>ДЕКЛАРАЦИЯ</w:t>
      </w:r>
    </w:p>
    <w:p w:rsidR="00336F55" w:rsidRPr="0025471F" w:rsidRDefault="00336F55" w:rsidP="001E4C78">
      <w:pPr>
        <w:spacing w:before="120" w:after="120"/>
        <w:ind w:firstLine="709"/>
        <w:jc w:val="center"/>
      </w:pPr>
      <w:r w:rsidRPr="0025471F">
        <w:rPr>
          <w:b/>
          <w:bCs/>
        </w:rPr>
        <w:t>за техническото оборудване, с което разполага участникът за изпълнение на обществената поръчка съгласно чл. 51, ал. 1, т. 9 ЗОП</w:t>
      </w:r>
    </w:p>
    <w:p w:rsidR="00336F55" w:rsidRPr="0025471F" w:rsidRDefault="00336F55" w:rsidP="001E4C78">
      <w:pPr>
        <w:spacing w:before="120"/>
        <w:ind w:firstLine="709"/>
        <w:jc w:val="both"/>
      </w:pPr>
      <w:r w:rsidRPr="0025471F">
        <w:t> </w:t>
      </w:r>
    </w:p>
    <w:p w:rsidR="00336F55" w:rsidRPr="0025471F" w:rsidRDefault="00336F55" w:rsidP="001E4C78">
      <w:pPr>
        <w:ind w:right="50"/>
        <w:jc w:val="both"/>
        <w:rPr>
          <w:i/>
          <w:sz w:val="18"/>
          <w:szCs w:val="18"/>
        </w:rPr>
      </w:pPr>
      <w:r w:rsidRPr="0025471F">
        <w:t>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rPr>
          <w:b/>
          <w:bCs/>
        </w:rPr>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spacing w:before="120" w:after="120"/>
        <w:ind w:firstLine="709"/>
        <w:jc w:val="center"/>
      </w:pPr>
      <w:r w:rsidRPr="0025471F">
        <w:rPr>
          <w:b/>
          <w:bCs/>
        </w:rPr>
        <w:t>ДЕКЛАРИРАМ, ЧЕ:</w:t>
      </w:r>
    </w:p>
    <w:p w:rsidR="00336F55" w:rsidRPr="0025471F" w:rsidRDefault="00336F55" w:rsidP="001E4C78">
      <w:pPr>
        <w:ind w:firstLine="709"/>
        <w:jc w:val="both"/>
      </w:pPr>
      <w:r w:rsidRPr="0025471F">
        <w:t>Техническото оборудване, с което разполага участникът за изпълнение на настоящата обществена поръчка е следното:</w:t>
      </w:r>
    </w:p>
    <w:p w:rsidR="00336F55" w:rsidRPr="0025471F" w:rsidRDefault="00336F55" w:rsidP="001E4C78">
      <w:pPr>
        <w:shd w:val="clear" w:color="auto" w:fill="FFFFFF"/>
        <w:spacing w:after="120"/>
        <w:ind w:firstLine="709"/>
      </w:pPr>
      <w:r w:rsidRPr="0025471F">
        <w:t> </w:t>
      </w:r>
    </w:p>
    <w:p w:rsidR="00336F55" w:rsidRPr="0025471F" w:rsidRDefault="00336F55" w:rsidP="001E4C78">
      <w:pPr>
        <w:ind w:firstLine="709"/>
        <w:jc w:val="both"/>
      </w:pPr>
      <w:r w:rsidRPr="0025471F">
        <w:t>Известна ми е отговорността по чл. 313 от Наказателния кодекс за посочване на неверни данни.</w:t>
      </w:r>
    </w:p>
    <w:p w:rsidR="00336F55" w:rsidRPr="0025471F" w:rsidRDefault="00336F55" w:rsidP="001E4C78">
      <w:pPr>
        <w:ind w:firstLine="709"/>
      </w:pPr>
      <w:r w:rsidRPr="0025471F">
        <w:t> </w:t>
      </w:r>
    </w:p>
    <w:p w:rsidR="00336F55" w:rsidRPr="0025471F" w:rsidRDefault="00336F55" w:rsidP="001E4C78">
      <w:pPr>
        <w:ind w:firstLine="709"/>
      </w:pPr>
      <w:r w:rsidRPr="0025471F">
        <w:t> </w:t>
      </w:r>
    </w:p>
    <w:p w:rsidR="00336F55" w:rsidRPr="0025471F" w:rsidRDefault="00336F55" w:rsidP="001E4C78">
      <w:pPr>
        <w:ind w:firstLine="709"/>
      </w:pPr>
      <w:r w:rsidRPr="0025471F">
        <w:t> </w:t>
      </w:r>
    </w:p>
    <w:p w:rsidR="00336F55" w:rsidRPr="0025471F" w:rsidRDefault="00336F55" w:rsidP="001E4C78">
      <w:pPr>
        <w:ind w:firstLine="709"/>
      </w:pPr>
      <w:r w:rsidRPr="0025471F">
        <w:t> </w:t>
      </w: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ind w:firstLine="709"/>
        <w:jc w:val="both"/>
      </w:pPr>
    </w:p>
    <w:p w:rsidR="00336F55" w:rsidRPr="0025471F" w:rsidRDefault="00336F55" w:rsidP="001E4C78">
      <w:pPr>
        <w:pageBreakBefore/>
        <w:ind w:firstLine="709"/>
        <w:jc w:val="right"/>
        <w:rPr>
          <w:b/>
          <w:bCs/>
        </w:rPr>
      </w:pPr>
      <w:r w:rsidRPr="0025471F">
        <w:rPr>
          <w:b/>
          <w:spacing w:val="20"/>
        </w:rPr>
        <w:lastRenderedPageBreak/>
        <w:t>Образец №1</w:t>
      </w:r>
      <w:r w:rsidR="007E6FBC" w:rsidRPr="0025471F">
        <w:rPr>
          <w:b/>
          <w:spacing w:val="20"/>
        </w:rPr>
        <w:t>7</w:t>
      </w:r>
    </w:p>
    <w:p w:rsidR="00336F55" w:rsidRPr="0025471F" w:rsidRDefault="00336F55" w:rsidP="001E4C78">
      <w:pPr>
        <w:ind w:firstLine="709"/>
        <w:jc w:val="center"/>
        <w:rPr>
          <w:b/>
          <w:bCs/>
        </w:rPr>
      </w:pPr>
    </w:p>
    <w:p w:rsidR="00336F55" w:rsidRPr="0025471F" w:rsidRDefault="00336F55" w:rsidP="001E4C78">
      <w:pPr>
        <w:ind w:firstLine="709"/>
        <w:jc w:val="center"/>
        <w:rPr>
          <w:b/>
          <w:bCs/>
        </w:rPr>
      </w:pPr>
      <w:r w:rsidRPr="0025471F">
        <w:rPr>
          <w:b/>
          <w:bCs/>
        </w:rPr>
        <w:t>ДЕКЛАРАЦИЯ</w:t>
      </w:r>
    </w:p>
    <w:p w:rsidR="00336F55" w:rsidRPr="0025471F" w:rsidRDefault="00336F55" w:rsidP="001E4C78">
      <w:pPr>
        <w:ind w:firstLine="709"/>
        <w:jc w:val="center"/>
      </w:pPr>
      <w:r w:rsidRPr="0025471F">
        <w:rPr>
          <w:b/>
          <w:bCs/>
        </w:rPr>
        <w:t>по чл. 56, ал. 1, т. 11 от Закона за обществените поръчки</w:t>
      </w:r>
    </w:p>
    <w:p w:rsidR="00336F55" w:rsidRPr="0025471F" w:rsidRDefault="00336F55" w:rsidP="001E4C78">
      <w:pPr>
        <w:ind w:right="50"/>
        <w:jc w:val="both"/>
      </w:pPr>
    </w:p>
    <w:p w:rsidR="00336F55" w:rsidRPr="0025471F" w:rsidRDefault="00336F55" w:rsidP="001E4C78">
      <w:pPr>
        <w:ind w:right="50"/>
        <w:jc w:val="both"/>
        <w:rPr>
          <w:i/>
          <w:sz w:val="18"/>
          <w:szCs w:val="18"/>
        </w:rPr>
      </w:pPr>
      <w:r w:rsidRPr="0025471F">
        <w:t> 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spacing w:before="60" w:after="60"/>
        <w:ind w:firstLine="709"/>
        <w:jc w:val="both"/>
      </w:pPr>
    </w:p>
    <w:p w:rsidR="00336F55" w:rsidRPr="0025471F" w:rsidRDefault="00336F55" w:rsidP="001E4C78">
      <w:pPr>
        <w:spacing w:before="60" w:after="60"/>
        <w:ind w:firstLine="709"/>
        <w:jc w:val="both"/>
      </w:pPr>
    </w:p>
    <w:p w:rsidR="00336F55" w:rsidRPr="0025471F" w:rsidRDefault="00336F55" w:rsidP="001E4C78">
      <w:pPr>
        <w:ind w:firstLine="708"/>
        <w:jc w:val="center"/>
        <w:rPr>
          <w:b/>
          <w:bCs/>
        </w:rPr>
      </w:pPr>
      <w:r w:rsidRPr="0025471F">
        <w:rPr>
          <w:b/>
          <w:bCs/>
        </w:rPr>
        <w:t>Д Е К Л А Р И Р А М, че:</w:t>
      </w:r>
    </w:p>
    <w:p w:rsidR="00336F55" w:rsidRPr="0025471F" w:rsidRDefault="00336F55" w:rsidP="001E4C78">
      <w:pPr>
        <w:ind w:firstLine="709"/>
        <w:jc w:val="center"/>
      </w:pPr>
      <w:r w:rsidRPr="0025471F">
        <w:rPr>
          <w:b/>
          <w:bCs/>
        </w:rPr>
        <w:t> </w:t>
      </w:r>
    </w:p>
    <w:p w:rsidR="00336F55" w:rsidRPr="0025471F" w:rsidRDefault="00336F55" w:rsidP="001E4C78">
      <w:pPr>
        <w:ind w:firstLine="709"/>
        <w:jc w:val="both"/>
      </w:pPr>
      <w:r w:rsidRPr="0025471F">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rsidR="00336F55" w:rsidRPr="0025471F" w:rsidRDefault="00336F55" w:rsidP="001E4C78">
      <w:pPr>
        <w:ind w:firstLine="709"/>
        <w:jc w:val="both"/>
      </w:pPr>
      <w:r w:rsidRPr="0025471F">
        <w:t> </w:t>
      </w:r>
    </w:p>
    <w:p w:rsidR="00336F55" w:rsidRPr="0025471F" w:rsidRDefault="00336F55" w:rsidP="001E4C78">
      <w:pPr>
        <w:ind w:firstLine="709"/>
        <w:jc w:val="both"/>
      </w:pPr>
      <w:r w:rsidRPr="0025471F">
        <w:t>Известна ми е отговорността по чл. 313 от Наказателния кодекс за посочване на неверни данни.</w:t>
      </w:r>
    </w:p>
    <w:p w:rsidR="00336F55" w:rsidRPr="0025471F" w:rsidRDefault="00336F55" w:rsidP="001E4C78">
      <w:pPr>
        <w:ind w:firstLine="709"/>
        <w:rPr>
          <w:b/>
          <w:bCs/>
        </w:rPr>
      </w:pPr>
      <w:r w:rsidRPr="0025471F">
        <w:t> </w:t>
      </w:r>
    </w:p>
    <w:p w:rsidR="00336F55" w:rsidRPr="0025471F" w:rsidRDefault="00336F55" w:rsidP="001E4C78">
      <w:pPr>
        <w:ind w:firstLine="709"/>
        <w:jc w:val="center"/>
        <w:rPr>
          <w:b/>
          <w:bCs/>
        </w:rPr>
      </w:pPr>
      <w:r w:rsidRPr="0025471F">
        <w:rPr>
          <w:b/>
          <w:bCs/>
        </w:rPr>
        <w:t> </w:t>
      </w:r>
    </w:p>
    <w:p w:rsidR="00336F55" w:rsidRPr="0025471F" w:rsidRDefault="00336F55" w:rsidP="001E4C78">
      <w:pPr>
        <w:ind w:firstLine="709"/>
        <w:jc w:val="both"/>
      </w:pPr>
      <w:r w:rsidRPr="0025471F">
        <w:rPr>
          <w:b/>
          <w:bCs/>
        </w:rPr>
        <w:t> </w:t>
      </w: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ind w:firstLine="709"/>
        <w:jc w:val="both"/>
      </w:pPr>
    </w:p>
    <w:p w:rsidR="00336F55" w:rsidRPr="0025471F" w:rsidRDefault="00336F55" w:rsidP="001E4C78">
      <w:pPr>
        <w:pageBreakBefore/>
        <w:ind w:firstLine="709"/>
        <w:jc w:val="right"/>
        <w:rPr>
          <w:b/>
          <w:bCs/>
        </w:rPr>
      </w:pPr>
      <w:r w:rsidRPr="0025471F">
        <w:rPr>
          <w:b/>
          <w:spacing w:val="20"/>
        </w:rPr>
        <w:lastRenderedPageBreak/>
        <w:t>Образец №1</w:t>
      </w:r>
      <w:r w:rsidR="007E6FBC" w:rsidRPr="0025471F">
        <w:rPr>
          <w:b/>
          <w:spacing w:val="20"/>
        </w:rPr>
        <w:t>8</w:t>
      </w:r>
    </w:p>
    <w:p w:rsidR="00336F55" w:rsidRPr="0025471F" w:rsidRDefault="00336F55" w:rsidP="001E4C78">
      <w:pPr>
        <w:ind w:firstLine="709"/>
        <w:jc w:val="center"/>
        <w:rPr>
          <w:b/>
          <w:bCs/>
        </w:rPr>
      </w:pPr>
      <w:r w:rsidRPr="0025471F">
        <w:rPr>
          <w:b/>
          <w:bCs/>
        </w:rPr>
        <w:t>ДЕКЛАРАЦИЯ</w:t>
      </w:r>
    </w:p>
    <w:p w:rsidR="00336F55" w:rsidRPr="0025471F" w:rsidRDefault="00336F55" w:rsidP="001E4C78">
      <w:pPr>
        <w:ind w:firstLine="709"/>
        <w:jc w:val="both"/>
      </w:pPr>
      <w:r w:rsidRPr="0025471F">
        <w:rPr>
          <w:b/>
          <w:bCs/>
        </w:rPr>
        <w:t xml:space="preserve">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rsidR="00336F55" w:rsidRPr="0025471F" w:rsidRDefault="00336F55" w:rsidP="001E4C78">
      <w:pPr>
        <w:ind w:firstLine="709"/>
        <w:jc w:val="center"/>
      </w:pPr>
      <w:r w:rsidRPr="0025471F">
        <w:t> </w:t>
      </w:r>
    </w:p>
    <w:p w:rsidR="00336F55" w:rsidRPr="0025471F" w:rsidRDefault="00336F55" w:rsidP="001E4C78">
      <w:pPr>
        <w:ind w:right="50"/>
        <w:jc w:val="both"/>
        <w:rPr>
          <w:i/>
          <w:sz w:val="18"/>
          <w:szCs w:val="18"/>
        </w:rPr>
      </w:pPr>
      <w:r w:rsidRPr="0025471F">
        <w:t> 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rPr>
          <w:b/>
          <w:bCs/>
        </w:rPr>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ind w:firstLine="709"/>
        <w:jc w:val="both"/>
        <w:rPr>
          <w:b/>
          <w:bCs/>
        </w:rPr>
      </w:pPr>
      <w:r w:rsidRPr="0025471F">
        <w:rPr>
          <w:b/>
          <w:bCs/>
        </w:rPr>
        <w:t> </w:t>
      </w:r>
    </w:p>
    <w:p w:rsidR="00336F55" w:rsidRPr="0025471F" w:rsidRDefault="00336F55" w:rsidP="001E4C78">
      <w:pPr>
        <w:ind w:firstLine="709"/>
        <w:jc w:val="center"/>
      </w:pPr>
      <w:r w:rsidRPr="0025471F">
        <w:rPr>
          <w:b/>
          <w:bCs/>
        </w:rPr>
        <w:t>ДЕКЛАРИРАМ СЛЕДНОТО:</w:t>
      </w:r>
    </w:p>
    <w:p w:rsidR="00336F55" w:rsidRPr="0025471F" w:rsidRDefault="00336F55" w:rsidP="001E4C78">
      <w:pPr>
        <w:ind w:firstLine="709"/>
        <w:jc w:val="both"/>
      </w:pPr>
      <w:r w:rsidRPr="0025471F">
        <w:t>1. По отношение на представлявания от мен участник не са налице обстоятелствата, предвидени в чл. 106, пар. 1 от Регламент (ЕО, Евратом) № 966/2012 на Европейския парламент и Съвета на Европа, относно финансовите правила, приложими за общия бюджет на Съюза.</w:t>
      </w:r>
    </w:p>
    <w:p w:rsidR="00336F55" w:rsidRPr="0025471F" w:rsidRDefault="00336F55" w:rsidP="001E4C78">
      <w:pPr>
        <w:ind w:firstLine="709"/>
        <w:jc w:val="both"/>
      </w:pPr>
      <w:r w:rsidRPr="0025471F">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rsidR="00336F55" w:rsidRPr="0025471F" w:rsidRDefault="00336F55" w:rsidP="001E4C78">
      <w:pPr>
        <w:ind w:firstLine="709"/>
        <w:jc w:val="both"/>
      </w:pPr>
      <w:r w:rsidRPr="0025471F">
        <w:t>3. По отношение на представлявания от мен участник не са налице обстоятелствата, предвидени в чл. 109, пар.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336F55" w:rsidRPr="0025471F" w:rsidRDefault="00336F55" w:rsidP="001E4C78">
      <w:pPr>
        <w:ind w:firstLine="709"/>
      </w:pPr>
      <w:r w:rsidRPr="0025471F">
        <w:t>Известна ми е отговорността по чл. 313 от Наказателния кодекс за посочване на неверни данни.</w:t>
      </w: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w:t>
            </w:r>
            <w:r w:rsidRPr="0025471F">
              <w:rPr>
                <w:b/>
                <w:bCs/>
              </w:rPr>
              <w:t> </w:t>
            </w: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jc w:val="both"/>
        <w:rPr>
          <w:b/>
          <w:spacing w:val="20"/>
        </w:rPr>
      </w:pPr>
      <w:r w:rsidRPr="0025471F">
        <w:rPr>
          <w:b/>
          <w:bCs/>
        </w:rPr>
        <w:t> </w:t>
      </w:r>
    </w:p>
    <w:p w:rsidR="00336F55" w:rsidRPr="0025471F" w:rsidRDefault="00336F55" w:rsidP="001E4C78">
      <w:pPr>
        <w:spacing w:before="120" w:after="120"/>
        <w:ind w:firstLine="709"/>
        <w:jc w:val="right"/>
        <w:rPr>
          <w:b/>
          <w:bCs/>
        </w:rPr>
      </w:pPr>
      <w:r w:rsidRPr="0025471F">
        <w:rPr>
          <w:b/>
          <w:spacing w:val="20"/>
        </w:rPr>
        <w:lastRenderedPageBreak/>
        <w:t>Образец №1</w:t>
      </w:r>
      <w:r w:rsidR="003D33E4" w:rsidRPr="0025471F">
        <w:rPr>
          <w:b/>
          <w:spacing w:val="20"/>
        </w:rPr>
        <w:t>9</w:t>
      </w:r>
    </w:p>
    <w:p w:rsidR="00336F55" w:rsidRPr="0025471F" w:rsidRDefault="00336F55" w:rsidP="001E4C78">
      <w:pPr>
        <w:spacing w:before="120" w:after="120"/>
        <w:ind w:firstLine="709"/>
        <w:jc w:val="center"/>
        <w:rPr>
          <w:b/>
          <w:bCs/>
        </w:rPr>
      </w:pPr>
    </w:p>
    <w:p w:rsidR="00336F55" w:rsidRPr="0025471F" w:rsidRDefault="00336F55" w:rsidP="001E4C78">
      <w:pPr>
        <w:spacing w:before="120" w:after="120"/>
        <w:ind w:firstLine="709"/>
        <w:jc w:val="center"/>
        <w:rPr>
          <w:b/>
          <w:bCs/>
        </w:rPr>
      </w:pPr>
      <w:r w:rsidRPr="0025471F">
        <w:rPr>
          <w:b/>
          <w:bCs/>
        </w:rPr>
        <w:t>ДЕКЛАРАЦИЯ</w:t>
      </w:r>
    </w:p>
    <w:p w:rsidR="00336F55" w:rsidRPr="0025471F" w:rsidRDefault="00336F55" w:rsidP="001E4C78">
      <w:pPr>
        <w:spacing w:before="120" w:after="120"/>
        <w:ind w:firstLine="709"/>
        <w:jc w:val="center"/>
      </w:pPr>
      <w:r w:rsidRPr="0025471F">
        <w:rPr>
          <w:b/>
          <w:bCs/>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rsidR="00336F55" w:rsidRPr="0025471F" w:rsidRDefault="00336F55" w:rsidP="001E4C78">
      <w:pPr>
        <w:ind w:right="50"/>
        <w:jc w:val="both"/>
        <w:rPr>
          <w:i/>
          <w:sz w:val="18"/>
          <w:szCs w:val="18"/>
        </w:rPr>
      </w:pPr>
      <w:r w:rsidRPr="0025471F">
        <w:t> 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spacing w:before="120"/>
        <w:ind w:firstLine="709"/>
        <w:jc w:val="both"/>
      </w:pPr>
    </w:p>
    <w:p w:rsidR="00336F55" w:rsidRPr="0025471F" w:rsidRDefault="00336F55" w:rsidP="001E4C78">
      <w:pPr>
        <w:spacing w:before="120" w:after="120"/>
        <w:ind w:firstLine="709"/>
        <w:jc w:val="center"/>
      </w:pPr>
      <w:r w:rsidRPr="0025471F">
        <w:rPr>
          <w:b/>
          <w:bCs/>
        </w:rPr>
        <w:t>ДЕКЛАРИРАМ, ЧЕ:</w:t>
      </w:r>
    </w:p>
    <w:p w:rsidR="00336F55" w:rsidRPr="0025471F" w:rsidRDefault="00336F55" w:rsidP="001E4C78">
      <w:pPr>
        <w:spacing w:before="120" w:after="120"/>
        <w:ind w:firstLine="709"/>
        <w:jc w:val="both"/>
      </w:pPr>
      <w:r w:rsidRPr="0025471F">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rsidR="00336F55" w:rsidRPr="0025471F" w:rsidRDefault="00336F55" w:rsidP="001E4C78">
      <w:pPr>
        <w:spacing w:before="120"/>
        <w:ind w:firstLine="709"/>
        <w:jc w:val="both"/>
      </w:pPr>
      <w:r w:rsidRPr="0025471F">
        <w:t>* Декларацията се попълва от представляващия участника, а при участник обединение от всеки от членовете на обединението.</w:t>
      </w:r>
    </w:p>
    <w:p w:rsidR="00336F55" w:rsidRPr="0025471F" w:rsidRDefault="00336F55" w:rsidP="001E4C78">
      <w:pPr>
        <w:spacing w:before="120"/>
        <w:ind w:firstLine="709"/>
        <w:jc w:val="both"/>
      </w:pPr>
      <w:r w:rsidRPr="0025471F">
        <w:t> </w:t>
      </w: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ind w:firstLine="709"/>
        <w:jc w:val="both"/>
        <w:rPr>
          <w:b/>
          <w:bCs/>
        </w:rPr>
      </w:pPr>
      <w:r w:rsidRPr="0025471F">
        <w:rPr>
          <w:b/>
          <w:bCs/>
        </w:rPr>
        <w:t> </w:t>
      </w:r>
    </w:p>
    <w:p w:rsidR="00336F55" w:rsidRPr="0025471F" w:rsidRDefault="00336F55" w:rsidP="001E4C78">
      <w:pPr>
        <w:ind w:firstLine="709"/>
        <w:jc w:val="both"/>
        <w:rPr>
          <w:b/>
          <w:spacing w:val="20"/>
        </w:rPr>
      </w:pPr>
      <w:r w:rsidRPr="0025471F">
        <w:rPr>
          <w:b/>
          <w:bCs/>
        </w:rPr>
        <w:t> </w:t>
      </w:r>
    </w:p>
    <w:p w:rsidR="00336F55" w:rsidRPr="0025471F" w:rsidRDefault="00336F55" w:rsidP="001E4C78">
      <w:pPr>
        <w:ind w:firstLine="709"/>
        <w:jc w:val="right"/>
        <w:rPr>
          <w:b/>
          <w:bCs/>
        </w:rPr>
      </w:pPr>
      <w:r w:rsidRPr="0025471F">
        <w:rPr>
          <w:b/>
          <w:spacing w:val="20"/>
        </w:rPr>
        <w:t>Образец №</w:t>
      </w:r>
      <w:r w:rsidR="003D33E4" w:rsidRPr="0025471F">
        <w:rPr>
          <w:b/>
          <w:spacing w:val="20"/>
        </w:rPr>
        <w:t>20</w:t>
      </w:r>
    </w:p>
    <w:p w:rsidR="00336F55" w:rsidRPr="0025471F" w:rsidRDefault="00336F55" w:rsidP="001E4C78">
      <w:pPr>
        <w:spacing w:before="240" w:after="240"/>
        <w:ind w:firstLine="709"/>
        <w:jc w:val="center"/>
        <w:rPr>
          <w:b/>
          <w:bCs/>
        </w:rPr>
      </w:pPr>
      <w:r w:rsidRPr="0025471F">
        <w:rPr>
          <w:b/>
          <w:bCs/>
        </w:rPr>
        <w:lastRenderedPageBreak/>
        <w:t>Д Е К Л А Р А Ц И Я</w:t>
      </w:r>
    </w:p>
    <w:p w:rsidR="00336F55" w:rsidRPr="0025471F" w:rsidRDefault="00336F55" w:rsidP="001E4C78">
      <w:pPr>
        <w:ind w:firstLine="709"/>
        <w:jc w:val="center"/>
        <w:rPr>
          <w:b/>
          <w:bCs/>
        </w:rPr>
      </w:pPr>
      <w:r w:rsidRPr="0025471F">
        <w:rPr>
          <w:b/>
          <w:bCs/>
        </w:rPr>
        <w:t>за ангажираност на експерт</w:t>
      </w:r>
    </w:p>
    <w:p w:rsidR="00336F55" w:rsidRPr="0025471F" w:rsidRDefault="00336F55" w:rsidP="001E4C78">
      <w:pPr>
        <w:ind w:firstLine="709"/>
        <w:jc w:val="center"/>
      </w:pPr>
      <w:r w:rsidRPr="0025471F">
        <w:rPr>
          <w:b/>
          <w:bCs/>
        </w:rPr>
        <w:t> </w:t>
      </w:r>
    </w:p>
    <w:p w:rsidR="00336F55" w:rsidRPr="0025471F" w:rsidRDefault="00336F55" w:rsidP="001E4C78">
      <w:pPr>
        <w:ind w:right="50"/>
        <w:jc w:val="both"/>
        <w:rPr>
          <w:i/>
          <w:sz w:val="18"/>
          <w:szCs w:val="18"/>
        </w:rPr>
      </w:pPr>
      <w:r w:rsidRPr="0025471F">
        <w:t> Подписаният/ата……………………………………………..................………................</w:t>
      </w:r>
    </w:p>
    <w:p w:rsidR="00336F55" w:rsidRPr="0025471F" w:rsidRDefault="00336F55" w:rsidP="001E4C78">
      <w:pPr>
        <w:ind w:right="7"/>
        <w:jc w:val="both"/>
      </w:pPr>
      <w:r w:rsidRPr="0025471F">
        <w:rPr>
          <w:i/>
          <w:sz w:val="18"/>
          <w:szCs w:val="18"/>
        </w:rPr>
        <w:t>(трите имена)</w:t>
      </w:r>
    </w:p>
    <w:p w:rsidR="00336F55" w:rsidRPr="0025471F" w:rsidRDefault="00336F55" w:rsidP="001E4C78">
      <w:pPr>
        <w:ind w:right="7"/>
        <w:jc w:val="both"/>
        <w:rPr>
          <w:i/>
          <w:sz w:val="18"/>
          <w:szCs w:val="18"/>
        </w:rPr>
      </w:pPr>
      <w:r w:rsidRPr="0025471F">
        <w:t>данни по документ за самоличност................................................................................…</w:t>
      </w:r>
    </w:p>
    <w:p w:rsidR="00336F55" w:rsidRPr="0025471F" w:rsidRDefault="00336F55" w:rsidP="001E4C78">
      <w:pPr>
        <w:jc w:val="center"/>
        <w:rPr>
          <w:i/>
        </w:rPr>
      </w:pPr>
      <w:r w:rsidRPr="0025471F">
        <w:rPr>
          <w:i/>
          <w:sz w:val="18"/>
          <w:szCs w:val="18"/>
        </w:rPr>
        <w:t xml:space="preserve"> (номер на лична карта, дата, орган и място на издаването)</w:t>
      </w:r>
    </w:p>
    <w:p w:rsidR="00336F55" w:rsidRPr="0025471F" w:rsidRDefault="00336F55" w:rsidP="001E4C78">
      <w:pPr>
        <w:jc w:val="center"/>
        <w:rPr>
          <w:i/>
        </w:rPr>
      </w:pPr>
    </w:p>
    <w:p w:rsidR="00336F55" w:rsidRPr="0025471F" w:rsidRDefault="00336F55" w:rsidP="001E4C78">
      <w:pPr>
        <w:tabs>
          <w:tab w:val="left" w:pos="6588"/>
        </w:tabs>
        <w:jc w:val="both"/>
        <w:rPr>
          <w:i/>
          <w:sz w:val="18"/>
          <w:szCs w:val="18"/>
        </w:rPr>
      </w:pPr>
      <w:r w:rsidRPr="0025471F">
        <w:t>в качеството си на …………………………………………………………………………</w:t>
      </w:r>
    </w:p>
    <w:p w:rsidR="00336F55" w:rsidRPr="0025471F" w:rsidRDefault="00336F55" w:rsidP="001E4C78">
      <w:pPr>
        <w:tabs>
          <w:tab w:val="left" w:pos="6588"/>
        </w:tabs>
        <w:jc w:val="center"/>
      </w:pPr>
      <w:r w:rsidRPr="0025471F">
        <w:rPr>
          <w:i/>
          <w:sz w:val="18"/>
          <w:szCs w:val="18"/>
        </w:rPr>
        <w:t>(длъжност)</w:t>
      </w:r>
    </w:p>
    <w:p w:rsidR="00336F55" w:rsidRPr="0025471F" w:rsidRDefault="00336F55" w:rsidP="001E4C78">
      <w:pPr>
        <w:jc w:val="both"/>
        <w:rPr>
          <w:i/>
          <w:sz w:val="18"/>
          <w:szCs w:val="18"/>
        </w:rPr>
      </w:pPr>
      <w:r w:rsidRPr="0025471F">
        <w:t xml:space="preserve">на ..........................................................................................................................................., </w:t>
      </w:r>
    </w:p>
    <w:p w:rsidR="00336F55" w:rsidRPr="0025471F" w:rsidRDefault="00336F55" w:rsidP="001E4C78">
      <w:pPr>
        <w:jc w:val="center"/>
      </w:pPr>
      <w:r w:rsidRPr="0025471F">
        <w:rPr>
          <w:i/>
          <w:sz w:val="18"/>
          <w:szCs w:val="18"/>
        </w:rPr>
        <w:t>(наименование на участника)</w:t>
      </w:r>
    </w:p>
    <w:p w:rsidR="00336F55" w:rsidRPr="0025471F" w:rsidRDefault="00336F55" w:rsidP="001E4C78">
      <w:pPr>
        <w:ind w:right="90"/>
        <w:jc w:val="both"/>
        <w:rPr>
          <w:b/>
          <w:bCs/>
        </w:rPr>
      </w:pPr>
      <w:r w:rsidRPr="0025471F">
        <w:t xml:space="preserve">ЕИК/БУЛСТАТ................................................,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ind w:firstLine="709"/>
        <w:jc w:val="both"/>
        <w:rPr>
          <w:b/>
          <w:bCs/>
        </w:rPr>
      </w:pPr>
      <w:r w:rsidRPr="0025471F">
        <w:rPr>
          <w:b/>
          <w:bCs/>
        </w:rPr>
        <w:t> </w:t>
      </w:r>
    </w:p>
    <w:p w:rsidR="00336F55" w:rsidRPr="0025471F" w:rsidRDefault="00336F55" w:rsidP="001E4C78">
      <w:pPr>
        <w:ind w:right="1" w:firstLine="709"/>
        <w:jc w:val="center"/>
        <w:rPr>
          <w:b/>
          <w:bCs/>
        </w:rPr>
      </w:pPr>
      <w:r w:rsidRPr="0025471F">
        <w:rPr>
          <w:b/>
          <w:bCs/>
        </w:rPr>
        <w:t>Д Е К Л А Р И Р А М, че:</w:t>
      </w:r>
    </w:p>
    <w:p w:rsidR="00336F55" w:rsidRPr="0025471F" w:rsidRDefault="00336F55" w:rsidP="001E4C78">
      <w:pPr>
        <w:ind w:firstLine="709"/>
        <w:jc w:val="center"/>
      </w:pPr>
      <w:r w:rsidRPr="0025471F">
        <w:rPr>
          <w:b/>
          <w:bCs/>
        </w:rPr>
        <w:t> </w:t>
      </w:r>
    </w:p>
    <w:p w:rsidR="00336F55" w:rsidRPr="0025471F" w:rsidRDefault="00336F55" w:rsidP="001E4C78">
      <w:pPr>
        <w:ind w:firstLine="709"/>
        <w:jc w:val="both"/>
      </w:pPr>
      <w:r w:rsidRPr="0025471F">
        <w:t>1. На разположение съм да поема работата по обществената поръчка с посочения предмет.</w:t>
      </w:r>
    </w:p>
    <w:p w:rsidR="00336F55" w:rsidRPr="0025471F" w:rsidRDefault="00336F55" w:rsidP="001E4C78">
      <w:pPr>
        <w:ind w:firstLine="709"/>
        <w:jc w:val="both"/>
      </w:pPr>
      <w:r w:rsidRPr="0025471F">
        <w:t xml:space="preserve">2. Задължавам се да работя в съответствие с предложението на участника за качественото изпълнение на обществената поръчка. </w:t>
      </w:r>
    </w:p>
    <w:p w:rsidR="00336F55" w:rsidRPr="0025471F" w:rsidRDefault="00336F55" w:rsidP="001E4C78">
      <w:pPr>
        <w:ind w:firstLine="709"/>
        <w:jc w:val="both"/>
      </w:pPr>
      <w:r w:rsidRPr="0025471F">
        <w:t>3. Заявените от участника по отношение на мен данни и информация са верни.</w:t>
      </w:r>
    </w:p>
    <w:p w:rsidR="00336F55" w:rsidRPr="0025471F" w:rsidRDefault="00336F55" w:rsidP="001E4C78">
      <w:pPr>
        <w:ind w:firstLine="709"/>
        <w:jc w:val="both"/>
      </w:pPr>
      <w:r w:rsidRPr="0025471F">
        <w:t>4. Разбирам, че всяко невярно изявление от моя страна може да доведе до отстраняване на участника от процедурата.</w:t>
      </w:r>
    </w:p>
    <w:p w:rsidR="00336F55" w:rsidRPr="0025471F" w:rsidRDefault="00336F55" w:rsidP="001E4C78">
      <w:pPr>
        <w:ind w:firstLine="709"/>
        <w:jc w:val="both"/>
      </w:pPr>
      <w:r w:rsidRPr="0025471F">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336F55" w:rsidRPr="0025471F" w:rsidRDefault="00336F55" w:rsidP="001E4C78">
      <w:pPr>
        <w:ind w:firstLine="709"/>
        <w:jc w:val="both"/>
      </w:pPr>
      <w:r w:rsidRPr="0025471F">
        <w:t> </w:t>
      </w: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pageBreakBefore/>
        <w:jc w:val="right"/>
      </w:pPr>
      <w:r w:rsidRPr="0025471F">
        <w:rPr>
          <w:b/>
          <w:spacing w:val="20"/>
        </w:rPr>
        <w:lastRenderedPageBreak/>
        <w:t>Образец №2</w:t>
      </w:r>
      <w:r w:rsidR="003D33E4" w:rsidRPr="0025471F">
        <w:rPr>
          <w:b/>
          <w:spacing w:val="20"/>
        </w:rPr>
        <w:t>1</w:t>
      </w:r>
    </w:p>
    <w:p w:rsidR="00336F55" w:rsidRPr="0025471F" w:rsidRDefault="00336F55" w:rsidP="001E4C78">
      <w:pPr>
        <w:jc w:val="center"/>
      </w:pPr>
    </w:p>
    <w:p w:rsidR="00336F55" w:rsidRPr="0025471F" w:rsidRDefault="00336F55" w:rsidP="001E4C78">
      <w:pPr>
        <w:jc w:val="center"/>
        <w:rPr>
          <w:b/>
        </w:rPr>
      </w:pPr>
      <w:r w:rsidRPr="0025471F">
        <w:rPr>
          <w:b/>
        </w:rPr>
        <w:t xml:space="preserve">ДЕКЛАРАЦИЯ </w:t>
      </w:r>
    </w:p>
    <w:p w:rsidR="00336F55" w:rsidRPr="0025471F" w:rsidRDefault="00336F55" w:rsidP="001E4C78">
      <w:pPr>
        <w:jc w:val="center"/>
        <w:rPr>
          <w:b/>
        </w:rPr>
      </w:pPr>
      <w:r w:rsidRPr="0025471F">
        <w:rPr>
          <w:b/>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336F55" w:rsidRPr="0025471F" w:rsidRDefault="00336F55" w:rsidP="001E4C78">
      <w:pPr>
        <w:jc w:val="center"/>
        <w:rPr>
          <w:b/>
        </w:rPr>
      </w:pPr>
    </w:p>
    <w:p w:rsidR="00336F55" w:rsidRPr="0025471F" w:rsidRDefault="00336F55" w:rsidP="001E4C78">
      <w:pPr>
        <w:ind w:firstLine="426"/>
        <w:jc w:val="both"/>
        <w:rPr>
          <w:i/>
          <w:vertAlign w:val="superscript"/>
        </w:rPr>
      </w:pPr>
      <w:r w:rsidRPr="0025471F">
        <w:t>Долуподписаният/ната..............................................................................</w:t>
      </w:r>
      <w:r w:rsidRPr="0025471F">
        <w:rPr>
          <w:lang w:val="en-US"/>
        </w:rPr>
        <w:t>......</w:t>
      </w:r>
      <w:r w:rsidRPr="0025471F">
        <w:t>.................</w:t>
      </w:r>
      <w:r w:rsidRPr="0025471F">
        <w:rPr>
          <w:lang w:val="ru-RU"/>
        </w:rPr>
        <w:t>..</w:t>
      </w:r>
      <w:r w:rsidRPr="0025471F">
        <w:t xml:space="preserve">, </w:t>
      </w:r>
    </w:p>
    <w:p w:rsidR="00336F55" w:rsidRPr="0025471F" w:rsidRDefault="00336F55" w:rsidP="001E4C78">
      <w:pPr>
        <w:ind w:firstLine="709"/>
        <w:jc w:val="both"/>
      </w:pPr>
      <w:r w:rsidRPr="0025471F">
        <w:rPr>
          <w:i/>
          <w:vertAlign w:val="superscript"/>
        </w:rPr>
        <w:t>(трите имена)</w:t>
      </w:r>
    </w:p>
    <w:p w:rsidR="00336F55" w:rsidRPr="0025471F" w:rsidRDefault="00336F55" w:rsidP="001E4C78">
      <w:pPr>
        <w:ind w:firstLine="426"/>
        <w:jc w:val="both"/>
        <w:rPr>
          <w:i/>
        </w:rPr>
      </w:pPr>
      <w:r w:rsidRPr="0025471F">
        <w:t>ЕГН......................................</w:t>
      </w:r>
      <w:r w:rsidRPr="0025471F">
        <w:rPr>
          <w:lang w:val="ru-RU"/>
        </w:rPr>
        <w:t>,</w:t>
      </w:r>
      <w:r w:rsidRPr="0025471F">
        <w:t xml:space="preserve"> в качеството си на ................</w:t>
      </w:r>
      <w:r w:rsidRPr="0025471F">
        <w:rPr>
          <w:lang w:val="en-US"/>
        </w:rPr>
        <w:t>..</w:t>
      </w:r>
      <w:r w:rsidRPr="0025471F">
        <w:t>.............................................</w:t>
      </w:r>
    </w:p>
    <w:p w:rsidR="00336F55" w:rsidRPr="0025471F" w:rsidRDefault="00336F55" w:rsidP="001E4C78">
      <w:pPr>
        <w:ind w:firstLine="426"/>
        <w:jc w:val="both"/>
      </w:pPr>
      <w:r w:rsidRPr="0025471F">
        <w:rPr>
          <w:i/>
        </w:rPr>
        <w:tab/>
      </w:r>
      <w:r w:rsidRPr="0025471F">
        <w:rPr>
          <w:i/>
        </w:rPr>
        <w:tab/>
      </w:r>
      <w:r w:rsidRPr="0025471F">
        <w:rPr>
          <w:i/>
        </w:rPr>
        <w:tab/>
      </w:r>
      <w:r w:rsidRPr="0025471F">
        <w:rPr>
          <w:i/>
        </w:rPr>
        <w:tab/>
      </w:r>
      <w:r w:rsidRPr="0025471F">
        <w:rPr>
          <w:i/>
        </w:rPr>
        <w:tab/>
      </w:r>
      <w:r w:rsidRPr="0025471F">
        <w:rPr>
          <w:i/>
        </w:rPr>
        <w:tab/>
      </w:r>
      <w:r w:rsidRPr="0025471F">
        <w:rPr>
          <w:i/>
        </w:rPr>
        <w:tab/>
      </w:r>
      <w:r w:rsidRPr="0025471F">
        <w:rPr>
          <w:i/>
          <w:lang w:val="en-US"/>
        </w:rPr>
        <w:tab/>
      </w:r>
      <w:r w:rsidRPr="0025471F">
        <w:rPr>
          <w:i/>
          <w:vertAlign w:val="superscript"/>
        </w:rPr>
        <w:t>(длъжност/качество с представителна власт)</w:t>
      </w:r>
    </w:p>
    <w:p w:rsidR="00336F55" w:rsidRPr="0025471F" w:rsidRDefault="00336F55" w:rsidP="001E4C78">
      <w:pPr>
        <w:ind w:firstLine="426"/>
        <w:jc w:val="both"/>
        <w:rPr>
          <w:i/>
          <w:vertAlign w:val="superscript"/>
        </w:rPr>
      </w:pPr>
      <w:r w:rsidRPr="0025471F">
        <w:t>на ……………………………</w:t>
      </w:r>
      <w:r w:rsidRPr="0025471F">
        <w:rPr>
          <w:lang w:val="en-US"/>
        </w:rPr>
        <w:t>……………………………………….</w:t>
      </w:r>
      <w:r w:rsidRPr="0025471F">
        <w:t>…………………</w:t>
      </w:r>
      <w:r w:rsidRPr="0025471F">
        <w:rPr>
          <w:lang w:val="en-US"/>
        </w:rPr>
        <w:t>….</w:t>
      </w:r>
      <w:r w:rsidRPr="0025471F">
        <w:t xml:space="preserve">, </w:t>
      </w:r>
    </w:p>
    <w:p w:rsidR="00336F55" w:rsidRPr="0025471F" w:rsidRDefault="00336F55" w:rsidP="001E4C78">
      <w:pPr>
        <w:ind w:firstLine="426"/>
        <w:jc w:val="both"/>
      </w:pPr>
      <w:r w:rsidRPr="0025471F">
        <w:rPr>
          <w:i/>
          <w:vertAlign w:val="superscript"/>
        </w:rPr>
        <w:tab/>
      </w:r>
      <w:r w:rsidRPr="0025471F">
        <w:rPr>
          <w:i/>
          <w:vertAlign w:val="superscript"/>
        </w:rPr>
        <w:tab/>
      </w:r>
      <w:r w:rsidRPr="0025471F">
        <w:rPr>
          <w:i/>
          <w:vertAlign w:val="superscript"/>
        </w:rPr>
        <w:tab/>
      </w:r>
      <w:r w:rsidRPr="0025471F">
        <w:rPr>
          <w:i/>
          <w:vertAlign w:val="superscript"/>
        </w:rPr>
        <w:tab/>
      </w:r>
      <w:r w:rsidRPr="0025471F">
        <w:rPr>
          <w:i/>
          <w:vertAlign w:val="superscript"/>
        </w:rPr>
        <w:tab/>
        <w:t xml:space="preserve"> (фирмата на участника)</w:t>
      </w:r>
    </w:p>
    <w:p w:rsidR="00336F55" w:rsidRPr="0025471F" w:rsidRDefault="00336F55" w:rsidP="001E4C78">
      <w:pPr>
        <w:jc w:val="both"/>
      </w:pPr>
      <w:r w:rsidRPr="0025471F">
        <w:t>ЕИК:.................................................., със седалище и адрес на управление: …………</w:t>
      </w:r>
      <w:r w:rsidRPr="0025471F">
        <w:rPr>
          <w:lang w:val="en-US"/>
        </w:rPr>
        <w:t>…………………………………………..</w:t>
      </w:r>
      <w:r w:rsidRPr="0025471F">
        <w:t xml:space="preserve">……………………………………… </w:t>
      </w:r>
    </w:p>
    <w:p w:rsidR="00336F55" w:rsidRPr="0025471F" w:rsidRDefault="00336F55" w:rsidP="001E4C78">
      <w:pPr>
        <w:jc w:val="both"/>
        <w:rPr>
          <w:b/>
        </w:rPr>
      </w:pPr>
      <w:r w:rsidRPr="0025471F">
        <w:t xml:space="preserve">във връзка с обявената открита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336F55" w:rsidRPr="0025471F" w:rsidRDefault="00336F55" w:rsidP="001E4C78">
      <w:pPr>
        <w:jc w:val="center"/>
        <w:rPr>
          <w:b/>
        </w:rPr>
      </w:pPr>
    </w:p>
    <w:p w:rsidR="00336F55" w:rsidRPr="0025471F" w:rsidRDefault="00336F55" w:rsidP="001E4C78">
      <w:pPr>
        <w:jc w:val="center"/>
      </w:pPr>
      <w:r w:rsidRPr="0025471F">
        <w:rPr>
          <w:b/>
        </w:rPr>
        <w:t>ДЕКЛАРИРАМ, че:</w:t>
      </w:r>
    </w:p>
    <w:p w:rsidR="00336F55" w:rsidRPr="0025471F" w:rsidRDefault="00336F55" w:rsidP="001E4C78">
      <w:pPr>
        <w:ind w:firstLine="720"/>
        <w:jc w:val="both"/>
      </w:pPr>
    </w:p>
    <w:p w:rsidR="00336F55" w:rsidRPr="0025471F" w:rsidRDefault="00336F55" w:rsidP="001E4C78">
      <w:pPr>
        <w:ind w:firstLine="720"/>
        <w:jc w:val="both"/>
      </w:pPr>
      <w:r w:rsidRPr="0025471F">
        <w:t xml:space="preserve">1. Представляваното от мен дружество </w:t>
      </w:r>
      <w:r w:rsidRPr="0025471F">
        <w:rPr>
          <w:b/>
        </w:rPr>
        <w:t>е / не е</w:t>
      </w:r>
      <w:r w:rsidRPr="0025471F">
        <w:t xml:space="preserve"> регистрирано в юрисдикция с преференциален данъчен режим, а именно ………………………………………………….</w:t>
      </w:r>
    </w:p>
    <w:p w:rsidR="00336F55" w:rsidRPr="0025471F" w:rsidRDefault="00336F55" w:rsidP="001E4C78">
      <w:pPr>
        <w:ind w:firstLine="720"/>
        <w:jc w:val="both"/>
      </w:pPr>
      <w:r w:rsidRPr="0025471F">
        <w:t xml:space="preserve">2. Представляваното от мен дружество </w:t>
      </w:r>
      <w:r w:rsidRPr="0025471F">
        <w:rPr>
          <w:b/>
        </w:rPr>
        <w:t>е / не е</w:t>
      </w:r>
      <w:r w:rsidRPr="0025471F">
        <w:t xml:space="preserve"> свързано с лица, регистрирани в юрисдикции с преференциален данъчен режим, а именно ……………………..………….</w:t>
      </w:r>
    </w:p>
    <w:p w:rsidR="00336F55" w:rsidRPr="0025471F" w:rsidRDefault="00336F55" w:rsidP="001E4C78">
      <w:pPr>
        <w:ind w:firstLine="720"/>
        <w:jc w:val="both"/>
        <w:rPr>
          <w:i/>
          <w:sz w:val="20"/>
          <w:szCs w:val="20"/>
          <w:u w:val="single"/>
        </w:rPr>
      </w:pPr>
      <w:r w:rsidRPr="0025471F">
        <w:t xml:space="preserve">3. Представляваното от мен дружество попада в изключението на </w:t>
      </w:r>
      <w:r w:rsidRPr="0025471F">
        <w:rPr>
          <w:b/>
        </w:rPr>
        <w:t>чл. 4, т. …….</w:t>
      </w:r>
      <w:r w:rsidRPr="0025471F">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36F55" w:rsidRPr="0025471F" w:rsidRDefault="00336F55" w:rsidP="001E4C78">
      <w:pPr>
        <w:ind w:firstLine="720"/>
        <w:jc w:val="both"/>
      </w:pPr>
      <w:r w:rsidRPr="0025471F">
        <w:rPr>
          <w:i/>
          <w:sz w:val="20"/>
          <w:szCs w:val="20"/>
          <w:u w:val="single"/>
        </w:rPr>
        <w:t>Забележка:</w:t>
      </w:r>
      <w:r w:rsidRPr="0025471F">
        <w:rPr>
          <w:i/>
          <w:sz w:val="20"/>
          <w:szCs w:val="20"/>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36F55" w:rsidRPr="0025471F" w:rsidRDefault="00336F55" w:rsidP="001E4C78">
      <w:pPr>
        <w:ind w:firstLine="720"/>
        <w:jc w:val="both"/>
      </w:pPr>
      <w:r w:rsidRPr="0025471F">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336F55" w:rsidRPr="0025471F" w:rsidRDefault="00336F55" w:rsidP="001E4C78">
      <w:pPr>
        <w:ind w:firstLine="720"/>
        <w:jc w:val="both"/>
      </w:pPr>
    </w:p>
    <w:p w:rsidR="00336F55" w:rsidRPr="0025471F" w:rsidRDefault="00336F55" w:rsidP="001E4C78">
      <w:pPr>
        <w:ind w:firstLine="720"/>
        <w:jc w:val="both"/>
      </w:pPr>
      <w:r w:rsidRPr="0025471F">
        <w:lastRenderedPageBreak/>
        <w:t>Известно ми е, че за неверни данни нося наказателна отговорност по чл. 313 от Наказателния кодекс.</w:t>
      </w:r>
    </w:p>
    <w:p w:rsidR="00336F55" w:rsidRPr="0025471F" w:rsidRDefault="00336F55" w:rsidP="001E4C78">
      <w:pPr>
        <w:ind w:firstLine="720"/>
        <w:jc w:val="both"/>
      </w:pPr>
    </w:p>
    <w:tbl>
      <w:tblPr>
        <w:tblW w:w="0" w:type="auto"/>
        <w:tblInd w:w="20" w:type="dxa"/>
        <w:tblLayout w:type="fixed"/>
        <w:tblCellMar>
          <w:left w:w="0" w:type="dxa"/>
          <w:right w:w="0" w:type="dxa"/>
        </w:tblCellMar>
        <w:tblLook w:val="0000" w:firstRow="0" w:lastRow="0" w:firstColumn="0" w:lastColumn="0" w:noHBand="0" w:noVBand="0"/>
      </w:tblPr>
      <w:tblGrid>
        <w:gridCol w:w="4319"/>
        <w:gridCol w:w="4400"/>
      </w:tblGrid>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 _________ / 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r w:rsidR="00336F55" w:rsidRPr="0025471F" w:rsidTr="00B06B37">
        <w:tc>
          <w:tcPr>
            <w:tcW w:w="4319" w:type="dxa"/>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4400" w:type="dxa"/>
            <w:tcBorders>
              <w:top w:val="single" w:sz="8" w:space="0" w:color="C0C0C0"/>
              <w:left w:val="single" w:sz="8" w:space="0" w:color="C0C0C0"/>
              <w:bottom w:val="single" w:sz="8" w:space="0" w:color="C0C0C0"/>
              <w:right w:val="single" w:sz="8" w:space="0" w:color="C0C0C0"/>
            </w:tcBorders>
            <w:shd w:val="clear" w:color="auto" w:fill="FFFFFF"/>
          </w:tcPr>
          <w:p w:rsidR="00336F55" w:rsidRPr="0025471F" w:rsidRDefault="00336F55" w:rsidP="001E4C78">
            <w:pPr>
              <w:jc w:val="both"/>
            </w:pPr>
            <w:r w:rsidRPr="0025471F">
              <w:t>__________________________</w:t>
            </w:r>
          </w:p>
        </w:tc>
      </w:tr>
    </w:tbl>
    <w:p w:rsidR="00336F55" w:rsidRPr="0025471F" w:rsidRDefault="00336F55" w:rsidP="001E4C78">
      <w:pPr>
        <w:jc w:val="both"/>
      </w:pPr>
    </w:p>
    <w:p w:rsidR="00336F55" w:rsidRPr="0025471F" w:rsidRDefault="00336F55" w:rsidP="001E4C78">
      <w:pPr>
        <w:ind w:firstLine="720"/>
        <w:jc w:val="both"/>
        <w:rPr>
          <w:bCs/>
        </w:rPr>
      </w:pPr>
    </w:p>
    <w:p w:rsidR="00336F55" w:rsidRPr="0025471F" w:rsidRDefault="00336F55" w:rsidP="001E4C78">
      <w:pPr>
        <w:ind w:firstLine="720"/>
        <w:jc w:val="both"/>
        <w:rPr>
          <w:sz w:val="20"/>
          <w:szCs w:val="20"/>
        </w:rPr>
      </w:pPr>
      <w:r w:rsidRPr="0025471F">
        <w:rPr>
          <w:i/>
          <w:sz w:val="20"/>
          <w:szCs w:val="20"/>
        </w:rPr>
        <w:t>В зависимост от правно-организационната форма на участниците, декларацията се представя от едно от лицата, посочени в чл. 47, ал. 4 от ЗОП.</w:t>
      </w:r>
    </w:p>
    <w:p w:rsidR="00336F55" w:rsidRPr="0025471F" w:rsidRDefault="00336F55" w:rsidP="001E4C78">
      <w:pPr>
        <w:pBdr>
          <w:bottom w:val="single" w:sz="4" w:space="1" w:color="000000"/>
        </w:pBdr>
        <w:ind w:firstLine="720"/>
        <w:jc w:val="both"/>
        <w:rPr>
          <w:sz w:val="20"/>
          <w:szCs w:val="20"/>
        </w:rPr>
      </w:pPr>
    </w:p>
    <w:p w:rsidR="00336F55" w:rsidRPr="0025471F" w:rsidRDefault="00336F55" w:rsidP="001E4C78">
      <w:pPr>
        <w:ind w:firstLine="720"/>
        <w:jc w:val="both"/>
        <w:rPr>
          <w:sz w:val="20"/>
          <w:szCs w:val="20"/>
        </w:rPr>
      </w:pPr>
      <w:r w:rsidRPr="0025471F">
        <w:rPr>
          <w:sz w:val="20"/>
          <w:szCs w:val="20"/>
        </w:rPr>
        <w:t>Чл. 4: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336F55" w:rsidRPr="0025471F" w:rsidRDefault="00336F55" w:rsidP="001E4C78">
      <w:pPr>
        <w:ind w:firstLine="720"/>
        <w:jc w:val="both"/>
        <w:rPr>
          <w:sz w:val="20"/>
          <w:szCs w:val="20"/>
        </w:rPr>
      </w:pPr>
      <w:r w:rsidRPr="0025471F">
        <w:rPr>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36F55" w:rsidRPr="0025471F" w:rsidRDefault="00336F55" w:rsidP="001E4C78">
      <w:pPr>
        <w:ind w:firstLine="720"/>
        <w:jc w:val="both"/>
        <w:rPr>
          <w:sz w:val="20"/>
          <w:szCs w:val="20"/>
        </w:rPr>
      </w:pPr>
      <w:r w:rsidRPr="0025471F">
        <w:rPr>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36F55" w:rsidRPr="0025471F" w:rsidRDefault="00336F55" w:rsidP="001E4C78">
      <w:pPr>
        <w:ind w:firstLine="720"/>
        <w:jc w:val="both"/>
        <w:rPr>
          <w:sz w:val="20"/>
          <w:szCs w:val="20"/>
        </w:rPr>
      </w:pPr>
      <w:r w:rsidRPr="0025471F">
        <w:rPr>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36F55" w:rsidRPr="0025471F" w:rsidRDefault="00336F55" w:rsidP="001E4C78">
      <w:pPr>
        <w:ind w:firstLine="720"/>
        <w:jc w:val="both"/>
        <w:rPr>
          <w:b/>
          <w:spacing w:val="20"/>
        </w:rPr>
      </w:pPr>
      <w:r w:rsidRPr="0025471F">
        <w:rPr>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36F55" w:rsidRPr="0025471F" w:rsidRDefault="00336F55" w:rsidP="001E4C78">
      <w:pPr>
        <w:pageBreakBefore/>
        <w:jc w:val="right"/>
        <w:rPr>
          <w:b/>
          <w:caps/>
        </w:rPr>
      </w:pPr>
      <w:r w:rsidRPr="0025471F">
        <w:rPr>
          <w:b/>
          <w:spacing w:val="20"/>
        </w:rPr>
        <w:lastRenderedPageBreak/>
        <w:t>Образец №2</w:t>
      </w:r>
      <w:r w:rsidR="003D33E4" w:rsidRPr="0025471F">
        <w:rPr>
          <w:b/>
          <w:spacing w:val="20"/>
        </w:rPr>
        <w:t>2</w:t>
      </w:r>
    </w:p>
    <w:p w:rsidR="00336F55" w:rsidRPr="0025471F" w:rsidRDefault="00336F55" w:rsidP="001E4C78">
      <w:pPr>
        <w:jc w:val="center"/>
        <w:rPr>
          <w:b/>
          <w:caps/>
        </w:rPr>
      </w:pPr>
    </w:p>
    <w:p w:rsidR="00336F55" w:rsidRPr="0025471F" w:rsidRDefault="00336F55" w:rsidP="001E4C78">
      <w:pPr>
        <w:jc w:val="center"/>
        <w:rPr>
          <w:b/>
          <w:bCs/>
        </w:rPr>
      </w:pPr>
      <w:r w:rsidRPr="0025471F">
        <w:rPr>
          <w:b/>
        </w:rPr>
        <w:t xml:space="preserve">ДЕКЛАРАЦИЯ </w:t>
      </w:r>
    </w:p>
    <w:tbl>
      <w:tblPr>
        <w:tblW w:w="10124" w:type="dxa"/>
        <w:tblInd w:w="-116" w:type="dxa"/>
        <w:tblLayout w:type="fixed"/>
        <w:tblCellMar>
          <w:top w:w="15" w:type="dxa"/>
          <w:left w:w="15" w:type="dxa"/>
          <w:bottom w:w="15" w:type="dxa"/>
          <w:right w:w="15" w:type="dxa"/>
        </w:tblCellMar>
        <w:tblLook w:val="0000" w:firstRow="0" w:lastRow="0" w:firstColumn="0" w:lastColumn="0" w:noHBand="0" w:noVBand="0"/>
      </w:tblPr>
      <w:tblGrid>
        <w:gridCol w:w="140"/>
        <w:gridCol w:w="2437"/>
        <w:gridCol w:w="1883"/>
        <w:gridCol w:w="4743"/>
        <w:gridCol w:w="567"/>
        <w:gridCol w:w="50"/>
        <w:gridCol w:w="254"/>
        <w:gridCol w:w="50"/>
      </w:tblGrid>
      <w:tr w:rsidR="00336F55" w:rsidRPr="0025471F" w:rsidTr="00D878EF">
        <w:trPr>
          <w:gridAfter w:val="4"/>
          <w:wAfter w:w="921" w:type="dxa"/>
        </w:trPr>
        <w:tc>
          <w:tcPr>
            <w:tcW w:w="9203" w:type="dxa"/>
            <w:gridSpan w:val="4"/>
            <w:shd w:val="clear" w:color="auto" w:fill="FFFFFF"/>
            <w:vAlign w:val="center"/>
          </w:tcPr>
          <w:p w:rsidR="00336F55" w:rsidRPr="0025471F" w:rsidRDefault="00336F55" w:rsidP="001E4C78">
            <w:pPr>
              <w:ind w:firstLine="709"/>
              <w:jc w:val="center"/>
            </w:pPr>
            <w:r w:rsidRPr="0025471F">
              <w:rPr>
                <w:b/>
                <w:bCs/>
              </w:rPr>
              <w:t xml:space="preserve">по чл. 6, ал. 2 ЗМИП - </w:t>
            </w:r>
            <w:r w:rsidRPr="0025471F">
              <w:rPr>
                <w:b/>
                <w:bCs/>
                <w:i/>
                <w:iCs/>
              </w:rPr>
              <w:t>Приложение № 2 към чл. 11, ал. 2 от ППЗМИП</w:t>
            </w:r>
          </w:p>
        </w:tc>
      </w:tr>
      <w:tr w:rsidR="00336F55" w:rsidRPr="0025471F" w:rsidTr="00D878EF">
        <w:trPr>
          <w:gridAfter w:val="4"/>
          <w:wAfter w:w="921" w:type="dxa"/>
        </w:trPr>
        <w:tc>
          <w:tcPr>
            <w:tcW w:w="9203" w:type="dxa"/>
            <w:gridSpan w:val="4"/>
            <w:shd w:val="clear" w:color="auto" w:fill="FFFFFF"/>
            <w:vAlign w:val="center"/>
          </w:tcPr>
          <w:p w:rsidR="00336F55" w:rsidRPr="0025471F" w:rsidRDefault="00336F55" w:rsidP="001E4C78">
            <w:pPr>
              <w:ind w:firstLine="709"/>
            </w:pPr>
            <w:r w:rsidRPr="0025471F">
              <w:t> </w:t>
            </w:r>
          </w:p>
        </w:tc>
      </w:tr>
      <w:tr w:rsidR="00336F55" w:rsidRPr="0025471F" w:rsidTr="00D878EF">
        <w:trPr>
          <w:gridAfter w:val="3"/>
          <w:wAfter w:w="354" w:type="dxa"/>
        </w:trPr>
        <w:tc>
          <w:tcPr>
            <w:tcW w:w="9770" w:type="dxa"/>
            <w:gridSpan w:val="5"/>
            <w:shd w:val="clear" w:color="auto" w:fill="FFFFFF"/>
            <w:vAlign w:val="center"/>
          </w:tcPr>
          <w:p w:rsidR="00336F55" w:rsidRPr="0025471F" w:rsidRDefault="00336F55" w:rsidP="001E4C78">
            <w:r w:rsidRPr="0025471F">
              <w:rPr>
                <w:i/>
                <w:iCs/>
              </w:rPr>
              <w:t>Долуподписаният/ата:..................................................................................................................,</w:t>
            </w:r>
          </w:p>
        </w:tc>
      </w:tr>
      <w:tr w:rsidR="00336F55" w:rsidRPr="0025471F" w:rsidTr="00D878EF">
        <w:trPr>
          <w:gridAfter w:val="6"/>
          <w:wAfter w:w="7547" w:type="dxa"/>
        </w:trPr>
        <w:tc>
          <w:tcPr>
            <w:tcW w:w="2577" w:type="dxa"/>
            <w:gridSpan w:val="2"/>
            <w:shd w:val="clear" w:color="auto" w:fill="FFFFFF"/>
            <w:vAlign w:val="center"/>
          </w:tcPr>
          <w:p w:rsidR="00336F55" w:rsidRPr="0025471F" w:rsidRDefault="00336F55" w:rsidP="001E4C78">
            <w:pPr>
              <w:ind w:firstLine="709"/>
              <w:jc w:val="center"/>
            </w:pPr>
            <w:r w:rsidRPr="0025471F">
              <w:t>(име, презиме, фамилия)</w:t>
            </w:r>
          </w:p>
        </w:tc>
      </w:tr>
      <w:tr w:rsidR="00336F55" w:rsidRPr="0025471F" w:rsidTr="00D878EF">
        <w:trPr>
          <w:gridAfter w:val="3"/>
          <w:wAfter w:w="354" w:type="dxa"/>
        </w:trPr>
        <w:tc>
          <w:tcPr>
            <w:tcW w:w="9770" w:type="dxa"/>
            <w:gridSpan w:val="5"/>
            <w:shd w:val="clear" w:color="auto" w:fill="FFFFFF"/>
            <w:vAlign w:val="center"/>
          </w:tcPr>
          <w:p w:rsidR="00336F55" w:rsidRPr="0025471F" w:rsidRDefault="00336F55" w:rsidP="001E4C78">
            <w:pPr>
              <w:ind w:right="-724"/>
            </w:pPr>
            <w:r w:rsidRPr="0025471F">
              <w:t>ЕГН ......................................,</w:t>
            </w:r>
          </w:p>
        </w:tc>
      </w:tr>
      <w:tr w:rsidR="00336F55" w:rsidRPr="0025471F" w:rsidTr="00D878EF">
        <w:trPr>
          <w:gridAfter w:val="3"/>
          <w:wAfter w:w="354" w:type="dxa"/>
        </w:trPr>
        <w:tc>
          <w:tcPr>
            <w:tcW w:w="9770" w:type="dxa"/>
            <w:gridSpan w:val="5"/>
            <w:shd w:val="clear" w:color="auto" w:fill="FFFFFF"/>
            <w:vAlign w:val="center"/>
          </w:tcPr>
          <w:p w:rsidR="00336F55" w:rsidRPr="0025471F" w:rsidRDefault="00336F55" w:rsidP="001E4C78">
            <w:pPr>
              <w:ind w:right="-724"/>
            </w:pPr>
            <w:r w:rsidRPr="0025471F">
              <w:t>постоянен адрес</w:t>
            </w:r>
            <w:r w:rsidRPr="0025471F">
              <w:rPr>
                <w:i/>
                <w:iCs/>
              </w:rPr>
              <w:t xml:space="preserve"> .............................................................................................................................,</w:t>
            </w:r>
          </w:p>
        </w:tc>
      </w:tr>
      <w:tr w:rsidR="00336F55" w:rsidRPr="0025471F" w:rsidTr="00D878EF">
        <w:trPr>
          <w:gridAfter w:val="3"/>
          <w:wAfter w:w="354" w:type="dxa"/>
        </w:trPr>
        <w:tc>
          <w:tcPr>
            <w:tcW w:w="9770" w:type="dxa"/>
            <w:gridSpan w:val="5"/>
            <w:shd w:val="clear" w:color="auto" w:fill="FFFFFF"/>
            <w:vAlign w:val="center"/>
          </w:tcPr>
          <w:p w:rsidR="00336F55" w:rsidRPr="0025471F" w:rsidRDefault="00336F55" w:rsidP="001E4C78">
            <w:pPr>
              <w:ind w:right="-724"/>
            </w:pPr>
            <w:r w:rsidRPr="0025471F">
              <w:t>гражданство ..................................................................................................................................,</w:t>
            </w:r>
          </w:p>
        </w:tc>
      </w:tr>
      <w:tr w:rsidR="00336F55" w:rsidRPr="0025471F" w:rsidTr="00D878EF">
        <w:trPr>
          <w:gridAfter w:val="3"/>
          <w:wAfter w:w="354" w:type="dxa"/>
        </w:trPr>
        <w:tc>
          <w:tcPr>
            <w:tcW w:w="9770" w:type="dxa"/>
            <w:gridSpan w:val="5"/>
            <w:shd w:val="clear" w:color="auto" w:fill="FFFFFF"/>
            <w:vAlign w:val="center"/>
          </w:tcPr>
          <w:p w:rsidR="00336F55" w:rsidRPr="0025471F" w:rsidRDefault="00336F55" w:rsidP="001E4C78">
            <w:r w:rsidRPr="0025471F">
              <w:t>документ за самоличност ............................................................................................................,</w:t>
            </w:r>
          </w:p>
        </w:tc>
      </w:tr>
      <w:tr w:rsidR="00336F55" w:rsidRPr="0025471F" w:rsidTr="00D878EF">
        <w:trPr>
          <w:gridAfter w:val="3"/>
          <w:wAfter w:w="354" w:type="dxa"/>
        </w:trPr>
        <w:tc>
          <w:tcPr>
            <w:tcW w:w="9770" w:type="dxa"/>
            <w:gridSpan w:val="5"/>
            <w:shd w:val="clear" w:color="auto" w:fill="FFFFFF"/>
            <w:vAlign w:val="center"/>
          </w:tcPr>
          <w:p w:rsidR="00336F55" w:rsidRPr="0025471F" w:rsidRDefault="00336F55" w:rsidP="001E4C78">
            <w:r w:rsidRPr="0025471F">
              <w:t>в качеството ми на законен представител (пълномощник) на,</w:t>
            </w:r>
          </w:p>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r w:rsidRPr="0025471F">
              <w:t>..........................................................................................................................................................</w:t>
            </w:r>
          </w:p>
        </w:tc>
        <w:tc>
          <w:tcPr>
            <w:tcW w:w="50" w:type="dxa"/>
            <w:shd w:val="clear" w:color="auto" w:fill="FFFFFF"/>
          </w:tcPr>
          <w:p w:rsidR="00336F55" w:rsidRPr="0025471F" w:rsidRDefault="00336F55" w:rsidP="001E4C78">
            <w:pPr>
              <w:ind w:hanging="574"/>
            </w:pPr>
          </w:p>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jc w:val="both"/>
            </w:pPr>
            <w:r w:rsidRPr="0025471F">
              <w:t>вписано в регистъра при</w:t>
            </w:r>
          </w:p>
          <w:p w:rsidR="00336F55" w:rsidRPr="0025471F" w:rsidRDefault="00336F55" w:rsidP="001E4C78">
            <w:pPr>
              <w:spacing w:before="40"/>
              <w:ind w:firstLine="709"/>
              <w:jc w:val="both"/>
            </w:pPr>
            <w:r w:rsidRPr="0025471F">
              <w:t> .............................................................................................., участник в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jc w:val="both"/>
            </w:pPr>
            <w:r w:rsidRPr="0025471F">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1. ...................................................................................................................................................,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jc w:val="center"/>
            </w:pPr>
            <w:r w:rsidRPr="0025471F">
              <w:t>(име, презиме, фамилия)</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ЕГН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постоянен адрес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гражданство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документ за самоличност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lastRenderedPageBreak/>
              <w:t>2. ..................................................................................................................................................,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jc w:val="center"/>
            </w:pPr>
            <w:r w:rsidRPr="0025471F">
              <w:t>(име, презиме, фамилия)</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ЕГН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постоянен адрес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гражданство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документ за самоличност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  </w:t>
            </w:r>
          </w:p>
          <w:p w:rsidR="00336F55" w:rsidRPr="0025471F" w:rsidRDefault="00336F55" w:rsidP="001E4C78">
            <w:pPr>
              <w:ind w:firstLine="709"/>
            </w:pPr>
            <w:r w:rsidRPr="0025471F">
              <w:t> </w:t>
            </w:r>
          </w:p>
          <w:p w:rsidR="00336F55" w:rsidRPr="0025471F" w:rsidRDefault="00336F55" w:rsidP="001E4C78">
            <w:r w:rsidRPr="0025471F">
              <w:t>3......................................................................................................................................,</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jc w:val="center"/>
            </w:pPr>
            <w:r w:rsidRPr="0025471F">
              <w:t>(име, презиме, фамилия)</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ЕГН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постоянен адрес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гражданство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документ за самоличност .......................................................................................................</w:t>
            </w:r>
          </w:p>
          <w:p w:rsidR="00336F55" w:rsidRPr="0025471F" w:rsidRDefault="00336F55" w:rsidP="001E4C78">
            <w:pPr>
              <w:ind w:firstLine="709"/>
            </w:pPr>
            <w:r w:rsidRPr="0025471F">
              <w:t> </w:t>
            </w:r>
          </w:p>
        </w:tc>
        <w:tc>
          <w:tcPr>
            <w:tcW w:w="50" w:type="dxa"/>
            <w:shd w:val="clear" w:color="auto" w:fill="FFFFFF"/>
          </w:tcPr>
          <w:p w:rsidR="00336F55" w:rsidRPr="0025471F" w:rsidRDefault="00336F55" w:rsidP="001E4C78"/>
        </w:tc>
      </w:tr>
      <w:tr w:rsidR="00336F55" w:rsidRPr="0025471F" w:rsidTr="00D878EF">
        <w:trPr>
          <w:gridAfter w:val="2"/>
          <w:wAfter w:w="304" w:type="dxa"/>
        </w:trPr>
        <w:tc>
          <w:tcPr>
            <w:tcW w:w="9770" w:type="dxa"/>
            <w:gridSpan w:val="5"/>
            <w:shd w:val="clear" w:color="auto" w:fill="FFFFFF"/>
            <w:vAlign w:val="center"/>
          </w:tcPr>
          <w:p w:rsidR="00336F55" w:rsidRPr="0025471F" w:rsidRDefault="00336F55" w:rsidP="001E4C78">
            <w:pPr>
              <w:ind w:firstLine="709"/>
            </w:pPr>
            <w:r w:rsidRPr="0025471F">
              <w:t>Известна ми е наказателната отговорност по чл. 313 от Наказателния кодекс за деклариране на неверни обстоятелства.</w:t>
            </w:r>
          </w:p>
          <w:p w:rsidR="00336F55" w:rsidRPr="0025471F" w:rsidRDefault="00336F55" w:rsidP="001E4C78">
            <w:pPr>
              <w:ind w:firstLine="709"/>
            </w:pPr>
          </w:p>
          <w:p w:rsidR="00336F55" w:rsidRPr="0025471F" w:rsidRDefault="00336F55" w:rsidP="001E4C78">
            <w:pPr>
              <w:ind w:firstLine="709"/>
            </w:pPr>
          </w:p>
        </w:tc>
        <w:tc>
          <w:tcPr>
            <w:tcW w:w="50" w:type="dxa"/>
            <w:shd w:val="clear" w:color="auto" w:fill="FFFFFF"/>
          </w:tcPr>
          <w:p w:rsidR="00336F55" w:rsidRPr="0025471F" w:rsidRDefault="00336F55" w:rsidP="001E4C78"/>
        </w:tc>
      </w:tr>
      <w:tr w:rsidR="00336F55" w:rsidRPr="0025471F" w:rsidTr="00D878EF">
        <w:tc>
          <w:tcPr>
            <w:tcW w:w="140" w:type="dxa"/>
            <w:shd w:val="clear" w:color="auto" w:fill="FFFFFF"/>
          </w:tcPr>
          <w:p w:rsidR="00336F55" w:rsidRPr="0025471F" w:rsidRDefault="00336F55" w:rsidP="001E4C78">
            <w:pPr>
              <w:pStyle w:val="-"/>
            </w:pPr>
          </w:p>
        </w:tc>
        <w:tc>
          <w:tcPr>
            <w:tcW w:w="4320" w:type="dxa"/>
            <w:gridSpan w:val="2"/>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 xml:space="preserve">Дата </w:t>
            </w:r>
          </w:p>
        </w:tc>
        <w:tc>
          <w:tcPr>
            <w:tcW w:w="5614" w:type="dxa"/>
            <w:gridSpan w:val="4"/>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________/ _________ / ______</w:t>
            </w:r>
          </w:p>
        </w:tc>
        <w:tc>
          <w:tcPr>
            <w:tcW w:w="50" w:type="dxa"/>
            <w:tcBorders>
              <w:left w:val="single" w:sz="8" w:space="0" w:color="C0C0C0"/>
            </w:tcBorders>
            <w:shd w:val="clear" w:color="auto" w:fill="FFFFFF"/>
          </w:tcPr>
          <w:p w:rsidR="00336F55" w:rsidRPr="0025471F" w:rsidRDefault="00336F55" w:rsidP="001E4C78"/>
        </w:tc>
      </w:tr>
      <w:tr w:rsidR="00336F55" w:rsidRPr="0025471F" w:rsidTr="00D878EF">
        <w:tc>
          <w:tcPr>
            <w:tcW w:w="140" w:type="dxa"/>
            <w:shd w:val="clear" w:color="auto" w:fill="FFFFFF"/>
          </w:tcPr>
          <w:p w:rsidR="00336F55" w:rsidRPr="0025471F" w:rsidRDefault="00336F55" w:rsidP="001E4C78">
            <w:pPr>
              <w:pStyle w:val="-"/>
            </w:pPr>
          </w:p>
        </w:tc>
        <w:tc>
          <w:tcPr>
            <w:tcW w:w="4320" w:type="dxa"/>
            <w:gridSpan w:val="2"/>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Име и фамилия</w:t>
            </w:r>
          </w:p>
        </w:tc>
        <w:tc>
          <w:tcPr>
            <w:tcW w:w="5614" w:type="dxa"/>
            <w:gridSpan w:val="4"/>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__________________________</w:t>
            </w:r>
          </w:p>
        </w:tc>
        <w:tc>
          <w:tcPr>
            <w:tcW w:w="50" w:type="dxa"/>
            <w:tcBorders>
              <w:left w:val="single" w:sz="8" w:space="0" w:color="C0C0C0"/>
            </w:tcBorders>
            <w:shd w:val="clear" w:color="auto" w:fill="FFFFFF"/>
          </w:tcPr>
          <w:p w:rsidR="00336F55" w:rsidRPr="0025471F" w:rsidRDefault="00336F55" w:rsidP="001E4C78"/>
        </w:tc>
      </w:tr>
      <w:tr w:rsidR="00336F55" w:rsidRPr="0025471F" w:rsidTr="00D878EF">
        <w:tc>
          <w:tcPr>
            <w:tcW w:w="140" w:type="dxa"/>
            <w:shd w:val="clear" w:color="auto" w:fill="FFFFFF"/>
          </w:tcPr>
          <w:p w:rsidR="00336F55" w:rsidRPr="0025471F" w:rsidRDefault="00336F55" w:rsidP="001E4C78">
            <w:pPr>
              <w:pStyle w:val="-"/>
            </w:pPr>
          </w:p>
        </w:tc>
        <w:tc>
          <w:tcPr>
            <w:tcW w:w="4320" w:type="dxa"/>
            <w:gridSpan w:val="2"/>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Подпис</w:t>
            </w:r>
          </w:p>
        </w:tc>
        <w:tc>
          <w:tcPr>
            <w:tcW w:w="5614" w:type="dxa"/>
            <w:gridSpan w:val="4"/>
            <w:tcBorders>
              <w:top w:val="single" w:sz="8" w:space="0" w:color="C0C0C0"/>
              <w:left w:val="single" w:sz="8" w:space="0" w:color="C0C0C0"/>
              <w:bottom w:val="single" w:sz="8" w:space="0" w:color="C0C0C0"/>
            </w:tcBorders>
            <w:shd w:val="clear" w:color="auto" w:fill="FFFFFF"/>
          </w:tcPr>
          <w:p w:rsidR="00336F55" w:rsidRPr="0025471F" w:rsidRDefault="00336F55" w:rsidP="001E4C78">
            <w:pPr>
              <w:jc w:val="both"/>
            </w:pPr>
            <w:r w:rsidRPr="0025471F">
              <w:t>__________________________</w:t>
            </w:r>
          </w:p>
        </w:tc>
        <w:tc>
          <w:tcPr>
            <w:tcW w:w="50" w:type="dxa"/>
            <w:tcBorders>
              <w:left w:val="single" w:sz="8" w:space="0" w:color="C0C0C0"/>
            </w:tcBorders>
            <w:shd w:val="clear" w:color="auto" w:fill="FFFFFF"/>
          </w:tcPr>
          <w:p w:rsidR="00336F55" w:rsidRPr="0025471F" w:rsidRDefault="00336F55" w:rsidP="001E4C78"/>
        </w:tc>
      </w:tr>
    </w:tbl>
    <w:p w:rsidR="00336F55" w:rsidRPr="0025471F" w:rsidRDefault="00336F55" w:rsidP="001E4C78"/>
    <w:p w:rsidR="00336F55" w:rsidRPr="0025471F" w:rsidRDefault="00336F55" w:rsidP="001E4C78">
      <w:pPr>
        <w:ind w:firstLine="709"/>
        <w:jc w:val="both"/>
      </w:pPr>
    </w:p>
    <w:p w:rsidR="002A1CD6" w:rsidRPr="0025471F" w:rsidRDefault="002A1CD6" w:rsidP="001E4C78">
      <w:pPr>
        <w:ind w:firstLine="709"/>
        <w:jc w:val="both"/>
      </w:pPr>
    </w:p>
    <w:p w:rsidR="002A1CD6" w:rsidRPr="0025471F" w:rsidRDefault="002A1CD6" w:rsidP="001E4C78">
      <w:pPr>
        <w:ind w:firstLine="709"/>
        <w:jc w:val="both"/>
      </w:pPr>
    </w:p>
    <w:p w:rsidR="002A1CD6" w:rsidRDefault="002A1CD6" w:rsidP="001E4C78">
      <w:pPr>
        <w:ind w:firstLine="709"/>
        <w:jc w:val="both"/>
      </w:pPr>
    </w:p>
    <w:p w:rsidR="0004604B" w:rsidRDefault="0004604B" w:rsidP="001E4C78">
      <w:pPr>
        <w:ind w:firstLine="709"/>
        <w:jc w:val="both"/>
      </w:pPr>
    </w:p>
    <w:p w:rsidR="0004604B" w:rsidRDefault="0004604B" w:rsidP="001E4C78">
      <w:pPr>
        <w:ind w:firstLine="709"/>
        <w:jc w:val="both"/>
      </w:pPr>
    </w:p>
    <w:p w:rsidR="0004604B" w:rsidRDefault="0004604B" w:rsidP="001E4C78">
      <w:pPr>
        <w:ind w:firstLine="709"/>
        <w:jc w:val="both"/>
      </w:pPr>
    </w:p>
    <w:p w:rsidR="0004604B" w:rsidRDefault="0004604B" w:rsidP="001E4C78">
      <w:pPr>
        <w:ind w:firstLine="709"/>
        <w:jc w:val="both"/>
      </w:pPr>
    </w:p>
    <w:p w:rsidR="0004604B" w:rsidRDefault="0004604B" w:rsidP="001E4C78">
      <w:pPr>
        <w:ind w:firstLine="709"/>
        <w:jc w:val="both"/>
      </w:pPr>
    </w:p>
    <w:p w:rsidR="0004604B" w:rsidRPr="0025471F" w:rsidRDefault="0004604B" w:rsidP="001E4C78">
      <w:pPr>
        <w:ind w:firstLine="709"/>
        <w:jc w:val="both"/>
      </w:pPr>
    </w:p>
    <w:p w:rsidR="002A1CD6" w:rsidRPr="0025471F" w:rsidRDefault="002A1CD6" w:rsidP="001E4C78">
      <w:pPr>
        <w:ind w:firstLine="709"/>
        <w:jc w:val="both"/>
      </w:pPr>
    </w:p>
    <w:p w:rsidR="002A1CD6" w:rsidRPr="0025471F" w:rsidRDefault="002A1CD6" w:rsidP="001E4C78">
      <w:pPr>
        <w:ind w:firstLine="709"/>
        <w:jc w:val="both"/>
      </w:pPr>
    </w:p>
    <w:p w:rsidR="0053638B" w:rsidRPr="0025471F" w:rsidRDefault="0053638B" w:rsidP="001E4C78">
      <w:pPr>
        <w:jc w:val="both"/>
        <w:rPr>
          <w:b/>
          <w:bCs/>
        </w:rPr>
      </w:pPr>
    </w:p>
    <w:p w:rsidR="0004604B" w:rsidRDefault="0004604B" w:rsidP="001E4C78">
      <w:pPr>
        <w:ind w:firstLine="426"/>
        <w:jc w:val="center"/>
        <w:rPr>
          <w:b/>
        </w:rPr>
      </w:pPr>
    </w:p>
    <w:p w:rsidR="00CB470D" w:rsidRPr="0025471F" w:rsidRDefault="00CB470D" w:rsidP="001E4C78">
      <w:pPr>
        <w:ind w:firstLine="426"/>
        <w:jc w:val="center"/>
      </w:pPr>
      <w:r w:rsidRPr="0025471F">
        <w:rPr>
          <w:b/>
        </w:rPr>
        <w:t>ДЕКЛАРАЦИЯ</w:t>
      </w:r>
    </w:p>
    <w:p w:rsidR="00CB470D" w:rsidRPr="0025471F" w:rsidRDefault="00CB470D" w:rsidP="001E4C78">
      <w:pPr>
        <w:ind w:firstLine="426"/>
        <w:jc w:val="center"/>
        <w:rPr>
          <w:b/>
        </w:rPr>
      </w:pPr>
      <w:r w:rsidRPr="0025471F">
        <w:rPr>
          <w:b/>
        </w:rPr>
        <w:t>от членовете в обединението</w:t>
      </w:r>
    </w:p>
    <w:p w:rsidR="00CB470D" w:rsidRPr="0025471F" w:rsidRDefault="00CB470D" w:rsidP="001E4C78">
      <w:pPr>
        <w:ind w:firstLine="426"/>
        <w:jc w:val="both"/>
      </w:pPr>
    </w:p>
    <w:p w:rsidR="00CB470D" w:rsidRPr="0025471F" w:rsidRDefault="00CB470D" w:rsidP="001E4C78">
      <w:pPr>
        <w:ind w:firstLine="426"/>
        <w:jc w:val="both"/>
      </w:pPr>
      <w:r w:rsidRPr="0025471F">
        <w:t>Долуподписаният/ната..............................................................................</w:t>
      </w:r>
      <w:r w:rsidRPr="0025471F">
        <w:rPr>
          <w:lang w:val="en-US"/>
        </w:rPr>
        <w:t>......</w:t>
      </w:r>
      <w:r w:rsidRPr="0025471F">
        <w:t>.................</w:t>
      </w:r>
      <w:r w:rsidRPr="0025471F">
        <w:rPr>
          <w:lang w:val="ru-RU"/>
        </w:rPr>
        <w:t>..</w:t>
      </w:r>
      <w:r w:rsidRPr="0025471F">
        <w:t xml:space="preserve">, </w:t>
      </w:r>
    </w:p>
    <w:p w:rsidR="00CB470D" w:rsidRPr="0025471F" w:rsidRDefault="00CB470D" w:rsidP="0004604B">
      <w:pPr>
        <w:ind w:firstLine="4536"/>
        <w:jc w:val="both"/>
        <w:rPr>
          <w:vertAlign w:val="superscript"/>
          <w:lang w:val="ru-RU"/>
        </w:rPr>
      </w:pPr>
      <w:r w:rsidRPr="0025471F">
        <w:rPr>
          <w:i/>
          <w:vertAlign w:val="superscript"/>
        </w:rPr>
        <w:t>(трите имена)</w:t>
      </w:r>
    </w:p>
    <w:p w:rsidR="00CB470D" w:rsidRPr="0025471F" w:rsidRDefault="00CB470D" w:rsidP="001E4C78">
      <w:pPr>
        <w:ind w:firstLine="426"/>
        <w:jc w:val="both"/>
        <w:rPr>
          <w:lang w:val="ru-RU"/>
        </w:rPr>
      </w:pPr>
      <w:r w:rsidRPr="0025471F">
        <w:t>ЕГН......................................</w:t>
      </w:r>
      <w:r w:rsidRPr="0025471F">
        <w:rPr>
          <w:lang w:val="ru-RU"/>
        </w:rPr>
        <w:t>,</w:t>
      </w:r>
      <w:r w:rsidRPr="0025471F">
        <w:t xml:space="preserve"> в качеството си на ................</w:t>
      </w:r>
      <w:r w:rsidRPr="0025471F">
        <w:rPr>
          <w:lang w:val="en-US"/>
        </w:rPr>
        <w:t>..</w:t>
      </w:r>
      <w:r w:rsidRPr="0025471F">
        <w:t>.............................................</w:t>
      </w:r>
    </w:p>
    <w:p w:rsidR="00CB470D" w:rsidRPr="0025471F" w:rsidRDefault="00CB470D" w:rsidP="001E4C78">
      <w:pPr>
        <w:ind w:firstLine="426"/>
        <w:jc w:val="both"/>
        <w:rPr>
          <w:vertAlign w:val="superscript"/>
          <w:lang w:val="ru-RU"/>
        </w:rPr>
      </w:pPr>
      <w:r w:rsidRPr="0025471F">
        <w:rPr>
          <w:i/>
        </w:rPr>
        <w:tab/>
      </w:r>
      <w:r w:rsidRPr="0025471F">
        <w:rPr>
          <w:i/>
        </w:rPr>
        <w:tab/>
      </w:r>
      <w:r w:rsidRPr="0025471F">
        <w:rPr>
          <w:i/>
        </w:rPr>
        <w:tab/>
      </w:r>
      <w:r w:rsidRPr="0025471F">
        <w:rPr>
          <w:i/>
        </w:rPr>
        <w:tab/>
      </w:r>
      <w:r w:rsidRPr="0025471F">
        <w:rPr>
          <w:i/>
        </w:rPr>
        <w:tab/>
      </w:r>
      <w:r w:rsidRPr="0025471F">
        <w:rPr>
          <w:i/>
        </w:rPr>
        <w:tab/>
      </w:r>
      <w:r w:rsidRPr="0025471F">
        <w:rPr>
          <w:i/>
        </w:rPr>
        <w:tab/>
      </w:r>
      <w:r w:rsidRPr="0025471F">
        <w:rPr>
          <w:i/>
          <w:lang w:val="en-US"/>
        </w:rPr>
        <w:tab/>
      </w:r>
      <w:r w:rsidRPr="0025471F">
        <w:rPr>
          <w:i/>
          <w:vertAlign w:val="superscript"/>
        </w:rPr>
        <w:t>(длъжност/качество с представителна власт)</w:t>
      </w:r>
    </w:p>
    <w:p w:rsidR="00CB470D" w:rsidRPr="0025471F" w:rsidRDefault="00CB470D" w:rsidP="001E4C78">
      <w:pPr>
        <w:ind w:firstLine="426"/>
        <w:jc w:val="both"/>
      </w:pPr>
      <w:r w:rsidRPr="0025471F">
        <w:t>на ……………………………</w:t>
      </w:r>
      <w:r w:rsidRPr="0025471F">
        <w:rPr>
          <w:lang w:val="en-US"/>
        </w:rPr>
        <w:t>……………………………………….</w:t>
      </w:r>
      <w:r w:rsidRPr="0025471F">
        <w:t>…………………</w:t>
      </w:r>
      <w:r w:rsidRPr="0025471F">
        <w:rPr>
          <w:lang w:val="en-US"/>
        </w:rPr>
        <w:t>….</w:t>
      </w:r>
      <w:r w:rsidRPr="0025471F">
        <w:t xml:space="preserve">, </w:t>
      </w:r>
    </w:p>
    <w:p w:rsidR="00CB470D" w:rsidRPr="0025471F" w:rsidRDefault="00CB470D" w:rsidP="001E4C78">
      <w:pPr>
        <w:ind w:firstLine="426"/>
        <w:jc w:val="both"/>
        <w:rPr>
          <w:i/>
          <w:vertAlign w:val="superscript"/>
        </w:rPr>
      </w:pPr>
      <w:r w:rsidRPr="0025471F">
        <w:rPr>
          <w:i/>
          <w:vertAlign w:val="superscript"/>
        </w:rPr>
        <w:tab/>
      </w:r>
      <w:r w:rsidRPr="0025471F">
        <w:rPr>
          <w:i/>
          <w:vertAlign w:val="superscript"/>
        </w:rPr>
        <w:tab/>
      </w:r>
      <w:r w:rsidRPr="0025471F">
        <w:rPr>
          <w:i/>
          <w:vertAlign w:val="superscript"/>
        </w:rPr>
        <w:tab/>
      </w:r>
      <w:r w:rsidRPr="0025471F">
        <w:rPr>
          <w:i/>
          <w:vertAlign w:val="superscript"/>
        </w:rPr>
        <w:tab/>
      </w:r>
      <w:r w:rsidRPr="0025471F">
        <w:rPr>
          <w:i/>
          <w:vertAlign w:val="superscript"/>
        </w:rPr>
        <w:tab/>
        <w:t xml:space="preserve"> (фирмата на участника)</w:t>
      </w:r>
    </w:p>
    <w:p w:rsidR="00CB470D" w:rsidRPr="00C43A88" w:rsidRDefault="00CB470D" w:rsidP="001E4C78">
      <w:pPr>
        <w:jc w:val="both"/>
      </w:pPr>
      <w:r w:rsidRPr="0025471F">
        <w:t>ЕИК</w:t>
      </w:r>
      <w:r w:rsidR="00C43A88">
        <w:t>:.................</w:t>
      </w:r>
      <w:r w:rsidRPr="0025471F">
        <w:t>., със седалище и адрес на управление: …………</w:t>
      </w:r>
      <w:r w:rsidR="00C43A88">
        <w:rPr>
          <w:lang w:val="en-US"/>
        </w:rPr>
        <w:t>…………………………………</w:t>
      </w:r>
    </w:p>
    <w:p w:rsidR="00CB470D" w:rsidRPr="0025471F" w:rsidRDefault="00CB470D" w:rsidP="001E4C78">
      <w:pPr>
        <w:jc w:val="both"/>
        <w:rPr>
          <w:lang w:val="en-US"/>
        </w:rPr>
      </w:pPr>
      <w:r w:rsidRPr="0025471F">
        <w:t xml:space="preserve">във връзка с обявената открита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w:t>
      </w:r>
    </w:p>
    <w:p w:rsidR="00CB470D" w:rsidRPr="0025471F" w:rsidRDefault="00CB470D" w:rsidP="001E4C78">
      <w:pPr>
        <w:widowControl w:val="0"/>
        <w:autoSpaceDE w:val="0"/>
        <w:autoSpaceDN w:val="0"/>
        <w:adjustRightInd w:val="0"/>
        <w:jc w:val="center"/>
      </w:pPr>
    </w:p>
    <w:p w:rsidR="00CB470D" w:rsidRPr="0025471F" w:rsidRDefault="00CB470D" w:rsidP="001E4C78">
      <w:pPr>
        <w:widowControl w:val="0"/>
        <w:autoSpaceDE w:val="0"/>
        <w:autoSpaceDN w:val="0"/>
        <w:adjustRightInd w:val="0"/>
        <w:jc w:val="center"/>
        <w:rPr>
          <w:b/>
          <w:bCs/>
        </w:rPr>
      </w:pPr>
      <w:r w:rsidRPr="0025471F">
        <w:rPr>
          <w:b/>
          <w:bCs/>
        </w:rPr>
        <w:t>ДЕКЛАРИРАМ:</w:t>
      </w:r>
    </w:p>
    <w:p w:rsidR="00CB470D" w:rsidRPr="0025471F" w:rsidRDefault="00CB470D" w:rsidP="001E4C78">
      <w:pPr>
        <w:widowControl w:val="0"/>
        <w:autoSpaceDE w:val="0"/>
        <w:autoSpaceDN w:val="0"/>
        <w:adjustRightInd w:val="0"/>
        <w:rPr>
          <w:rFonts w:ascii="Arial Narrow" w:hAnsi="Arial Narrow"/>
          <w:b/>
          <w:bCs/>
        </w:rPr>
      </w:pPr>
    </w:p>
    <w:p w:rsidR="00CB470D" w:rsidRPr="0025471F" w:rsidRDefault="00CB470D" w:rsidP="001E4C78">
      <w:pPr>
        <w:jc w:val="both"/>
        <w:rPr>
          <w:lang w:val="en-US"/>
        </w:rPr>
      </w:pPr>
      <w:r w:rsidRPr="0025471F">
        <w:rPr>
          <w:lang w:val="ru-RU"/>
        </w:rPr>
        <w:t xml:space="preserve">като член на обединението/консорциума, участник в настоящата процедура за възлагане на обществена поръчка </w:t>
      </w:r>
      <w:r w:rsidRPr="0025471F">
        <w:t xml:space="preserve">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25471F">
        <w:rPr>
          <w:lang w:val="en-US"/>
        </w:rPr>
        <w:t xml:space="preserve">II-340 </w:t>
      </w:r>
      <w:r w:rsidRPr="0025471F">
        <w:t>в кв.ИПЗ, гр. Русе, ул. „Тракия“ №25, идентификатор 63427.8.693 по Кадастралната карта на гр. Русе“, че:</w:t>
      </w:r>
    </w:p>
    <w:p w:rsidR="00CB470D" w:rsidRPr="0025471F" w:rsidRDefault="00CB470D" w:rsidP="001E4C78">
      <w:pPr>
        <w:numPr>
          <w:ilvl w:val="0"/>
          <w:numId w:val="37"/>
        </w:numPr>
        <w:ind w:left="0"/>
        <w:jc w:val="both"/>
      </w:pPr>
      <w:r w:rsidRPr="0025471F">
        <w:t xml:space="preserve">заедно с останалите  членове на обединението/консорциума ще сме отговорни,   по закон за изпълнението на договора. </w:t>
      </w:r>
    </w:p>
    <w:p w:rsidR="00CB470D" w:rsidRPr="0025471F" w:rsidRDefault="00CB470D" w:rsidP="001E4C78">
      <w:pPr>
        <w:numPr>
          <w:ilvl w:val="0"/>
          <w:numId w:val="37"/>
        </w:numPr>
        <w:ind w:left="0"/>
        <w:jc w:val="both"/>
      </w:pPr>
      <w:r w:rsidRPr="0025471F">
        <w:t>упълномощаваме водещият член на обединението/консорциума ……………………. (посочва се името на водещия в чл</w:t>
      </w:r>
      <w:r w:rsidR="002F22BC" w:rsidRPr="0025471F">
        <w:t>ен на  обединението/консорциума</w:t>
      </w:r>
      <w:r w:rsidRPr="0025471F">
        <w:t>) да задължава, да получава указания за и от името на всеки член на обединението/консорциума, както и всички плащания, са отговорност на водещия член на обединението/консорциума;</w:t>
      </w:r>
    </w:p>
    <w:p w:rsidR="00CB470D" w:rsidRPr="0025471F" w:rsidRDefault="00CB470D" w:rsidP="001E4C78">
      <w:pPr>
        <w:numPr>
          <w:ilvl w:val="0"/>
          <w:numId w:val="37"/>
        </w:numPr>
        <w:ind w:left="0"/>
        <w:jc w:val="both"/>
        <w:rPr>
          <w:spacing w:val="20"/>
        </w:rPr>
      </w:pPr>
      <w:r w:rsidRPr="0025471F">
        <w:t>ще останем като член на обединението/консорциума   за целия период на изпълнение на договора.</w:t>
      </w:r>
    </w:p>
    <w:tbl>
      <w:tblPr>
        <w:tblW w:w="9480" w:type="dxa"/>
        <w:tblInd w:w="-106" w:type="dxa"/>
        <w:tblCellMar>
          <w:left w:w="0" w:type="dxa"/>
          <w:right w:w="0" w:type="dxa"/>
        </w:tblCellMar>
        <w:tblLook w:val="04A0" w:firstRow="1" w:lastRow="0" w:firstColumn="1" w:lastColumn="0" w:noHBand="0" w:noVBand="1"/>
      </w:tblPr>
      <w:tblGrid>
        <w:gridCol w:w="9480"/>
      </w:tblGrid>
      <w:tr w:rsidR="00CB470D" w:rsidRPr="0025471F" w:rsidTr="00BA71F0">
        <w:tc>
          <w:tcPr>
            <w:tcW w:w="9480" w:type="dxa"/>
            <w:tcBorders>
              <w:top w:val="nil"/>
              <w:left w:val="nil"/>
              <w:bottom w:val="nil"/>
              <w:right w:val="nil"/>
            </w:tcBorders>
            <w:shd w:val="clear" w:color="auto" w:fill="auto"/>
            <w:tcMar>
              <w:top w:w="15" w:type="dxa"/>
              <w:left w:w="15" w:type="dxa"/>
              <w:bottom w:w="15" w:type="dxa"/>
              <w:right w:w="15" w:type="dxa"/>
            </w:tcMar>
            <w:vAlign w:val="center"/>
            <w:hideMark/>
          </w:tcPr>
          <w:p w:rsidR="00CB470D" w:rsidRPr="0025471F" w:rsidRDefault="00CB470D" w:rsidP="001E4C78">
            <w:pPr>
              <w:ind w:firstLine="709"/>
            </w:pPr>
          </w:p>
          <w:tbl>
            <w:tblPr>
              <w:tblW w:w="0" w:type="auto"/>
              <w:tblInd w:w="10" w:type="dxa"/>
              <w:tblCellMar>
                <w:left w:w="0" w:type="dxa"/>
                <w:right w:w="0" w:type="dxa"/>
              </w:tblCellMar>
              <w:tblLook w:val="0000" w:firstRow="0" w:lastRow="0" w:firstColumn="0" w:lastColumn="0" w:noHBand="0" w:noVBand="0"/>
            </w:tblPr>
            <w:tblGrid>
              <w:gridCol w:w="4320"/>
              <w:gridCol w:w="4320"/>
            </w:tblGrid>
            <w:tr w:rsidR="00CB470D" w:rsidRPr="0025471F" w:rsidTr="00BA71F0">
              <w:tc>
                <w:tcPr>
                  <w:tcW w:w="4320" w:type="dxa"/>
                  <w:tcBorders>
                    <w:top w:val="single" w:sz="8" w:space="0" w:color="C0C0C0"/>
                    <w:left w:val="single" w:sz="8" w:space="0" w:color="C0C0C0"/>
                    <w:bottom w:val="single" w:sz="8" w:space="0" w:color="C0C0C0"/>
                    <w:right w:val="single" w:sz="8" w:space="0" w:color="C0C0C0"/>
                  </w:tcBorders>
                </w:tcPr>
                <w:p w:rsidR="00CB470D" w:rsidRPr="0025471F" w:rsidRDefault="00CB470D" w:rsidP="001E4C78">
                  <w:pPr>
                    <w:jc w:val="both"/>
                  </w:pPr>
                  <w:r w:rsidRPr="0025471F">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CB470D" w:rsidRPr="0025471F" w:rsidRDefault="00CB470D" w:rsidP="001E4C78">
                  <w:pPr>
                    <w:jc w:val="both"/>
                  </w:pPr>
                  <w:r w:rsidRPr="0025471F">
                    <w:t>________/ _________ / ______</w:t>
                  </w:r>
                </w:p>
              </w:tc>
            </w:tr>
            <w:tr w:rsidR="00CB470D" w:rsidRPr="0025471F" w:rsidTr="00BA71F0">
              <w:tc>
                <w:tcPr>
                  <w:tcW w:w="4320" w:type="dxa"/>
                  <w:tcBorders>
                    <w:top w:val="single" w:sz="8" w:space="0" w:color="C0C0C0"/>
                    <w:left w:val="single" w:sz="8" w:space="0" w:color="C0C0C0"/>
                    <w:bottom w:val="single" w:sz="8" w:space="0" w:color="C0C0C0"/>
                    <w:right w:val="single" w:sz="8" w:space="0" w:color="C0C0C0"/>
                  </w:tcBorders>
                </w:tcPr>
                <w:p w:rsidR="00CB470D" w:rsidRPr="0025471F" w:rsidRDefault="00CB470D" w:rsidP="001E4C78">
                  <w:pPr>
                    <w:jc w:val="both"/>
                  </w:pPr>
                  <w:r w:rsidRPr="0025471F">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B470D" w:rsidRPr="0025471F" w:rsidRDefault="00CB470D" w:rsidP="001E4C78">
                  <w:pPr>
                    <w:jc w:val="both"/>
                  </w:pPr>
                  <w:r w:rsidRPr="0025471F">
                    <w:t>__________________________</w:t>
                  </w:r>
                </w:p>
              </w:tc>
            </w:tr>
            <w:tr w:rsidR="00CB470D" w:rsidRPr="0025471F" w:rsidTr="00BA71F0">
              <w:tc>
                <w:tcPr>
                  <w:tcW w:w="4320" w:type="dxa"/>
                  <w:tcBorders>
                    <w:top w:val="single" w:sz="8" w:space="0" w:color="C0C0C0"/>
                    <w:left w:val="single" w:sz="8" w:space="0" w:color="C0C0C0"/>
                    <w:bottom w:val="single" w:sz="8" w:space="0" w:color="C0C0C0"/>
                    <w:right w:val="single" w:sz="8" w:space="0" w:color="C0C0C0"/>
                  </w:tcBorders>
                </w:tcPr>
                <w:p w:rsidR="00CB470D" w:rsidRPr="0025471F" w:rsidRDefault="00CB470D" w:rsidP="001E4C78">
                  <w:pPr>
                    <w:jc w:val="both"/>
                  </w:pPr>
                  <w:r w:rsidRPr="0025471F">
                    <w:t>Подпис</w:t>
                  </w:r>
                </w:p>
              </w:tc>
              <w:tc>
                <w:tcPr>
                  <w:tcW w:w="4320" w:type="dxa"/>
                  <w:tcBorders>
                    <w:top w:val="single" w:sz="8" w:space="0" w:color="C0C0C0"/>
                    <w:left w:val="single" w:sz="8" w:space="0" w:color="C0C0C0"/>
                    <w:bottom w:val="single" w:sz="8" w:space="0" w:color="C0C0C0"/>
                    <w:right w:val="single" w:sz="8" w:space="0" w:color="C0C0C0"/>
                  </w:tcBorders>
                </w:tcPr>
                <w:p w:rsidR="00CB470D" w:rsidRPr="0025471F" w:rsidRDefault="00CB470D" w:rsidP="001E4C78">
                  <w:pPr>
                    <w:jc w:val="both"/>
                  </w:pPr>
                  <w:r w:rsidRPr="0025471F">
                    <w:t>__________________________</w:t>
                  </w:r>
                </w:p>
              </w:tc>
            </w:tr>
          </w:tbl>
          <w:p w:rsidR="00CB470D" w:rsidRPr="0025471F" w:rsidRDefault="00CB470D" w:rsidP="001E4C78">
            <w:pPr>
              <w:widowControl w:val="0"/>
              <w:autoSpaceDE w:val="0"/>
              <w:autoSpaceDN w:val="0"/>
              <w:adjustRightInd w:val="0"/>
              <w:rPr>
                <w:lang w:val="en-US"/>
              </w:rPr>
            </w:pPr>
          </w:p>
          <w:p w:rsidR="00CB470D" w:rsidRPr="0025471F" w:rsidRDefault="00CB470D" w:rsidP="001E4C78">
            <w:pPr>
              <w:ind w:firstLine="708"/>
              <w:jc w:val="both"/>
              <w:rPr>
                <w:i/>
              </w:rPr>
            </w:pPr>
            <w:r w:rsidRPr="0025471F">
              <w:rPr>
                <w:b/>
                <w:bCs/>
                <w:i/>
                <w:u w:val="single"/>
              </w:rPr>
              <w:t>Забележки:</w:t>
            </w:r>
          </w:p>
          <w:p w:rsidR="00CB470D" w:rsidRPr="0025471F" w:rsidRDefault="00CB470D" w:rsidP="001E4C78">
            <w:pPr>
              <w:ind w:firstLine="708"/>
              <w:jc w:val="both"/>
              <w:rPr>
                <w:i/>
                <w:sz w:val="20"/>
                <w:szCs w:val="20"/>
              </w:rPr>
            </w:pPr>
            <w:r w:rsidRPr="0025471F">
              <w:rPr>
                <w:i/>
                <w:sz w:val="20"/>
                <w:szCs w:val="20"/>
              </w:rPr>
              <w:t>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w:t>
            </w:r>
            <w:r w:rsidR="0037504D" w:rsidRPr="0025471F">
              <w:rPr>
                <w:i/>
                <w:sz w:val="20"/>
                <w:szCs w:val="20"/>
              </w:rPr>
              <w:t xml:space="preserve"> Същата се подава както когато участникът е регистриран като </w:t>
            </w:r>
            <w:r w:rsidR="00F266E9" w:rsidRPr="0025471F">
              <w:rPr>
                <w:i/>
                <w:sz w:val="20"/>
                <w:szCs w:val="20"/>
              </w:rPr>
              <w:t xml:space="preserve">юридическо лице, така и когато </w:t>
            </w:r>
            <w:r w:rsidR="0037504D" w:rsidRPr="0025471F">
              <w:rPr>
                <w:i/>
                <w:sz w:val="20"/>
                <w:szCs w:val="20"/>
              </w:rPr>
              <w:t>не е ре</w:t>
            </w:r>
            <w:r w:rsidR="00F266E9" w:rsidRPr="0025471F">
              <w:rPr>
                <w:i/>
                <w:sz w:val="20"/>
                <w:szCs w:val="20"/>
              </w:rPr>
              <w:t>гистриран като такова</w:t>
            </w:r>
            <w:r w:rsidRPr="0025471F">
              <w:rPr>
                <w:i/>
                <w:sz w:val="20"/>
                <w:szCs w:val="20"/>
              </w:rPr>
              <w:t>.</w:t>
            </w:r>
          </w:p>
          <w:p w:rsidR="00CB470D" w:rsidRPr="0025471F" w:rsidRDefault="00CB470D" w:rsidP="001E4C78">
            <w:pPr>
              <w:pStyle w:val="affe"/>
              <w:ind w:firstLine="708"/>
              <w:jc w:val="both"/>
              <w:rPr>
                <w:b/>
                <w:sz w:val="20"/>
                <w:szCs w:val="20"/>
              </w:rPr>
            </w:pPr>
            <w:r w:rsidRPr="0025471F">
              <w:rPr>
                <w:i/>
                <w:snapToGrid/>
                <w:sz w:val="20"/>
                <w:szCs w:val="20"/>
              </w:rPr>
              <w:t>По отношение на това дали е обединение или консорциум, декларатора избира, това обстоятелство, ще декларира и посочва само него</w:t>
            </w:r>
            <w:r w:rsidRPr="0025471F">
              <w:rPr>
                <w:snapToGrid/>
                <w:sz w:val="20"/>
                <w:szCs w:val="20"/>
              </w:rPr>
              <w:t>.</w:t>
            </w:r>
          </w:p>
          <w:p w:rsidR="00CB470D" w:rsidRPr="0025471F" w:rsidRDefault="00CB470D" w:rsidP="001E4C78">
            <w:pPr>
              <w:rPr>
                <w:i/>
                <w:sz w:val="20"/>
                <w:szCs w:val="20"/>
                <w:lang w:val="en-US"/>
              </w:rPr>
            </w:pPr>
          </w:p>
          <w:p w:rsidR="00CB470D" w:rsidRPr="0025471F" w:rsidRDefault="00CB470D" w:rsidP="001E4C78">
            <w:pPr>
              <w:ind w:firstLine="709"/>
            </w:pPr>
          </w:p>
          <w:p w:rsidR="00CB470D" w:rsidRPr="0025471F" w:rsidRDefault="00CB470D" w:rsidP="001E4C78">
            <w:pPr>
              <w:ind w:firstLine="709"/>
            </w:pPr>
            <w:r w:rsidRPr="0025471F">
              <w:t> </w:t>
            </w:r>
          </w:p>
          <w:p w:rsidR="00CB470D" w:rsidRPr="0025471F" w:rsidRDefault="00CB470D" w:rsidP="001E4C78">
            <w:pPr>
              <w:ind w:firstLine="709"/>
            </w:pPr>
            <w:r w:rsidRPr="0025471F">
              <w:t> </w:t>
            </w:r>
          </w:p>
        </w:tc>
      </w:tr>
    </w:tbl>
    <w:p w:rsidR="0053638B" w:rsidRPr="0025471F" w:rsidRDefault="0053638B"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1B51C6" w:rsidRPr="0025471F" w:rsidRDefault="001B51C6" w:rsidP="001E4C78">
      <w:pPr>
        <w:jc w:val="both"/>
        <w:rPr>
          <w:b/>
          <w:bCs/>
        </w:rPr>
      </w:pPr>
    </w:p>
    <w:p w:rsidR="0053638B" w:rsidRPr="0025471F" w:rsidRDefault="0053638B" w:rsidP="001E4C78">
      <w:pPr>
        <w:jc w:val="both"/>
        <w:rPr>
          <w:b/>
          <w:bCs/>
        </w:rPr>
      </w:pPr>
    </w:p>
    <w:p w:rsidR="0053638B" w:rsidRDefault="0053638B" w:rsidP="001E4C78">
      <w:pPr>
        <w:jc w:val="both"/>
        <w:rPr>
          <w:b/>
          <w:bCs/>
        </w:rPr>
      </w:pPr>
    </w:p>
    <w:p w:rsidR="00514041" w:rsidRDefault="00514041" w:rsidP="001E4C78">
      <w:pPr>
        <w:jc w:val="both"/>
        <w:rPr>
          <w:b/>
          <w:bCs/>
        </w:rPr>
      </w:pPr>
    </w:p>
    <w:p w:rsidR="00514041" w:rsidRDefault="00514041" w:rsidP="001E4C78">
      <w:pPr>
        <w:jc w:val="both"/>
        <w:rPr>
          <w:b/>
          <w:bCs/>
        </w:rPr>
      </w:pPr>
    </w:p>
    <w:p w:rsidR="00514041" w:rsidRDefault="00514041" w:rsidP="001E4C78">
      <w:pPr>
        <w:jc w:val="both"/>
        <w:rPr>
          <w:b/>
          <w:bCs/>
        </w:rPr>
      </w:pPr>
    </w:p>
    <w:p w:rsidR="00514041" w:rsidRDefault="00514041" w:rsidP="001E4C78">
      <w:pPr>
        <w:jc w:val="both"/>
        <w:rPr>
          <w:b/>
          <w:bCs/>
        </w:rPr>
      </w:pPr>
    </w:p>
    <w:p w:rsidR="00514041" w:rsidRPr="0025471F" w:rsidRDefault="00514041" w:rsidP="001E4C78">
      <w:pPr>
        <w:jc w:val="both"/>
        <w:rPr>
          <w:b/>
          <w:bCs/>
        </w:rPr>
      </w:pPr>
    </w:p>
    <w:p w:rsidR="0053638B" w:rsidRPr="0025471F" w:rsidRDefault="0053638B" w:rsidP="001E4C78">
      <w:pPr>
        <w:jc w:val="both"/>
        <w:rPr>
          <w:b/>
          <w:bCs/>
        </w:rPr>
      </w:pPr>
    </w:p>
    <w:p w:rsidR="0053638B" w:rsidRPr="0025471F" w:rsidRDefault="0053638B" w:rsidP="001E4C78">
      <w:pPr>
        <w:jc w:val="both"/>
        <w:rPr>
          <w:b/>
          <w:bCs/>
        </w:rPr>
      </w:pPr>
    </w:p>
    <w:p w:rsidR="0053638B" w:rsidRPr="0025471F" w:rsidRDefault="0053638B" w:rsidP="001E4C78">
      <w:pPr>
        <w:jc w:val="both"/>
        <w:rPr>
          <w:b/>
          <w:bCs/>
        </w:rPr>
      </w:pPr>
    </w:p>
    <w:p w:rsidR="0053638B" w:rsidRPr="0025471F" w:rsidRDefault="0053638B" w:rsidP="001E4C78">
      <w:pPr>
        <w:jc w:val="both"/>
        <w:rPr>
          <w:b/>
          <w:bCs/>
        </w:rPr>
      </w:pPr>
    </w:p>
    <w:p w:rsidR="00336F55" w:rsidRPr="0025471F" w:rsidRDefault="00336F55" w:rsidP="001E4C78">
      <w:pPr>
        <w:jc w:val="both"/>
        <w:rPr>
          <w:b/>
          <w:bCs/>
        </w:rPr>
      </w:pPr>
      <w:r w:rsidRPr="0025471F">
        <w:rPr>
          <w:b/>
          <w:bCs/>
        </w:rPr>
        <w:lastRenderedPageBreak/>
        <w:t xml:space="preserve">ДО </w:t>
      </w:r>
    </w:p>
    <w:p w:rsidR="00336F55" w:rsidRPr="0025471F" w:rsidRDefault="00336F55" w:rsidP="001E4C78">
      <w:pPr>
        <w:jc w:val="both"/>
        <w:rPr>
          <w:b/>
          <w:bCs/>
        </w:rPr>
      </w:pPr>
      <w:r w:rsidRPr="0025471F">
        <w:rPr>
          <w:b/>
          <w:bCs/>
        </w:rPr>
        <w:t>ОБЩИНА РУСЕ</w:t>
      </w:r>
    </w:p>
    <w:p w:rsidR="00336F55" w:rsidRPr="0025471F" w:rsidRDefault="00336F55" w:rsidP="001E4C78">
      <w:pPr>
        <w:ind w:firstLine="709"/>
        <w:jc w:val="both"/>
        <w:rPr>
          <w:b/>
          <w:bCs/>
        </w:rPr>
      </w:pPr>
      <w:r w:rsidRPr="0025471F">
        <w:rPr>
          <w:b/>
          <w:bCs/>
        </w:rPr>
        <w:t> </w:t>
      </w:r>
    </w:p>
    <w:p w:rsidR="00336F55" w:rsidRPr="0025471F" w:rsidRDefault="00336F55" w:rsidP="001E4C78">
      <w:pPr>
        <w:ind w:firstLine="709"/>
        <w:jc w:val="center"/>
      </w:pPr>
      <w:r w:rsidRPr="0025471F">
        <w:rPr>
          <w:b/>
          <w:bCs/>
        </w:rPr>
        <w:t>БАНКОВА ГАРАНЦИЯ ЗА УЧАСТИЕ В ПРОЦЕДУРА ЗА ВЪЗЛАГАНЕ НА ОБЩЕСТВЕНА ПОРЪЧКА</w:t>
      </w:r>
    </w:p>
    <w:p w:rsidR="00336F55" w:rsidRPr="0025471F" w:rsidRDefault="00336F55" w:rsidP="001E4C78">
      <w:pPr>
        <w:ind w:firstLine="709"/>
        <w:jc w:val="center"/>
      </w:pPr>
    </w:p>
    <w:p w:rsidR="00336F55" w:rsidRPr="0025471F" w:rsidRDefault="00336F55" w:rsidP="001E4C78">
      <w:pPr>
        <w:ind w:firstLine="709"/>
        <w:jc w:val="both"/>
      </w:pPr>
      <w:r w:rsidRPr="0025471F">
        <w:t xml:space="preserve">   Ние, </w:t>
      </w:r>
      <w:r w:rsidRPr="0025471F">
        <w:rPr>
          <w:u w:val="single"/>
        </w:rPr>
        <w:t xml:space="preserve">                                                   </w:t>
      </w:r>
      <w:r w:rsidRPr="0025471F">
        <w:t>[</w:t>
      </w:r>
      <w:r w:rsidRPr="0025471F">
        <w:rPr>
          <w:i/>
          <w:iCs/>
        </w:rPr>
        <w:t>Банка</w:t>
      </w:r>
      <w:r w:rsidRPr="0025471F">
        <w:t xml:space="preserve">], представлявана от ______________, със седалище </w:t>
      </w:r>
      <w:r w:rsidRPr="0025471F">
        <w:rPr>
          <w:u w:val="single"/>
        </w:rPr>
        <w:t>                                          </w:t>
      </w:r>
      <w:r w:rsidRPr="0025471F">
        <w:t>/</w:t>
      </w:r>
      <w:r w:rsidRPr="0025471F">
        <w:rPr>
          <w:i/>
          <w:iCs/>
        </w:rPr>
        <w:t>адрес/</w:t>
      </w:r>
      <w:r w:rsidRPr="0025471F">
        <w:t xml:space="preserve"> сме уведомени, че нашият Клиент, </w:t>
      </w:r>
      <w:r w:rsidRPr="0025471F">
        <w:rPr>
          <w:u w:val="single"/>
        </w:rPr>
        <w:t xml:space="preserve">                                                  </w:t>
      </w:r>
      <w:r w:rsidRPr="0025471F">
        <w:t>[</w:t>
      </w:r>
      <w:r w:rsidRPr="0025471F">
        <w:rPr>
          <w:i/>
          <w:iCs/>
        </w:rPr>
        <w:t>наименование и адрес на Фирмата/Лицето</w:t>
      </w:r>
      <w:r w:rsidRPr="0025471F">
        <w:t xml:space="preserve">], ще участва със свое предложение в откритата с Ваше Решение № </w:t>
      </w:r>
      <w:r w:rsidRPr="0025471F">
        <w:rPr>
          <w:u w:val="single"/>
        </w:rPr>
        <w:t>                        /                      </w:t>
      </w:r>
      <w:r w:rsidRPr="0025471F">
        <w:t xml:space="preserve"> г. процедура за възлагане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Русе“Също така сме информирани, че, в съответствие с условията на процедурата и разпоредбите на Закона за обществените поръчки, УЧАСТНИКЪТтрябва да представи заедно с предложението си банкова гаранция за участие в процедурата, открита във Ваша полза, за сумата в размер на </w:t>
      </w:r>
      <w:r w:rsidRPr="0025471F">
        <w:rPr>
          <w:b/>
          <w:bCs/>
        </w:rPr>
        <w:t>........................... (словом) лева</w:t>
      </w:r>
      <w:r w:rsidRPr="0025471F">
        <w:t>.</w:t>
      </w:r>
    </w:p>
    <w:p w:rsidR="00336F55" w:rsidRPr="0025471F" w:rsidRDefault="00336F55" w:rsidP="001E4C78">
      <w:pPr>
        <w:spacing w:before="120"/>
        <w:ind w:firstLine="709"/>
        <w:jc w:val="both"/>
      </w:pPr>
      <w:r w:rsidRPr="0025471F">
        <w:t xml:space="preserve">Във връзка с гореизложеното ние </w:t>
      </w:r>
      <w:r w:rsidRPr="0025471F">
        <w:rPr>
          <w:u w:val="single"/>
        </w:rPr>
        <w:t>                                                           ______</w:t>
      </w:r>
      <w:r w:rsidRPr="0025471F">
        <w:t>[</w:t>
      </w:r>
      <w:r w:rsidRPr="0025471F">
        <w:rPr>
          <w:i/>
          <w:iCs/>
        </w:rPr>
        <w:t>Банка</w:t>
      </w:r>
      <w:r w:rsidRPr="0025471F">
        <w:t xml:space="preserve">], с настоящото поемаме </w:t>
      </w:r>
      <w:r w:rsidRPr="0025471F">
        <w:rPr>
          <w:b/>
          <w:bCs/>
          <w:u w:val="single"/>
        </w:rPr>
        <w:t>неотменимо и безусловно задължение да Ви изплатим</w:t>
      </w:r>
      <w:r w:rsidRPr="0025471F">
        <w:t xml:space="preserve">, независимо от възраженията на нашия Клиент, сумата от </w:t>
      </w:r>
      <w:r w:rsidRPr="0025471F">
        <w:rPr>
          <w:u w:val="single"/>
        </w:rPr>
        <w:t xml:space="preserve">                                       </w:t>
      </w:r>
      <w:r w:rsidRPr="0025471F">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25471F">
        <w:rPr>
          <w:u w:val="single"/>
        </w:rPr>
        <w:t xml:space="preserve">                                                                                     </w:t>
      </w:r>
      <w:r w:rsidRPr="0025471F">
        <w:t>:</w:t>
      </w:r>
    </w:p>
    <w:p w:rsidR="00336F55" w:rsidRPr="0025471F" w:rsidRDefault="00336F55" w:rsidP="001E4C78">
      <w:pPr>
        <w:ind w:firstLine="709"/>
        <w:jc w:val="both"/>
      </w:pPr>
      <w:r w:rsidRPr="0025471F">
        <w:t>1.                  е оттеглила/о офертата си след изтичане на срока за подаване на оферти, или</w:t>
      </w:r>
    </w:p>
    <w:p w:rsidR="00336F55" w:rsidRPr="0025471F" w:rsidRDefault="00336F55" w:rsidP="001E4C78">
      <w:pPr>
        <w:ind w:firstLine="709"/>
        <w:jc w:val="both"/>
      </w:pPr>
      <w:r w:rsidRPr="0025471F">
        <w:t>2.                  е определена/о за Изпълнител, но не е изпълнила/о задължението си да сключи договор за обществена поръчка.</w:t>
      </w:r>
    </w:p>
    <w:p w:rsidR="00336F55" w:rsidRPr="0025471F" w:rsidRDefault="00336F55" w:rsidP="001E4C78">
      <w:pPr>
        <w:ind w:firstLine="709"/>
        <w:jc w:val="both"/>
      </w:pPr>
      <w:r w:rsidRPr="0025471F">
        <w:t xml:space="preserve">или </w:t>
      </w:r>
      <w:r w:rsidRPr="0025471F">
        <w:rPr>
          <w:b/>
          <w:bCs/>
        </w:rPr>
        <w:t>да поддържаме валидна</w:t>
      </w:r>
      <w:r w:rsidRPr="0025471F">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rsidR="00336F55" w:rsidRPr="0025471F" w:rsidRDefault="00336F55" w:rsidP="001E4C78">
      <w:pPr>
        <w:ind w:firstLine="709"/>
        <w:jc w:val="both"/>
      </w:pPr>
      <w:r w:rsidRPr="0025471F">
        <w:t>Вашето писмено искане за *</w:t>
      </w:r>
      <w:r w:rsidRPr="0025471F">
        <w:rPr>
          <w:b/>
          <w:bCs/>
        </w:rPr>
        <w:t>плащане/поддържане на валидна гаранция</w:t>
      </w:r>
      <w:r w:rsidRPr="0025471F">
        <w:t xml:space="preserve">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336F55" w:rsidRPr="0025471F" w:rsidRDefault="00336F55" w:rsidP="001E4C78">
      <w:pPr>
        <w:ind w:firstLine="709"/>
        <w:jc w:val="both"/>
      </w:pPr>
      <w:r w:rsidRPr="0025471F">
        <w:t xml:space="preserve">Настоящата гаранция е валидна до ................................../дата - *срок на валидност </w:t>
      </w:r>
      <w:r w:rsidRPr="0025471F">
        <w:rPr>
          <w:b/>
          <w:bCs/>
        </w:rPr>
        <w:t>180 дни, считано от крайния срок за подаване на офертата</w:t>
      </w:r>
      <w:r w:rsidRPr="0025471F">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rsidR="00336F55" w:rsidRPr="0025471F" w:rsidRDefault="00336F55" w:rsidP="001E4C78">
      <w:pPr>
        <w:ind w:firstLine="709"/>
        <w:jc w:val="both"/>
      </w:pPr>
      <w:r w:rsidRPr="0025471F">
        <w:lastRenderedPageBreak/>
        <w:t xml:space="preserve">Банковата гаранция може да бъде освободена преди изтичане на валидността ù само след връщане на оригинала на същата в  </w:t>
      </w:r>
      <w:r w:rsidRPr="0025471F">
        <w:rPr>
          <w:u w:val="single"/>
        </w:rPr>
        <w:t xml:space="preserve">                                                     </w:t>
      </w:r>
      <w:r w:rsidRPr="0025471F">
        <w:t>[</w:t>
      </w:r>
      <w:r w:rsidRPr="0025471F">
        <w:rPr>
          <w:i/>
          <w:iCs/>
        </w:rPr>
        <w:t>Банка</w:t>
      </w:r>
      <w:r w:rsidRPr="0025471F">
        <w:t>].</w:t>
      </w:r>
    </w:p>
    <w:p w:rsidR="00336F55" w:rsidRPr="0025471F" w:rsidRDefault="00336F55" w:rsidP="001E4C78">
      <w:pPr>
        <w:ind w:firstLine="709"/>
        <w:jc w:val="both"/>
      </w:pPr>
      <w:r w:rsidRPr="0025471F">
        <w:t>            Гаранцията е лично за Вас и не може да бъде прехвърляна.</w:t>
      </w:r>
    </w:p>
    <w:p w:rsidR="00336F55" w:rsidRPr="0025471F" w:rsidRDefault="00336F55" w:rsidP="001E4C78">
      <w:pPr>
        <w:ind w:firstLine="709"/>
        <w:jc w:val="both"/>
        <w:rPr>
          <w:b/>
          <w:bCs/>
        </w:rPr>
      </w:pPr>
      <w:r w:rsidRPr="0025471F">
        <w:t xml:space="preserve">            При възникване на спорове по тази гаранция, те ще се решават в съответствие с действащото законодателство на Република България.                     </w:t>
      </w:r>
    </w:p>
    <w:p w:rsidR="00336F55" w:rsidRPr="0025471F" w:rsidRDefault="00336F55" w:rsidP="001E4C78">
      <w:pPr>
        <w:spacing w:before="120"/>
        <w:ind w:firstLine="709"/>
        <w:jc w:val="both"/>
        <w:rPr>
          <w:b/>
          <w:bCs/>
        </w:rPr>
      </w:pPr>
      <w:r w:rsidRPr="0025471F">
        <w:rPr>
          <w:b/>
          <w:bCs/>
        </w:rPr>
        <w:t> </w:t>
      </w:r>
    </w:p>
    <w:p w:rsidR="00336F55" w:rsidRPr="0025471F" w:rsidRDefault="00336F55" w:rsidP="001E4C78">
      <w:pPr>
        <w:spacing w:before="120"/>
        <w:jc w:val="both"/>
        <w:rPr>
          <w:b/>
          <w:bCs/>
        </w:rPr>
      </w:pPr>
      <w:r w:rsidRPr="0025471F">
        <w:rPr>
          <w:b/>
          <w:bCs/>
        </w:rPr>
        <w:t xml:space="preserve">Подпис и печат      </w:t>
      </w:r>
    </w:p>
    <w:p w:rsidR="00336F55" w:rsidRPr="0025471F" w:rsidRDefault="00336F55" w:rsidP="001E4C78">
      <w:pPr>
        <w:spacing w:before="120"/>
        <w:jc w:val="both"/>
      </w:pPr>
      <w:r w:rsidRPr="0025471F">
        <w:rPr>
          <w:b/>
          <w:bCs/>
        </w:rPr>
        <w:t xml:space="preserve">(БАНКА) </w:t>
      </w:r>
    </w:p>
    <w:p w:rsidR="00336F55" w:rsidRPr="0025471F" w:rsidRDefault="00336F55" w:rsidP="001E4C78">
      <w:pPr>
        <w:ind w:firstLine="709"/>
        <w:jc w:val="both"/>
      </w:pPr>
    </w:p>
    <w:p w:rsidR="00336F55" w:rsidRPr="0025471F" w:rsidRDefault="00336F55" w:rsidP="001E4C78">
      <w:pPr>
        <w:ind w:firstLine="709"/>
        <w:jc w:val="both"/>
      </w:pPr>
    </w:p>
    <w:p w:rsidR="00336F55" w:rsidRPr="0025471F" w:rsidRDefault="00336F55" w:rsidP="001E4C78">
      <w:pPr>
        <w:pageBreakBefore/>
        <w:spacing w:after="200"/>
        <w:ind w:firstLine="709"/>
        <w:rPr>
          <w:b/>
          <w:bCs/>
        </w:rPr>
      </w:pPr>
      <w:r w:rsidRPr="0025471F">
        <w:rPr>
          <w:b/>
          <w:bCs/>
          <w:caps/>
        </w:rPr>
        <w:lastRenderedPageBreak/>
        <w:t> </w:t>
      </w:r>
      <w:r w:rsidRPr="0025471F">
        <w:rPr>
          <w:b/>
          <w:bCs/>
          <w:i/>
          <w:iCs/>
        </w:rPr>
        <w:t xml:space="preserve">                                                         </w:t>
      </w:r>
    </w:p>
    <w:p w:rsidR="00336F55" w:rsidRPr="0025471F" w:rsidRDefault="00336F55" w:rsidP="001E4C78">
      <w:pPr>
        <w:jc w:val="both"/>
        <w:rPr>
          <w:b/>
          <w:bCs/>
        </w:rPr>
      </w:pPr>
      <w:r w:rsidRPr="0025471F">
        <w:rPr>
          <w:b/>
          <w:bCs/>
        </w:rPr>
        <w:t xml:space="preserve">ДО </w:t>
      </w:r>
    </w:p>
    <w:p w:rsidR="00336F55" w:rsidRPr="0025471F" w:rsidRDefault="00336F55" w:rsidP="001E4C78">
      <w:pPr>
        <w:jc w:val="both"/>
        <w:rPr>
          <w:b/>
          <w:bCs/>
          <w:caps/>
        </w:rPr>
      </w:pPr>
      <w:r w:rsidRPr="0025471F">
        <w:rPr>
          <w:b/>
          <w:bCs/>
        </w:rPr>
        <w:t>ОБЩИНА РУСЕ</w:t>
      </w:r>
    </w:p>
    <w:p w:rsidR="00336F55" w:rsidRPr="0025471F" w:rsidRDefault="00336F55" w:rsidP="001E4C78">
      <w:pPr>
        <w:ind w:firstLine="709"/>
        <w:jc w:val="both"/>
        <w:rPr>
          <w:b/>
          <w:bCs/>
          <w:caps/>
        </w:rPr>
      </w:pPr>
      <w:r w:rsidRPr="0025471F">
        <w:rPr>
          <w:b/>
          <w:bCs/>
          <w:caps/>
        </w:rPr>
        <w:t> </w:t>
      </w:r>
    </w:p>
    <w:p w:rsidR="00336F55" w:rsidRPr="0025471F" w:rsidRDefault="00336F55" w:rsidP="001E4C78">
      <w:pPr>
        <w:ind w:firstLine="709"/>
        <w:jc w:val="both"/>
        <w:rPr>
          <w:b/>
          <w:bCs/>
          <w:kern w:val="1"/>
          <w:u w:val="single"/>
        </w:rPr>
      </w:pPr>
      <w:r w:rsidRPr="0025471F">
        <w:rPr>
          <w:b/>
          <w:bCs/>
          <w:caps/>
        </w:rPr>
        <w:t> </w:t>
      </w:r>
    </w:p>
    <w:p w:rsidR="00336F55" w:rsidRPr="0025471F" w:rsidRDefault="00336F55" w:rsidP="001E4C78">
      <w:pPr>
        <w:ind w:firstLine="709"/>
        <w:jc w:val="both"/>
      </w:pPr>
      <w:r w:rsidRPr="0025471F">
        <w:rPr>
          <w:b/>
          <w:bCs/>
          <w:kern w:val="1"/>
          <w:u w:val="single"/>
        </w:rPr>
        <w:t xml:space="preserve">БАНКОВА ГАРАНЦИЯ ЗА ИЗПЪЛНЕНИЕ НА </w:t>
      </w:r>
      <w:r w:rsidR="00D7179A" w:rsidRPr="0025471F">
        <w:rPr>
          <w:b/>
          <w:bCs/>
          <w:kern w:val="1"/>
          <w:u w:val="single"/>
        </w:rPr>
        <w:t xml:space="preserve"> ПРОЕКТИРАНЕ </w:t>
      </w:r>
      <w:r w:rsidR="00D55242" w:rsidRPr="0025471F">
        <w:rPr>
          <w:b/>
          <w:bCs/>
          <w:kern w:val="1"/>
          <w:u w:val="single"/>
        </w:rPr>
        <w:t xml:space="preserve">ПО </w:t>
      </w:r>
      <w:r w:rsidRPr="0025471F">
        <w:rPr>
          <w:b/>
          <w:bCs/>
          <w:kern w:val="1"/>
          <w:u w:val="single"/>
        </w:rPr>
        <w:t>ДОГОВОР ЗА ОБЩЕСТВЕНА ПОРЪЧКА</w:t>
      </w:r>
    </w:p>
    <w:p w:rsidR="00336F55" w:rsidRPr="0025471F" w:rsidRDefault="00336F55" w:rsidP="001E4C78">
      <w:pPr>
        <w:ind w:firstLine="709"/>
      </w:pPr>
      <w:r w:rsidRPr="0025471F">
        <w:t> </w:t>
      </w:r>
    </w:p>
    <w:p w:rsidR="00336F55" w:rsidRPr="0025471F" w:rsidRDefault="00336F55" w:rsidP="001E4C78">
      <w:pPr>
        <w:ind w:firstLine="709"/>
        <w:jc w:val="both"/>
      </w:pPr>
      <w:r w:rsidRPr="0025471F">
        <w:t xml:space="preserve">           Ние, </w:t>
      </w:r>
      <w:r w:rsidRPr="0025471F">
        <w:rPr>
          <w:u w:val="single"/>
        </w:rPr>
        <w:t xml:space="preserve">                                                   </w:t>
      </w:r>
      <w:r w:rsidRPr="0025471F">
        <w:t>[</w:t>
      </w:r>
      <w:r w:rsidRPr="0025471F">
        <w:rPr>
          <w:i/>
          <w:iCs/>
        </w:rPr>
        <w:t>Банка</w:t>
      </w:r>
      <w:r w:rsidRPr="0025471F">
        <w:t xml:space="preserve">], представлявана от _________________, със седалище </w:t>
      </w:r>
      <w:r w:rsidRPr="0025471F">
        <w:rPr>
          <w:u w:val="single"/>
        </w:rPr>
        <w:t>                                                 </w:t>
      </w:r>
      <w:r w:rsidRPr="0025471F">
        <w:t>/</w:t>
      </w:r>
      <w:r w:rsidRPr="0025471F">
        <w:rPr>
          <w:i/>
          <w:iCs/>
        </w:rPr>
        <w:t>адрес/</w:t>
      </w:r>
      <w:r w:rsidRPr="0025471F">
        <w:t xml:space="preserve"> сме уведомени, че нашият Клиент,</w:t>
      </w:r>
      <w:r w:rsidRPr="0025471F">
        <w:rPr>
          <w:u w:val="single"/>
        </w:rPr>
        <w:t xml:space="preserve">                                                  </w:t>
      </w:r>
      <w:r w:rsidRPr="0025471F">
        <w:t>[</w:t>
      </w:r>
      <w:r w:rsidRPr="0025471F">
        <w:rPr>
          <w:i/>
          <w:iCs/>
        </w:rPr>
        <w:t>наименование и адрес на Фирмата/Лицето</w:t>
      </w:r>
      <w:r w:rsidRPr="0025471F">
        <w:t xml:space="preserve">], наричан за краткост по-долу ИЗПЪЛНИТЕЛ с Ваше Решение № </w:t>
      </w:r>
      <w:r w:rsidRPr="0025471F">
        <w:rPr>
          <w:u w:val="single"/>
        </w:rPr>
        <w:t>                        /                      </w:t>
      </w:r>
      <w:r w:rsidRPr="0025471F">
        <w:t xml:space="preserve"> г.  е обявен за класиран на първо място и за изпълнител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p w:rsidR="00336F55" w:rsidRPr="0025471F" w:rsidRDefault="00336F55" w:rsidP="001E4C78">
      <w:pPr>
        <w:spacing w:after="120"/>
        <w:ind w:firstLine="709"/>
        <w:jc w:val="both"/>
      </w:pPr>
      <w:r w:rsidRPr="0025471F">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w:t>
      </w:r>
      <w:r w:rsidR="00D867E7" w:rsidRPr="0025471F">
        <w:t xml:space="preserve"> на дейността по проектиране,</w:t>
      </w:r>
      <w:r w:rsidRPr="0025471F">
        <w:t xml:space="preserve"> открита във Ваша полза, за сумата в размер на _______________лв. (цифром и словом), представляващи 3 (три) на сто от цената, без ДДС, за изпълнение на </w:t>
      </w:r>
      <w:r w:rsidR="00D867E7" w:rsidRPr="0025471F">
        <w:t xml:space="preserve">проектирането по </w:t>
      </w:r>
      <w:r w:rsidRPr="0025471F">
        <w:t>договора, за да гарантира предстоящото изпълнение на задълженията си, в съответствие с договорените условия.</w:t>
      </w:r>
    </w:p>
    <w:p w:rsidR="00336F55" w:rsidRPr="0025471F" w:rsidRDefault="00336F55" w:rsidP="001E4C78">
      <w:pPr>
        <w:spacing w:before="120"/>
        <w:ind w:firstLine="709"/>
        <w:jc w:val="both"/>
      </w:pPr>
      <w:r w:rsidRPr="0025471F">
        <w:t xml:space="preserve">Във връзка с гореизложеното ние </w:t>
      </w:r>
      <w:r w:rsidRPr="0025471F">
        <w:rPr>
          <w:u w:val="single"/>
        </w:rPr>
        <w:t>                                                           ______</w:t>
      </w:r>
      <w:r w:rsidRPr="0025471F">
        <w:t>[</w:t>
      </w:r>
      <w:r w:rsidRPr="0025471F">
        <w:rPr>
          <w:i/>
          <w:iCs/>
        </w:rPr>
        <w:t>Банка</w:t>
      </w:r>
      <w:r w:rsidRPr="0025471F">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336F55" w:rsidRPr="0025471F" w:rsidRDefault="00336F55" w:rsidP="001E4C78">
      <w:pPr>
        <w:ind w:firstLine="709"/>
        <w:jc w:val="both"/>
      </w:pPr>
      <w:r w:rsidRPr="0025471F">
        <w:t> </w:t>
      </w:r>
    </w:p>
    <w:p w:rsidR="00336F55" w:rsidRPr="0025471F" w:rsidRDefault="00336F55" w:rsidP="001E4C78">
      <w:pPr>
        <w:ind w:firstLine="709"/>
        <w:jc w:val="both"/>
      </w:pPr>
      <w:r w:rsidRPr="0025471F">
        <w:t>Настоящата гаранция влиза в сила от момента на нейното издаване _____________________ (дата, месец и година).</w:t>
      </w:r>
    </w:p>
    <w:p w:rsidR="00336F55" w:rsidRPr="0025471F" w:rsidRDefault="00336F55" w:rsidP="001E4C78">
      <w:pPr>
        <w:ind w:firstLine="709"/>
        <w:jc w:val="both"/>
      </w:pPr>
      <w:r w:rsidRPr="0025471F">
        <w:t> </w:t>
      </w:r>
    </w:p>
    <w:p w:rsidR="00336F55" w:rsidRPr="0025471F" w:rsidRDefault="00336F55" w:rsidP="001E4C78">
      <w:pPr>
        <w:ind w:firstLine="709"/>
        <w:jc w:val="both"/>
      </w:pPr>
      <w:r w:rsidRPr="0025471F">
        <w:t xml:space="preserve">В случай че до __________ часа на _____ 20___ г. </w:t>
      </w:r>
      <w:r w:rsidRPr="0025471F">
        <w:rPr>
          <w:b/>
          <w:bCs/>
        </w:rPr>
        <w:t>(*</w:t>
      </w:r>
      <w:r w:rsidR="00490598" w:rsidRPr="0025471F">
        <w:rPr>
          <w:b/>
          <w:bCs/>
        </w:rPr>
        <w:t xml:space="preserve"> крайната дата на</w:t>
      </w:r>
      <w:r w:rsidR="00F72BC1" w:rsidRPr="0025471F">
        <w:rPr>
          <w:b/>
          <w:bCs/>
        </w:rPr>
        <w:t xml:space="preserve"> валидност на</w:t>
      </w:r>
      <w:r w:rsidR="00490598" w:rsidRPr="0025471F">
        <w:rPr>
          <w:b/>
          <w:bCs/>
        </w:rPr>
        <w:t xml:space="preserve"> банковата гаранция е </w:t>
      </w:r>
      <w:r w:rsidR="00A51B5A" w:rsidRPr="0025471F">
        <w:rPr>
          <w:b/>
          <w:bCs/>
        </w:rPr>
        <w:t>10 календарни д</w:t>
      </w:r>
      <w:r w:rsidR="00490598" w:rsidRPr="0025471F">
        <w:rPr>
          <w:b/>
          <w:bCs/>
        </w:rPr>
        <w:t>ни след издаване на разрешение</w:t>
      </w:r>
      <w:r w:rsidR="00A51B5A" w:rsidRPr="0025471F">
        <w:rPr>
          <w:b/>
          <w:bCs/>
        </w:rPr>
        <w:t xml:space="preserve"> за строеж</w:t>
      </w:r>
      <w:r w:rsidRPr="0025471F">
        <w:rPr>
          <w:b/>
          <w:bCs/>
        </w:rPr>
        <w:t>)</w:t>
      </w:r>
      <w:r w:rsidRPr="0025471F">
        <w:t xml:space="preserve">искането </w:t>
      </w:r>
      <w:r w:rsidRPr="0025471F">
        <w:lastRenderedPageBreak/>
        <w:t>Ви, предявено при горепосочените условия не е постъпило в _____________ (</w:t>
      </w:r>
      <w:r w:rsidRPr="0025471F">
        <w:rPr>
          <w:i/>
          <w:iCs/>
        </w:rPr>
        <w:t>Банка</w:t>
      </w:r>
      <w:r w:rsidRPr="0025471F">
        <w:t>), ГАРАНЦИЯТА ИЗТИЧА ИЗЦЯЛО И АВТОМАТИЧНО.</w:t>
      </w:r>
    </w:p>
    <w:p w:rsidR="00336F55" w:rsidRPr="0025471F" w:rsidRDefault="00336F55" w:rsidP="001E4C78">
      <w:pPr>
        <w:ind w:firstLine="709"/>
        <w:jc w:val="both"/>
      </w:pPr>
      <w:r w:rsidRPr="0025471F">
        <w:t>След тази дата гаранцията автоматично става невалидна, независимо дали оригиналът на банковата гаранция ни е върнат обратно или не.</w:t>
      </w:r>
    </w:p>
    <w:p w:rsidR="00336F55" w:rsidRPr="0025471F" w:rsidRDefault="00336F55" w:rsidP="001E4C78">
      <w:pPr>
        <w:spacing w:before="120"/>
        <w:ind w:firstLine="709"/>
        <w:jc w:val="both"/>
      </w:pPr>
      <w:r w:rsidRPr="0025471F">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36F55" w:rsidRPr="0025471F" w:rsidRDefault="00336F55" w:rsidP="001E4C78">
      <w:pPr>
        <w:spacing w:before="120"/>
        <w:ind w:firstLine="709"/>
        <w:jc w:val="both"/>
      </w:pPr>
      <w:r w:rsidRPr="0025471F">
        <w:t xml:space="preserve">Банковата гаранция може да бъде освободена преди изтичане на валидността ù само след връщане на оригинала на същата в  </w:t>
      </w:r>
      <w:r w:rsidRPr="0025471F">
        <w:rPr>
          <w:u w:val="single"/>
        </w:rPr>
        <w:t xml:space="preserve">                                                     </w:t>
      </w:r>
      <w:r w:rsidRPr="0025471F">
        <w:t>[</w:t>
      </w:r>
      <w:r w:rsidRPr="0025471F">
        <w:rPr>
          <w:i/>
          <w:iCs/>
        </w:rPr>
        <w:t>Банка</w:t>
      </w:r>
      <w:r w:rsidRPr="0025471F">
        <w:t>].</w:t>
      </w:r>
    </w:p>
    <w:p w:rsidR="00336F55" w:rsidRPr="0025471F" w:rsidRDefault="00336F55" w:rsidP="001E4C78">
      <w:pPr>
        <w:spacing w:before="120"/>
        <w:ind w:firstLine="709"/>
        <w:jc w:val="both"/>
      </w:pPr>
      <w:r w:rsidRPr="0025471F">
        <w:t xml:space="preserve">Гаранцията е лично за Вас и не може да бъде прехвърляна.  </w:t>
      </w:r>
    </w:p>
    <w:p w:rsidR="00336F55" w:rsidRPr="0025471F" w:rsidRDefault="00336F55" w:rsidP="001E4C78">
      <w:pPr>
        <w:spacing w:before="120"/>
        <w:ind w:firstLine="709"/>
        <w:jc w:val="both"/>
      </w:pPr>
      <w:r w:rsidRPr="0025471F">
        <w:t xml:space="preserve">При възникване на спорове по тази гаранция, те ще се решават в съответствие с действащото законодателство на Република България.                       </w:t>
      </w:r>
    </w:p>
    <w:p w:rsidR="00336F55" w:rsidRPr="0025471F" w:rsidRDefault="00336F55" w:rsidP="001E4C78">
      <w:pPr>
        <w:spacing w:before="120"/>
        <w:ind w:firstLine="709"/>
        <w:jc w:val="both"/>
        <w:rPr>
          <w:b/>
          <w:bCs/>
        </w:rPr>
      </w:pPr>
      <w:r w:rsidRPr="0025471F">
        <w:t> </w:t>
      </w:r>
    </w:p>
    <w:p w:rsidR="00336F55" w:rsidRPr="0025471F" w:rsidRDefault="00336F55" w:rsidP="001E4C78">
      <w:pPr>
        <w:spacing w:before="120"/>
        <w:jc w:val="both"/>
        <w:rPr>
          <w:b/>
          <w:bCs/>
        </w:rPr>
      </w:pPr>
      <w:r w:rsidRPr="0025471F">
        <w:rPr>
          <w:b/>
          <w:bCs/>
        </w:rPr>
        <w:t>Подпис и печат</w:t>
      </w:r>
    </w:p>
    <w:p w:rsidR="00336F55" w:rsidRPr="0025471F" w:rsidRDefault="00336F55" w:rsidP="001E4C78">
      <w:pPr>
        <w:spacing w:before="120"/>
        <w:jc w:val="both"/>
        <w:rPr>
          <w:b/>
          <w:bCs/>
        </w:rPr>
      </w:pPr>
      <w:r w:rsidRPr="0025471F">
        <w:rPr>
          <w:b/>
          <w:bCs/>
        </w:rPr>
        <w:t xml:space="preserve">(БАНКА) </w:t>
      </w: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336F55" w:rsidRPr="0025471F" w:rsidRDefault="00336F55" w:rsidP="001E4C78">
      <w:pPr>
        <w:spacing w:before="120"/>
        <w:jc w:val="both"/>
        <w:rPr>
          <w:b/>
          <w:bCs/>
        </w:rPr>
      </w:pPr>
    </w:p>
    <w:p w:rsidR="008E1504" w:rsidRPr="0025471F" w:rsidRDefault="008E1504" w:rsidP="001E4C78">
      <w:pPr>
        <w:spacing w:before="120"/>
        <w:jc w:val="both"/>
        <w:rPr>
          <w:b/>
          <w:bCs/>
        </w:rPr>
      </w:pPr>
    </w:p>
    <w:p w:rsidR="008E1504" w:rsidRPr="0025471F" w:rsidRDefault="008E1504" w:rsidP="001E4C78">
      <w:pPr>
        <w:spacing w:before="120"/>
        <w:jc w:val="both"/>
        <w:rPr>
          <w:b/>
          <w:bCs/>
        </w:rPr>
      </w:pPr>
    </w:p>
    <w:p w:rsidR="008E1504" w:rsidRPr="0025471F" w:rsidRDefault="008E1504" w:rsidP="001E4C78">
      <w:pPr>
        <w:spacing w:before="120"/>
        <w:jc w:val="both"/>
        <w:rPr>
          <w:b/>
          <w:bCs/>
        </w:rPr>
      </w:pPr>
    </w:p>
    <w:p w:rsidR="00C70A6A" w:rsidRPr="0025471F" w:rsidRDefault="00C70A6A" w:rsidP="001E4C78">
      <w:pPr>
        <w:spacing w:before="120"/>
        <w:jc w:val="both"/>
        <w:rPr>
          <w:b/>
          <w:bCs/>
        </w:rPr>
      </w:pPr>
    </w:p>
    <w:p w:rsidR="008E1504" w:rsidRPr="0025471F" w:rsidRDefault="008E1504" w:rsidP="001E4C78">
      <w:pPr>
        <w:spacing w:before="120"/>
        <w:jc w:val="both"/>
        <w:rPr>
          <w:b/>
          <w:bCs/>
        </w:rPr>
      </w:pPr>
    </w:p>
    <w:p w:rsidR="00166E97" w:rsidRPr="0025471F" w:rsidRDefault="00166E97" w:rsidP="001E4C78">
      <w:pPr>
        <w:spacing w:before="120"/>
        <w:jc w:val="both"/>
        <w:rPr>
          <w:b/>
          <w:bCs/>
        </w:rPr>
      </w:pPr>
    </w:p>
    <w:p w:rsidR="00166E97" w:rsidRPr="0025471F" w:rsidRDefault="00166E97" w:rsidP="001E4C78">
      <w:pPr>
        <w:spacing w:before="120"/>
        <w:jc w:val="both"/>
        <w:rPr>
          <w:b/>
          <w:bCs/>
        </w:rPr>
      </w:pPr>
    </w:p>
    <w:p w:rsidR="00C70A6A" w:rsidRPr="0025471F" w:rsidRDefault="00C70A6A" w:rsidP="001E4C78">
      <w:pPr>
        <w:jc w:val="both"/>
        <w:rPr>
          <w:b/>
          <w:bCs/>
        </w:rPr>
      </w:pPr>
      <w:r w:rsidRPr="0025471F">
        <w:rPr>
          <w:b/>
          <w:bCs/>
        </w:rPr>
        <w:lastRenderedPageBreak/>
        <w:t xml:space="preserve">ДО </w:t>
      </w:r>
    </w:p>
    <w:p w:rsidR="00C70A6A" w:rsidRPr="0025471F" w:rsidRDefault="00C70A6A" w:rsidP="001E4C78">
      <w:pPr>
        <w:jc w:val="both"/>
        <w:rPr>
          <w:b/>
          <w:bCs/>
          <w:caps/>
        </w:rPr>
      </w:pPr>
      <w:r w:rsidRPr="0025471F">
        <w:rPr>
          <w:b/>
          <w:bCs/>
        </w:rPr>
        <w:t>ОБЩИНА РУСЕ</w:t>
      </w:r>
    </w:p>
    <w:p w:rsidR="00C70A6A" w:rsidRPr="0025471F" w:rsidRDefault="00C70A6A" w:rsidP="001E4C78">
      <w:pPr>
        <w:ind w:firstLine="709"/>
        <w:jc w:val="both"/>
        <w:rPr>
          <w:b/>
          <w:bCs/>
          <w:caps/>
        </w:rPr>
      </w:pPr>
      <w:r w:rsidRPr="0025471F">
        <w:rPr>
          <w:b/>
          <w:bCs/>
          <w:caps/>
        </w:rPr>
        <w:t> </w:t>
      </w:r>
    </w:p>
    <w:p w:rsidR="00C70A6A" w:rsidRPr="0025471F" w:rsidRDefault="00C70A6A" w:rsidP="001E4C78">
      <w:pPr>
        <w:ind w:firstLine="709"/>
        <w:jc w:val="both"/>
        <w:rPr>
          <w:b/>
          <w:bCs/>
          <w:kern w:val="1"/>
          <w:u w:val="single"/>
        </w:rPr>
      </w:pPr>
      <w:r w:rsidRPr="0025471F">
        <w:rPr>
          <w:b/>
          <w:bCs/>
          <w:caps/>
        </w:rPr>
        <w:t> </w:t>
      </w:r>
    </w:p>
    <w:p w:rsidR="00C70A6A" w:rsidRPr="0025471F" w:rsidRDefault="00C70A6A" w:rsidP="001E4C78">
      <w:pPr>
        <w:ind w:firstLine="709"/>
        <w:jc w:val="both"/>
      </w:pPr>
      <w:r w:rsidRPr="0025471F">
        <w:rPr>
          <w:b/>
          <w:bCs/>
          <w:kern w:val="1"/>
          <w:u w:val="single"/>
        </w:rPr>
        <w:t>БАНКОВА ГАРАНЦИЯ ЗА ИЗПЪЛНЕНИЕ НА</w:t>
      </w:r>
      <w:r w:rsidR="00166E97" w:rsidRPr="0025471F">
        <w:rPr>
          <w:b/>
          <w:bCs/>
          <w:kern w:val="1"/>
          <w:u w:val="single"/>
        </w:rPr>
        <w:t xml:space="preserve"> СТРОИТЕЛНО-МОНТАЖНИ РАБОТИ  ПО </w:t>
      </w:r>
      <w:r w:rsidRPr="0025471F">
        <w:rPr>
          <w:b/>
          <w:bCs/>
          <w:kern w:val="1"/>
          <w:u w:val="single"/>
        </w:rPr>
        <w:t xml:space="preserve"> ДОГОВОР ЗА ОБЩЕСТВЕНА ПОРЪЧКА</w:t>
      </w:r>
    </w:p>
    <w:p w:rsidR="00C70A6A" w:rsidRPr="0025471F" w:rsidRDefault="00C70A6A" w:rsidP="001E4C78">
      <w:pPr>
        <w:ind w:firstLine="709"/>
      </w:pPr>
      <w:r w:rsidRPr="0025471F">
        <w:t> </w:t>
      </w:r>
    </w:p>
    <w:p w:rsidR="00C70A6A" w:rsidRPr="0025471F" w:rsidRDefault="00C70A6A" w:rsidP="001E4C78">
      <w:pPr>
        <w:ind w:firstLine="709"/>
        <w:jc w:val="both"/>
      </w:pPr>
      <w:r w:rsidRPr="0025471F">
        <w:t xml:space="preserve">           Ние, </w:t>
      </w:r>
      <w:r w:rsidRPr="0025471F">
        <w:rPr>
          <w:u w:val="single"/>
        </w:rPr>
        <w:t xml:space="preserve">                                                   </w:t>
      </w:r>
      <w:r w:rsidRPr="0025471F">
        <w:t>[</w:t>
      </w:r>
      <w:r w:rsidRPr="0025471F">
        <w:rPr>
          <w:i/>
          <w:iCs/>
        </w:rPr>
        <w:t>Банка</w:t>
      </w:r>
      <w:r w:rsidRPr="0025471F">
        <w:t xml:space="preserve">], представлявана от _________________, със седалище </w:t>
      </w:r>
      <w:r w:rsidRPr="0025471F">
        <w:rPr>
          <w:u w:val="single"/>
        </w:rPr>
        <w:t>                                                 </w:t>
      </w:r>
      <w:r w:rsidRPr="0025471F">
        <w:t>/</w:t>
      </w:r>
      <w:r w:rsidRPr="0025471F">
        <w:rPr>
          <w:i/>
          <w:iCs/>
        </w:rPr>
        <w:t>адрес/</w:t>
      </w:r>
      <w:r w:rsidRPr="0025471F">
        <w:t xml:space="preserve"> сме уведомени, че нашият Клиент,</w:t>
      </w:r>
      <w:r w:rsidRPr="0025471F">
        <w:rPr>
          <w:u w:val="single"/>
        </w:rPr>
        <w:t xml:space="preserve">                                                  </w:t>
      </w:r>
      <w:r w:rsidRPr="0025471F">
        <w:t>[</w:t>
      </w:r>
      <w:r w:rsidRPr="0025471F">
        <w:rPr>
          <w:i/>
          <w:iCs/>
        </w:rPr>
        <w:t>наименование и адрес на Фирмата/Лицето</w:t>
      </w:r>
      <w:r w:rsidRPr="0025471F">
        <w:t xml:space="preserve">], наричан за краткост по-долу ИЗПЪЛНИТЕЛ с Ваше Решение № </w:t>
      </w:r>
      <w:r w:rsidRPr="0025471F">
        <w:rPr>
          <w:u w:val="single"/>
        </w:rPr>
        <w:t>                        /                      </w:t>
      </w:r>
      <w:r w:rsidRPr="0025471F">
        <w:t xml:space="preserve"> г.  е обявен за класиран на първо място и за изпълнител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p w:rsidR="00C70A6A" w:rsidRPr="0025471F" w:rsidRDefault="00C70A6A" w:rsidP="001E4C78">
      <w:pPr>
        <w:spacing w:after="120"/>
        <w:ind w:firstLine="709"/>
        <w:jc w:val="both"/>
      </w:pPr>
      <w:r w:rsidRPr="0025471F">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w:t>
      </w:r>
      <w:r w:rsidR="00E66797" w:rsidRPr="0025471F">
        <w:t xml:space="preserve"> за изпълнените от него строително-монтажни работи</w:t>
      </w:r>
      <w:r w:rsidRPr="0025471F">
        <w:t>, за сумата в размер на _______________лв. (цифром и словом), представляващи 3 (три) на сто о</w:t>
      </w:r>
      <w:r w:rsidR="00DB20B8" w:rsidRPr="0025471F">
        <w:t>т цената, без ДДС,</w:t>
      </w:r>
      <w:r w:rsidRPr="0025471F">
        <w:t>за изпълнение на</w:t>
      </w:r>
      <w:r w:rsidR="00E66797" w:rsidRPr="0025471F">
        <w:t xml:space="preserve"> строително-монтажни работи по</w:t>
      </w:r>
      <w:r w:rsidRPr="0025471F">
        <w:t xml:space="preserve"> договора, за да гарантира предстоящото изпълнение на задълженията си, в съответствие с договорените условия.</w:t>
      </w:r>
    </w:p>
    <w:p w:rsidR="00C70A6A" w:rsidRPr="0025471F" w:rsidRDefault="00C70A6A" w:rsidP="001E4C78">
      <w:pPr>
        <w:spacing w:before="120"/>
        <w:ind w:firstLine="709"/>
        <w:jc w:val="both"/>
      </w:pPr>
      <w:r w:rsidRPr="0025471F">
        <w:t xml:space="preserve">Във връзка с гореизложеното ние </w:t>
      </w:r>
      <w:r w:rsidRPr="0025471F">
        <w:rPr>
          <w:u w:val="single"/>
        </w:rPr>
        <w:t>                                                           ______</w:t>
      </w:r>
      <w:r w:rsidRPr="0025471F">
        <w:t>[</w:t>
      </w:r>
      <w:r w:rsidRPr="0025471F">
        <w:rPr>
          <w:i/>
          <w:iCs/>
        </w:rPr>
        <w:t>Банка</w:t>
      </w:r>
      <w:r w:rsidRPr="0025471F">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C70A6A" w:rsidRPr="0025471F" w:rsidRDefault="00C70A6A" w:rsidP="001E4C78">
      <w:pPr>
        <w:ind w:firstLine="709"/>
        <w:jc w:val="both"/>
      </w:pPr>
      <w:r w:rsidRPr="0025471F">
        <w:t> </w:t>
      </w:r>
    </w:p>
    <w:p w:rsidR="00C70A6A" w:rsidRPr="0025471F" w:rsidRDefault="00C70A6A" w:rsidP="001E4C78">
      <w:pPr>
        <w:ind w:firstLine="709"/>
        <w:jc w:val="both"/>
      </w:pPr>
      <w:r w:rsidRPr="0025471F">
        <w:t>Настоящата гаранция влиза в сила от момента на нейното издаване _____________________ (дата, месец и година).</w:t>
      </w:r>
    </w:p>
    <w:p w:rsidR="00C70A6A" w:rsidRPr="0025471F" w:rsidRDefault="00C70A6A" w:rsidP="001E4C78">
      <w:pPr>
        <w:ind w:firstLine="709"/>
        <w:jc w:val="both"/>
      </w:pPr>
      <w:r w:rsidRPr="0025471F">
        <w:t> </w:t>
      </w:r>
    </w:p>
    <w:p w:rsidR="00C70A6A" w:rsidRPr="0025471F" w:rsidRDefault="00C70A6A" w:rsidP="001E4C78">
      <w:pPr>
        <w:ind w:firstLine="709"/>
        <w:jc w:val="both"/>
      </w:pPr>
      <w:r w:rsidRPr="0025471F">
        <w:t xml:space="preserve">В случай че до __________ часа на _____ 20___ г. </w:t>
      </w:r>
      <w:r w:rsidRPr="0025471F">
        <w:rPr>
          <w:b/>
          <w:bCs/>
        </w:rPr>
        <w:t>(*</w:t>
      </w:r>
      <w:r w:rsidR="004A41EE" w:rsidRPr="0025471F">
        <w:rPr>
          <w:b/>
          <w:bCs/>
        </w:rPr>
        <w:t xml:space="preserve"> крайната дата на</w:t>
      </w:r>
      <w:r w:rsidR="004C6093" w:rsidRPr="0025471F">
        <w:rPr>
          <w:b/>
          <w:bCs/>
        </w:rPr>
        <w:t xml:space="preserve"> валидност на </w:t>
      </w:r>
      <w:r w:rsidR="004A41EE" w:rsidRPr="0025471F">
        <w:rPr>
          <w:b/>
          <w:bCs/>
        </w:rPr>
        <w:t xml:space="preserve"> банковата гаранция е</w:t>
      </w:r>
      <w:r w:rsidR="004B2452" w:rsidRPr="0025471F">
        <w:rPr>
          <w:b/>
          <w:bCs/>
        </w:rPr>
        <w:t xml:space="preserve"> 10 календарни дни след издаване на разрешение за ползване</w:t>
      </w:r>
      <w:r w:rsidRPr="0025471F">
        <w:rPr>
          <w:b/>
          <w:bCs/>
        </w:rPr>
        <w:t>)</w:t>
      </w:r>
      <w:r w:rsidRPr="0025471F">
        <w:t>искането Ви, предявено при горепосочените условия не е постъпило в _____________ (</w:t>
      </w:r>
      <w:r w:rsidRPr="0025471F">
        <w:rPr>
          <w:i/>
          <w:iCs/>
        </w:rPr>
        <w:t>Банка</w:t>
      </w:r>
      <w:r w:rsidRPr="0025471F">
        <w:t>), ГАРАНЦИЯТА ИЗТИЧА ИЗЦЯЛО И АВТОМАТИЧНО.</w:t>
      </w:r>
    </w:p>
    <w:p w:rsidR="00C70A6A" w:rsidRPr="0025471F" w:rsidRDefault="00C70A6A" w:rsidP="001E4C78">
      <w:pPr>
        <w:ind w:firstLine="709"/>
        <w:jc w:val="both"/>
      </w:pPr>
      <w:r w:rsidRPr="0025471F">
        <w:lastRenderedPageBreak/>
        <w:t>След тази дата гаранцията автоматично става невалидна, независимо дали оригиналът на банковата гаранция ни е върнат обратно или не.</w:t>
      </w:r>
    </w:p>
    <w:p w:rsidR="00C70A6A" w:rsidRPr="0025471F" w:rsidRDefault="00C70A6A" w:rsidP="001E4C78">
      <w:pPr>
        <w:spacing w:before="120"/>
        <w:ind w:firstLine="709"/>
        <w:jc w:val="both"/>
      </w:pPr>
      <w:r w:rsidRPr="0025471F">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70A6A" w:rsidRPr="0025471F" w:rsidRDefault="00C70A6A" w:rsidP="001E4C78">
      <w:pPr>
        <w:spacing w:before="120"/>
        <w:ind w:firstLine="709"/>
        <w:jc w:val="both"/>
      </w:pPr>
      <w:r w:rsidRPr="0025471F">
        <w:t xml:space="preserve">Банковата гаранция може да бъде освободена преди изтичане на валидността ù само след връщане на оригинала на същата в  </w:t>
      </w:r>
      <w:r w:rsidRPr="0025471F">
        <w:rPr>
          <w:u w:val="single"/>
        </w:rPr>
        <w:t xml:space="preserve">                                                     </w:t>
      </w:r>
      <w:r w:rsidRPr="0025471F">
        <w:t>[</w:t>
      </w:r>
      <w:r w:rsidRPr="0025471F">
        <w:rPr>
          <w:i/>
          <w:iCs/>
        </w:rPr>
        <w:t>Банка</w:t>
      </w:r>
      <w:r w:rsidRPr="0025471F">
        <w:t>].</w:t>
      </w:r>
    </w:p>
    <w:p w:rsidR="00C70A6A" w:rsidRPr="0025471F" w:rsidRDefault="00C70A6A" w:rsidP="001E4C78">
      <w:pPr>
        <w:spacing w:before="120"/>
        <w:ind w:firstLine="709"/>
        <w:jc w:val="both"/>
      </w:pPr>
      <w:r w:rsidRPr="0025471F">
        <w:t xml:space="preserve">Гаранцията е лично за Вас и не може да бъде прехвърляна.  </w:t>
      </w:r>
    </w:p>
    <w:p w:rsidR="00C70A6A" w:rsidRPr="0025471F" w:rsidRDefault="00C70A6A" w:rsidP="001E4C78">
      <w:pPr>
        <w:spacing w:before="120"/>
        <w:ind w:firstLine="709"/>
        <w:jc w:val="both"/>
      </w:pPr>
      <w:r w:rsidRPr="0025471F">
        <w:t xml:space="preserve">При възникване на спорове по тази гаранция, те ще се решават в съответствие с действащото законодателство на Република България.                       </w:t>
      </w:r>
    </w:p>
    <w:p w:rsidR="00C70A6A" w:rsidRPr="0025471F" w:rsidRDefault="00C70A6A" w:rsidP="001E4C78">
      <w:pPr>
        <w:spacing w:before="120"/>
        <w:ind w:firstLine="709"/>
        <w:jc w:val="both"/>
        <w:rPr>
          <w:b/>
          <w:bCs/>
        </w:rPr>
      </w:pPr>
      <w:r w:rsidRPr="0025471F">
        <w:t> </w:t>
      </w:r>
    </w:p>
    <w:p w:rsidR="00C70A6A" w:rsidRPr="0025471F" w:rsidRDefault="00C70A6A" w:rsidP="001E4C78">
      <w:pPr>
        <w:spacing w:before="120"/>
        <w:jc w:val="both"/>
        <w:rPr>
          <w:b/>
          <w:bCs/>
        </w:rPr>
      </w:pPr>
      <w:r w:rsidRPr="0025471F">
        <w:rPr>
          <w:b/>
          <w:bCs/>
        </w:rPr>
        <w:t>Подпис и печат</w:t>
      </w:r>
    </w:p>
    <w:p w:rsidR="008E1504" w:rsidRPr="0025471F" w:rsidRDefault="008E1504"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C70A6A" w:rsidRPr="0025471F" w:rsidRDefault="00C70A6A" w:rsidP="001E4C78">
      <w:pPr>
        <w:spacing w:before="120"/>
        <w:jc w:val="both"/>
        <w:rPr>
          <w:b/>
          <w:bCs/>
        </w:rPr>
      </w:pPr>
    </w:p>
    <w:p w:rsidR="004B2452" w:rsidRDefault="004B2452" w:rsidP="001E4C78">
      <w:pPr>
        <w:spacing w:before="120"/>
        <w:jc w:val="both"/>
        <w:rPr>
          <w:b/>
          <w:bCs/>
        </w:rPr>
      </w:pPr>
    </w:p>
    <w:p w:rsidR="00514041" w:rsidRDefault="00514041" w:rsidP="001E4C78">
      <w:pPr>
        <w:spacing w:before="120"/>
        <w:jc w:val="both"/>
        <w:rPr>
          <w:b/>
          <w:bCs/>
        </w:rPr>
      </w:pPr>
    </w:p>
    <w:p w:rsidR="00514041" w:rsidRPr="0025471F" w:rsidRDefault="00514041" w:rsidP="001E4C78">
      <w:pPr>
        <w:spacing w:before="120"/>
        <w:jc w:val="both"/>
        <w:rPr>
          <w:b/>
          <w:bCs/>
        </w:rPr>
      </w:pPr>
    </w:p>
    <w:p w:rsidR="004B2452" w:rsidRPr="0025471F" w:rsidRDefault="004B2452" w:rsidP="001E4C78">
      <w:pPr>
        <w:spacing w:before="120"/>
        <w:jc w:val="both"/>
        <w:rPr>
          <w:b/>
          <w:bCs/>
        </w:rPr>
      </w:pPr>
    </w:p>
    <w:p w:rsidR="00C70A6A" w:rsidRPr="0025471F" w:rsidRDefault="00C70A6A" w:rsidP="001E4C78">
      <w:pPr>
        <w:jc w:val="both"/>
        <w:rPr>
          <w:b/>
          <w:bCs/>
        </w:rPr>
      </w:pPr>
      <w:r w:rsidRPr="0025471F">
        <w:rPr>
          <w:b/>
          <w:bCs/>
        </w:rPr>
        <w:t xml:space="preserve">ДО </w:t>
      </w:r>
    </w:p>
    <w:p w:rsidR="00C70A6A" w:rsidRPr="0025471F" w:rsidRDefault="00C70A6A" w:rsidP="001E4C78">
      <w:pPr>
        <w:jc w:val="both"/>
        <w:rPr>
          <w:b/>
          <w:bCs/>
          <w:caps/>
        </w:rPr>
      </w:pPr>
      <w:r w:rsidRPr="0025471F">
        <w:rPr>
          <w:b/>
          <w:bCs/>
        </w:rPr>
        <w:t>ОБЩИНА РУСЕ</w:t>
      </w:r>
    </w:p>
    <w:p w:rsidR="00C70A6A" w:rsidRPr="0025471F" w:rsidRDefault="00C70A6A" w:rsidP="001E4C78">
      <w:pPr>
        <w:ind w:firstLine="709"/>
        <w:jc w:val="both"/>
        <w:rPr>
          <w:b/>
          <w:bCs/>
          <w:caps/>
        </w:rPr>
      </w:pPr>
      <w:r w:rsidRPr="0025471F">
        <w:rPr>
          <w:b/>
          <w:bCs/>
          <w:caps/>
        </w:rPr>
        <w:t> </w:t>
      </w:r>
    </w:p>
    <w:p w:rsidR="00C70A6A" w:rsidRPr="0025471F" w:rsidRDefault="00C70A6A" w:rsidP="001E4C78">
      <w:pPr>
        <w:ind w:firstLine="709"/>
        <w:jc w:val="both"/>
        <w:rPr>
          <w:b/>
          <w:bCs/>
          <w:kern w:val="1"/>
          <w:u w:val="single"/>
        </w:rPr>
      </w:pPr>
      <w:r w:rsidRPr="0025471F">
        <w:rPr>
          <w:b/>
          <w:bCs/>
          <w:caps/>
        </w:rPr>
        <w:t> </w:t>
      </w:r>
    </w:p>
    <w:p w:rsidR="00C70A6A" w:rsidRPr="0025471F" w:rsidRDefault="00C70A6A" w:rsidP="001E4C78">
      <w:pPr>
        <w:ind w:firstLine="709"/>
        <w:jc w:val="both"/>
      </w:pPr>
      <w:r w:rsidRPr="0025471F">
        <w:rPr>
          <w:b/>
          <w:bCs/>
          <w:kern w:val="1"/>
          <w:u w:val="single"/>
        </w:rPr>
        <w:t>БАНКОВА ГАРАНЦИЯ ЗА ИЗПЪЛНЕНИЕ НА</w:t>
      </w:r>
      <w:r w:rsidR="0093182E" w:rsidRPr="0025471F">
        <w:rPr>
          <w:b/>
          <w:bCs/>
          <w:kern w:val="1"/>
          <w:u w:val="single"/>
        </w:rPr>
        <w:t xml:space="preserve"> АВТОРСКИ НАДЗОР ПО </w:t>
      </w:r>
      <w:r w:rsidRPr="0025471F">
        <w:rPr>
          <w:b/>
          <w:bCs/>
          <w:kern w:val="1"/>
          <w:u w:val="single"/>
        </w:rPr>
        <w:t xml:space="preserve"> ДОГОВОР ЗА ОБЩЕСТВЕНА ПОРЪЧКА</w:t>
      </w:r>
    </w:p>
    <w:p w:rsidR="00C70A6A" w:rsidRPr="0025471F" w:rsidRDefault="00C70A6A" w:rsidP="001E4C78">
      <w:pPr>
        <w:ind w:firstLine="709"/>
      </w:pPr>
      <w:r w:rsidRPr="0025471F">
        <w:t> </w:t>
      </w:r>
    </w:p>
    <w:p w:rsidR="00C70A6A" w:rsidRPr="0025471F" w:rsidRDefault="00C70A6A" w:rsidP="001E4C78">
      <w:pPr>
        <w:ind w:firstLine="709"/>
        <w:jc w:val="both"/>
      </w:pPr>
      <w:r w:rsidRPr="0025471F">
        <w:t xml:space="preserve">           Ние, </w:t>
      </w:r>
      <w:r w:rsidRPr="0025471F">
        <w:rPr>
          <w:u w:val="single"/>
        </w:rPr>
        <w:t xml:space="preserve">                                                   </w:t>
      </w:r>
      <w:r w:rsidRPr="0025471F">
        <w:t>[</w:t>
      </w:r>
      <w:r w:rsidRPr="0025471F">
        <w:rPr>
          <w:i/>
          <w:iCs/>
        </w:rPr>
        <w:t>Банка</w:t>
      </w:r>
      <w:r w:rsidRPr="0025471F">
        <w:t xml:space="preserve">], представлявана от _________________, със седалище </w:t>
      </w:r>
      <w:r w:rsidRPr="0025471F">
        <w:rPr>
          <w:u w:val="single"/>
        </w:rPr>
        <w:t>                                                 </w:t>
      </w:r>
      <w:r w:rsidRPr="0025471F">
        <w:t>/</w:t>
      </w:r>
      <w:r w:rsidRPr="0025471F">
        <w:rPr>
          <w:i/>
          <w:iCs/>
        </w:rPr>
        <w:t>адрес/</w:t>
      </w:r>
      <w:r w:rsidRPr="0025471F">
        <w:t xml:space="preserve"> сме уведомени, че нашият Клиент,</w:t>
      </w:r>
      <w:r w:rsidRPr="0025471F">
        <w:rPr>
          <w:u w:val="single"/>
        </w:rPr>
        <w:t xml:space="preserve">                                                  </w:t>
      </w:r>
      <w:r w:rsidRPr="0025471F">
        <w:t>[</w:t>
      </w:r>
      <w:r w:rsidRPr="0025471F">
        <w:rPr>
          <w:i/>
          <w:iCs/>
        </w:rPr>
        <w:t>наименование и адрес на Фирмата/Лицето</w:t>
      </w:r>
      <w:r w:rsidRPr="0025471F">
        <w:t xml:space="preserve">], наричан за краткост по-долу ИЗПЪЛНИТЕЛ с Ваше Решение № </w:t>
      </w:r>
      <w:r w:rsidRPr="0025471F">
        <w:rPr>
          <w:u w:val="single"/>
        </w:rPr>
        <w:t>                        /                      </w:t>
      </w:r>
      <w:r w:rsidRPr="0025471F">
        <w:t xml:space="preserve"> г.  е обявен за класиран на първо място и за изпълнител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p w:rsidR="00C70A6A" w:rsidRPr="0025471F" w:rsidRDefault="00C70A6A" w:rsidP="001E4C78">
      <w:pPr>
        <w:spacing w:after="120"/>
        <w:ind w:firstLine="709"/>
        <w:jc w:val="both"/>
      </w:pPr>
      <w:r w:rsidRPr="0025471F">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w:t>
      </w:r>
      <w:r w:rsidR="0093182E" w:rsidRPr="0025471F">
        <w:t xml:space="preserve"> за изпълнение на авторски надзор</w:t>
      </w:r>
      <w:r w:rsidRPr="0025471F">
        <w:t>, за сумата в размер на _______________лв. (цифром и словом), представляващи 3 (три) на сто от цената</w:t>
      </w:r>
      <w:r w:rsidR="0093182E" w:rsidRPr="0025471F">
        <w:t xml:space="preserve"> на авторския надзор</w:t>
      </w:r>
      <w:r w:rsidRPr="0025471F">
        <w:t>, без ДДС, за изпълнение на</w:t>
      </w:r>
      <w:r w:rsidR="0093182E" w:rsidRPr="0025471F">
        <w:t xml:space="preserve"> авторския надзор по</w:t>
      </w:r>
      <w:r w:rsidRPr="0025471F">
        <w:t xml:space="preserve"> договора, за да гарантира предстоящото изпълнение на задълженията си, в съответствие с договорените условия.</w:t>
      </w:r>
    </w:p>
    <w:p w:rsidR="00C70A6A" w:rsidRPr="0025471F" w:rsidRDefault="00C70A6A" w:rsidP="001E4C78">
      <w:pPr>
        <w:spacing w:before="120"/>
        <w:ind w:firstLine="709"/>
        <w:jc w:val="both"/>
      </w:pPr>
      <w:r w:rsidRPr="0025471F">
        <w:t xml:space="preserve">Във връзка с гореизложеното ние </w:t>
      </w:r>
      <w:r w:rsidRPr="0025471F">
        <w:rPr>
          <w:u w:val="single"/>
        </w:rPr>
        <w:t>                                                           ______</w:t>
      </w:r>
      <w:r w:rsidRPr="0025471F">
        <w:t>[</w:t>
      </w:r>
      <w:r w:rsidRPr="0025471F">
        <w:rPr>
          <w:i/>
          <w:iCs/>
        </w:rPr>
        <w:t>Банка</w:t>
      </w:r>
      <w:r w:rsidRPr="0025471F">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C70A6A" w:rsidRPr="0025471F" w:rsidRDefault="00C70A6A" w:rsidP="001E4C78">
      <w:pPr>
        <w:ind w:firstLine="709"/>
        <w:jc w:val="both"/>
      </w:pPr>
      <w:r w:rsidRPr="0025471F">
        <w:t> </w:t>
      </w:r>
    </w:p>
    <w:p w:rsidR="00C70A6A" w:rsidRPr="0025471F" w:rsidRDefault="00C70A6A" w:rsidP="001E4C78">
      <w:pPr>
        <w:ind w:firstLine="709"/>
        <w:jc w:val="both"/>
      </w:pPr>
      <w:r w:rsidRPr="0025471F">
        <w:t>Настоящата гаранция влиза в сила от момента на нейното издаване _____________________ (дата, месец и година).</w:t>
      </w:r>
    </w:p>
    <w:p w:rsidR="00C70A6A" w:rsidRPr="0025471F" w:rsidRDefault="00C70A6A" w:rsidP="001E4C78">
      <w:pPr>
        <w:ind w:firstLine="709"/>
        <w:jc w:val="both"/>
      </w:pPr>
      <w:r w:rsidRPr="0025471F">
        <w:t> </w:t>
      </w:r>
    </w:p>
    <w:p w:rsidR="00C70A6A" w:rsidRPr="0025471F" w:rsidRDefault="00C70A6A" w:rsidP="001E4C78">
      <w:pPr>
        <w:ind w:firstLine="709"/>
        <w:jc w:val="both"/>
      </w:pPr>
      <w:r w:rsidRPr="0025471F">
        <w:t xml:space="preserve">В случай че до __________ часа на _____ 20___ г. </w:t>
      </w:r>
      <w:r w:rsidR="00A90AD6" w:rsidRPr="0025471F">
        <w:rPr>
          <w:b/>
          <w:bCs/>
        </w:rPr>
        <w:t>(* крайната дата</w:t>
      </w:r>
      <w:r w:rsidR="004C6093" w:rsidRPr="0025471F">
        <w:rPr>
          <w:b/>
          <w:bCs/>
        </w:rPr>
        <w:t xml:space="preserve"> на валидност</w:t>
      </w:r>
      <w:r w:rsidR="00A90AD6" w:rsidRPr="0025471F">
        <w:rPr>
          <w:b/>
          <w:bCs/>
        </w:rPr>
        <w:t xml:space="preserve"> на банковата гаранция е 10 календарни дни след издаване на разрешение за </w:t>
      </w:r>
      <w:r w:rsidR="00A90AD6" w:rsidRPr="0025471F">
        <w:rPr>
          <w:b/>
          <w:bCs/>
        </w:rPr>
        <w:lastRenderedPageBreak/>
        <w:t>ползване)</w:t>
      </w:r>
      <w:r w:rsidRPr="0025471F">
        <w:t>искането Ви, предявено при горепосочените условия не е постъпило в _____________ (</w:t>
      </w:r>
      <w:r w:rsidRPr="0025471F">
        <w:rPr>
          <w:i/>
          <w:iCs/>
        </w:rPr>
        <w:t>Банка</w:t>
      </w:r>
      <w:r w:rsidRPr="0025471F">
        <w:t>), ГАРАНЦИЯТА ИЗТИЧА ИЗЦЯЛО И АВТОМАТИЧНО.</w:t>
      </w:r>
    </w:p>
    <w:p w:rsidR="00C70A6A" w:rsidRPr="0025471F" w:rsidRDefault="00C70A6A" w:rsidP="001E4C78">
      <w:pPr>
        <w:ind w:firstLine="709"/>
        <w:jc w:val="both"/>
      </w:pPr>
      <w:r w:rsidRPr="0025471F">
        <w:t>След тази дата гаранцията автоматично става невалидна, независимо дали оригиналът на банковата гаранция ни е върнат обратно или не.</w:t>
      </w:r>
    </w:p>
    <w:p w:rsidR="00C70A6A" w:rsidRPr="0025471F" w:rsidRDefault="00C70A6A" w:rsidP="001E4C78">
      <w:pPr>
        <w:spacing w:before="120"/>
        <w:ind w:firstLine="709"/>
        <w:jc w:val="both"/>
      </w:pPr>
      <w:r w:rsidRPr="0025471F">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70A6A" w:rsidRPr="0025471F" w:rsidRDefault="00C70A6A" w:rsidP="001E4C78">
      <w:pPr>
        <w:spacing w:before="120"/>
        <w:ind w:firstLine="709"/>
        <w:jc w:val="both"/>
      </w:pPr>
      <w:r w:rsidRPr="0025471F">
        <w:t xml:space="preserve">Банковата гаранция може да бъде освободена преди изтичане на валидността ù само след връщане на оригинала на същата в  </w:t>
      </w:r>
      <w:r w:rsidRPr="0025471F">
        <w:rPr>
          <w:u w:val="single"/>
        </w:rPr>
        <w:t xml:space="preserve">                                                     </w:t>
      </w:r>
      <w:r w:rsidRPr="0025471F">
        <w:t>[</w:t>
      </w:r>
      <w:r w:rsidRPr="0025471F">
        <w:rPr>
          <w:i/>
          <w:iCs/>
        </w:rPr>
        <w:t>Банка</w:t>
      </w:r>
      <w:r w:rsidRPr="0025471F">
        <w:t>].</w:t>
      </w:r>
    </w:p>
    <w:p w:rsidR="00C70A6A" w:rsidRPr="0025471F" w:rsidRDefault="00C70A6A" w:rsidP="001E4C78">
      <w:pPr>
        <w:spacing w:before="120"/>
        <w:ind w:firstLine="709"/>
        <w:jc w:val="both"/>
      </w:pPr>
      <w:r w:rsidRPr="0025471F">
        <w:t xml:space="preserve">Гаранцията е лично за Вас и не може да бъде прехвърляна.  </w:t>
      </w:r>
    </w:p>
    <w:p w:rsidR="00C70A6A" w:rsidRPr="0025471F" w:rsidRDefault="00C70A6A" w:rsidP="001E4C78">
      <w:pPr>
        <w:spacing w:before="120"/>
        <w:ind w:firstLine="709"/>
        <w:jc w:val="both"/>
      </w:pPr>
      <w:r w:rsidRPr="0025471F">
        <w:t xml:space="preserve">При възникване на спорове по тази гаранция, те ще се решават в съответствие с действащото законодателство на Република България.                       </w:t>
      </w:r>
    </w:p>
    <w:p w:rsidR="00C70A6A" w:rsidRPr="0025471F" w:rsidRDefault="00C70A6A" w:rsidP="001E4C78">
      <w:pPr>
        <w:spacing w:before="120"/>
        <w:ind w:firstLine="709"/>
        <w:jc w:val="both"/>
        <w:rPr>
          <w:b/>
          <w:bCs/>
        </w:rPr>
      </w:pPr>
      <w:r w:rsidRPr="0025471F">
        <w:t> </w:t>
      </w:r>
    </w:p>
    <w:p w:rsidR="00C70A6A" w:rsidRPr="0025471F" w:rsidRDefault="00C70A6A" w:rsidP="001E4C78">
      <w:pPr>
        <w:spacing w:before="120"/>
        <w:jc w:val="both"/>
        <w:rPr>
          <w:b/>
          <w:bCs/>
        </w:rPr>
      </w:pPr>
      <w:r w:rsidRPr="0025471F">
        <w:rPr>
          <w:b/>
          <w:bCs/>
        </w:rPr>
        <w:t>Подпис и печат</w:t>
      </w:r>
    </w:p>
    <w:p w:rsidR="00C70A6A" w:rsidRPr="0025471F" w:rsidRDefault="00C70A6A"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93182E" w:rsidRPr="0025471F" w:rsidRDefault="0093182E"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D867E7" w:rsidRPr="0025471F" w:rsidRDefault="00D867E7" w:rsidP="001E4C78">
      <w:pPr>
        <w:spacing w:before="120"/>
        <w:jc w:val="both"/>
        <w:rPr>
          <w:b/>
          <w:bCs/>
        </w:rPr>
      </w:pPr>
    </w:p>
    <w:p w:rsidR="0035244D" w:rsidRPr="0025471F" w:rsidRDefault="0035244D" w:rsidP="001E4C78">
      <w:pPr>
        <w:spacing w:before="120"/>
        <w:jc w:val="both"/>
        <w:rPr>
          <w:b/>
          <w:bCs/>
        </w:rPr>
      </w:pPr>
    </w:p>
    <w:p w:rsidR="0035244D" w:rsidRPr="0025471F" w:rsidRDefault="0035244D" w:rsidP="001E4C78">
      <w:pPr>
        <w:spacing w:before="120"/>
        <w:jc w:val="both"/>
        <w:rPr>
          <w:b/>
          <w:bCs/>
        </w:rPr>
      </w:pPr>
    </w:p>
    <w:p w:rsidR="0035244D" w:rsidRPr="0025471F" w:rsidRDefault="0035244D" w:rsidP="001E4C78">
      <w:pPr>
        <w:spacing w:before="120"/>
        <w:jc w:val="both"/>
        <w:rPr>
          <w:b/>
          <w:bCs/>
        </w:rPr>
      </w:pPr>
    </w:p>
    <w:p w:rsidR="0093182E" w:rsidRPr="0025471F" w:rsidRDefault="0093182E" w:rsidP="001E4C78">
      <w:pPr>
        <w:jc w:val="both"/>
        <w:rPr>
          <w:b/>
          <w:bCs/>
        </w:rPr>
      </w:pPr>
      <w:r w:rsidRPr="0025471F">
        <w:rPr>
          <w:b/>
          <w:bCs/>
        </w:rPr>
        <w:t xml:space="preserve">ДО </w:t>
      </w:r>
    </w:p>
    <w:p w:rsidR="0093182E" w:rsidRPr="0025471F" w:rsidRDefault="0093182E" w:rsidP="001E4C78">
      <w:pPr>
        <w:jc w:val="both"/>
        <w:rPr>
          <w:b/>
          <w:bCs/>
          <w:caps/>
        </w:rPr>
      </w:pPr>
      <w:r w:rsidRPr="0025471F">
        <w:rPr>
          <w:b/>
          <w:bCs/>
        </w:rPr>
        <w:t>ОБЩИНА РУСЕ</w:t>
      </w:r>
    </w:p>
    <w:p w:rsidR="0093182E" w:rsidRPr="0025471F" w:rsidRDefault="0093182E" w:rsidP="001E4C78">
      <w:pPr>
        <w:ind w:firstLine="709"/>
        <w:jc w:val="both"/>
        <w:rPr>
          <w:b/>
          <w:bCs/>
          <w:caps/>
        </w:rPr>
      </w:pPr>
      <w:r w:rsidRPr="0025471F">
        <w:rPr>
          <w:b/>
          <w:bCs/>
          <w:caps/>
        </w:rPr>
        <w:t> </w:t>
      </w:r>
    </w:p>
    <w:p w:rsidR="0093182E" w:rsidRPr="0025471F" w:rsidRDefault="0093182E" w:rsidP="001E4C78">
      <w:pPr>
        <w:ind w:firstLine="709"/>
        <w:jc w:val="both"/>
        <w:rPr>
          <w:b/>
          <w:bCs/>
          <w:kern w:val="1"/>
          <w:u w:val="single"/>
        </w:rPr>
      </w:pPr>
      <w:r w:rsidRPr="0025471F">
        <w:rPr>
          <w:b/>
          <w:bCs/>
          <w:caps/>
        </w:rPr>
        <w:t> </w:t>
      </w:r>
    </w:p>
    <w:p w:rsidR="0093182E" w:rsidRPr="0025471F" w:rsidRDefault="0093182E" w:rsidP="001E4C78">
      <w:pPr>
        <w:ind w:firstLine="709"/>
        <w:jc w:val="both"/>
      </w:pPr>
      <w:r w:rsidRPr="0025471F">
        <w:rPr>
          <w:b/>
          <w:bCs/>
          <w:kern w:val="1"/>
          <w:u w:val="single"/>
        </w:rPr>
        <w:t>БАНКОВА ГАРАНЦИЯ ЗА ИЗПЪЛНЕНИЕ НА</w:t>
      </w:r>
      <w:r w:rsidR="0035244D" w:rsidRPr="0025471F">
        <w:rPr>
          <w:b/>
          <w:bCs/>
          <w:kern w:val="1"/>
          <w:u w:val="single"/>
        </w:rPr>
        <w:t xml:space="preserve"> ГАРАНЦИОННОТО ОБСЛУЖВАНЕ ПО</w:t>
      </w:r>
      <w:r w:rsidRPr="0025471F">
        <w:rPr>
          <w:b/>
          <w:bCs/>
          <w:kern w:val="1"/>
          <w:u w:val="single"/>
        </w:rPr>
        <w:t xml:space="preserve"> ДОГОВОР ЗА ОБЩЕСТВЕНА ПОРЪЧКА</w:t>
      </w:r>
    </w:p>
    <w:p w:rsidR="0093182E" w:rsidRPr="0025471F" w:rsidRDefault="0093182E" w:rsidP="001E4C78">
      <w:pPr>
        <w:ind w:firstLine="709"/>
      </w:pPr>
      <w:r w:rsidRPr="0025471F">
        <w:t> </w:t>
      </w:r>
    </w:p>
    <w:p w:rsidR="0093182E" w:rsidRPr="0025471F" w:rsidRDefault="0093182E" w:rsidP="001E4C78">
      <w:pPr>
        <w:ind w:firstLine="709"/>
        <w:jc w:val="both"/>
      </w:pPr>
      <w:r w:rsidRPr="0025471F">
        <w:t xml:space="preserve">           Ние, </w:t>
      </w:r>
      <w:r w:rsidRPr="0025471F">
        <w:rPr>
          <w:u w:val="single"/>
        </w:rPr>
        <w:t xml:space="preserve">                                                   </w:t>
      </w:r>
      <w:r w:rsidRPr="0025471F">
        <w:t>[</w:t>
      </w:r>
      <w:r w:rsidRPr="0025471F">
        <w:rPr>
          <w:i/>
          <w:iCs/>
        </w:rPr>
        <w:t>Банка</w:t>
      </w:r>
      <w:r w:rsidRPr="0025471F">
        <w:t xml:space="preserve">], представлявана от _________________, със седалище </w:t>
      </w:r>
      <w:r w:rsidRPr="0025471F">
        <w:rPr>
          <w:u w:val="single"/>
        </w:rPr>
        <w:t>                                                 </w:t>
      </w:r>
      <w:r w:rsidRPr="0025471F">
        <w:t>/</w:t>
      </w:r>
      <w:r w:rsidRPr="0025471F">
        <w:rPr>
          <w:i/>
          <w:iCs/>
        </w:rPr>
        <w:t>адрес/</w:t>
      </w:r>
      <w:r w:rsidRPr="0025471F">
        <w:t xml:space="preserve"> сме уведомени, че нашият Клиент,</w:t>
      </w:r>
      <w:r w:rsidRPr="0025471F">
        <w:rPr>
          <w:u w:val="single"/>
        </w:rPr>
        <w:t xml:space="preserve">                                                  </w:t>
      </w:r>
      <w:r w:rsidRPr="0025471F">
        <w:t>[</w:t>
      </w:r>
      <w:r w:rsidRPr="0025471F">
        <w:rPr>
          <w:i/>
          <w:iCs/>
        </w:rPr>
        <w:t>наименование и адрес на Фирмата/Лицето</w:t>
      </w:r>
      <w:r w:rsidRPr="0025471F">
        <w:t xml:space="preserve">], наричан за краткост по-долу ИЗПЪЛНИТЕЛ с Ваше Решение № </w:t>
      </w:r>
      <w:r w:rsidRPr="0025471F">
        <w:rPr>
          <w:u w:val="single"/>
        </w:rPr>
        <w:t>                        /                      </w:t>
      </w:r>
      <w:r w:rsidRPr="0025471F">
        <w:t xml:space="preserve"> г.  е обявен за класиран на първо място и за изпълнител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p w:rsidR="0093182E" w:rsidRPr="0025471F" w:rsidRDefault="0093182E" w:rsidP="001E4C78">
      <w:pPr>
        <w:spacing w:after="120"/>
        <w:ind w:firstLine="709"/>
        <w:jc w:val="both"/>
      </w:pPr>
      <w:r w:rsidRPr="0025471F">
        <w:t xml:space="preserve">Също така сме информирани, че в съответствие с условията на процедурата и разпоредбите на Закона за обществените поръчки, </w:t>
      </w:r>
      <w:r w:rsidR="0035244D" w:rsidRPr="0025471F">
        <w:t xml:space="preserve">след приключване на строително-монтажните работи </w:t>
      </w:r>
      <w:r w:rsidR="00221346" w:rsidRPr="0025471F">
        <w:t>по Договора за възлагане</w:t>
      </w:r>
      <w:r w:rsidRPr="0025471F">
        <w:t xml:space="preserve"> на обществената поръчка, ИЗПЪЛНИТЕЛЯТ следва на Вас, в качеството Ви на Възложител на горепосочената поръчка, да представи банкова гаранция</w:t>
      </w:r>
      <w:r w:rsidR="00221346" w:rsidRPr="0025471F">
        <w:t xml:space="preserve">, която да обслужва доброто изпълнение на гаранционния срок, </w:t>
      </w:r>
      <w:r w:rsidRPr="0025471F">
        <w:t>открита във Ваша полза, за сумата в размер на _______________лв. (ци</w:t>
      </w:r>
      <w:r w:rsidR="00221346" w:rsidRPr="0025471F">
        <w:t>фром и словом), представляващи 1 (едно</w:t>
      </w:r>
      <w:r w:rsidRPr="0025471F">
        <w:t>) на сто от цената без ДДС</w:t>
      </w:r>
      <w:r w:rsidR="00514041">
        <w:t xml:space="preserve"> </w:t>
      </w:r>
      <w:r w:rsidRPr="0025471F">
        <w:t>за изпълнение</w:t>
      </w:r>
      <w:r w:rsidR="00514041">
        <w:t xml:space="preserve"> </w:t>
      </w:r>
      <w:r w:rsidRPr="0025471F">
        <w:t>на</w:t>
      </w:r>
      <w:r w:rsidR="00DB20B8" w:rsidRPr="0025471F">
        <w:t xml:space="preserve"> строително-монтажните работи по</w:t>
      </w:r>
      <w:r w:rsidRPr="0025471F">
        <w:t xml:space="preserve"> договора, за да гарантира предстоящото изпълнение на задълженията си, в съответствие с договорените условия.</w:t>
      </w:r>
    </w:p>
    <w:p w:rsidR="0093182E" w:rsidRPr="0025471F" w:rsidRDefault="0093182E" w:rsidP="001E4C78">
      <w:pPr>
        <w:spacing w:before="120"/>
        <w:ind w:firstLine="709"/>
        <w:jc w:val="both"/>
      </w:pPr>
      <w:r w:rsidRPr="0025471F">
        <w:t xml:space="preserve">Във връзка с гореизложеното ние </w:t>
      </w:r>
      <w:r w:rsidRPr="0025471F">
        <w:rPr>
          <w:u w:val="single"/>
        </w:rPr>
        <w:t>                                                           ______</w:t>
      </w:r>
      <w:r w:rsidRPr="0025471F">
        <w:t>[</w:t>
      </w:r>
      <w:r w:rsidRPr="0025471F">
        <w:rPr>
          <w:i/>
          <w:iCs/>
        </w:rPr>
        <w:t>Банка</w:t>
      </w:r>
      <w:r w:rsidRPr="0025471F">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93182E" w:rsidRPr="0025471F" w:rsidRDefault="0093182E" w:rsidP="001E4C78">
      <w:pPr>
        <w:ind w:firstLine="709"/>
        <w:jc w:val="both"/>
      </w:pPr>
      <w:r w:rsidRPr="0025471F">
        <w:t> </w:t>
      </w:r>
    </w:p>
    <w:p w:rsidR="0093182E" w:rsidRPr="0025471F" w:rsidRDefault="0093182E" w:rsidP="001E4C78">
      <w:pPr>
        <w:ind w:firstLine="709"/>
        <w:jc w:val="both"/>
      </w:pPr>
      <w:r w:rsidRPr="0025471F">
        <w:t>Настоящата гаранция влиза в сила от момента на нейното издаване _____________________ (дата, месец и година).</w:t>
      </w:r>
    </w:p>
    <w:p w:rsidR="0093182E" w:rsidRPr="0025471F" w:rsidRDefault="0093182E" w:rsidP="001E4C78">
      <w:pPr>
        <w:ind w:firstLine="709"/>
        <w:jc w:val="both"/>
      </w:pPr>
      <w:r w:rsidRPr="0025471F">
        <w:t> </w:t>
      </w:r>
    </w:p>
    <w:p w:rsidR="0093182E" w:rsidRPr="0025471F" w:rsidRDefault="0093182E" w:rsidP="001E4C78">
      <w:pPr>
        <w:ind w:firstLine="709"/>
        <w:jc w:val="both"/>
      </w:pPr>
      <w:r w:rsidRPr="0025471F">
        <w:t xml:space="preserve">В случай че до __________ часа на _____ 20___ г. </w:t>
      </w:r>
      <w:r w:rsidRPr="0025471F">
        <w:rPr>
          <w:b/>
          <w:bCs/>
        </w:rPr>
        <w:t>(*</w:t>
      </w:r>
      <w:r w:rsidR="007E30D8" w:rsidRPr="0025471F">
        <w:rPr>
          <w:b/>
          <w:bCs/>
        </w:rPr>
        <w:t xml:space="preserve">крайната дата </w:t>
      </w:r>
      <w:r w:rsidR="009D4F9B" w:rsidRPr="0025471F">
        <w:rPr>
          <w:b/>
          <w:bCs/>
        </w:rPr>
        <w:t xml:space="preserve">на валидност на </w:t>
      </w:r>
      <w:r w:rsidR="007E30D8" w:rsidRPr="0025471F">
        <w:rPr>
          <w:b/>
          <w:bCs/>
        </w:rPr>
        <w:t xml:space="preserve"> банковата гаранция е 10 календарни дни след </w:t>
      </w:r>
      <w:r w:rsidR="00221346" w:rsidRPr="0025471F">
        <w:rPr>
          <w:b/>
          <w:bCs/>
        </w:rPr>
        <w:t xml:space="preserve">изтичане на последния ден от гаранционния </w:t>
      </w:r>
      <w:r w:rsidR="00221346" w:rsidRPr="0025471F">
        <w:rPr>
          <w:b/>
          <w:bCs/>
        </w:rPr>
        <w:lastRenderedPageBreak/>
        <w:t>срок</w:t>
      </w:r>
      <w:r w:rsidR="007E30D8" w:rsidRPr="0025471F">
        <w:rPr>
          <w:b/>
          <w:bCs/>
        </w:rPr>
        <w:t>)</w:t>
      </w:r>
      <w:r w:rsidRPr="0025471F">
        <w:t>крайната дата на банковата гаранция съвпада с изтичането на последния ден от гаранционния срок</w:t>
      </w:r>
      <w:r w:rsidRPr="0025471F">
        <w:rPr>
          <w:b/>
          <w:bCs/>
        </w:rPr>
        <w:t>)</w:t>
      </w:r>
      <w:r w:rsidRPr="0025471F">
        <w:t xml:space="preserve"> искането Ви, предявено при горепосочените условия не е постъпило в _____________ (</w:t>
      </w:r>
      <w:r w:rsidRPr="0025471F">
        <w:rPr>
          <w:i/>
          <w:iCs/>
        </w:rPr>
        <w:t>Банка</w:t>
      </w:r>
      <w:r w:rsidRPr="0025471F">
        <w:t>), ГАРАНЦИЯТА ИЗТИЧА ИЗЦЯЛО И АВТОМАТИЧНО.</w:t>
      </w:r>
    </w:p>
    <w:p w:rsidR="0093182E" w:rsidRPr="0025471F" w:rsidRDefault="0093182E" w:rsidP="001E4C78">
      <w:pPr>
        <w:ind w:firstLine="709"/>
        <w:jc w:val="both"/>
      </w:pPr>
      <w:r w:rsidRPr="0025471F">
        <w:t>След тази дата гаранцията автоматично става невалидна, независимо дали оригиналът на банковата гаранция ни е върнат обратно или не.</w:t>
      </w:r>
    </w:p>
    <w:p w:rsidR="0093182E" w:rsidRPr="0025471F" w:rsidRDefault="0093182E" w:rsidP="001E4C78">
      <w:pPr>
        <w:spacing w:before="120"/>
        <w:ind w:firstLine="709"/>
        <w:jc w:val="both"/>
      </w:pPr>
      <w:r w:rsidRPr="0025471F">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3182E" w:rsidRPr="0025471F" w:rsidRDefault="0093182E" w:rsidP="001E4C78">
      <w:pPr>
        <w:spacing w:before="120"/>
        <w:ind w:firstLine="709"/>
        <w:jc w:val="both"/>
      </w:pPr>
      <w:r w:rsidRPr="0025471F">
        <w:t xml:space="preserve">Банковата гаранция може да бъде освободена преди изтичане на валидността ù само след връщане на оригинала на същата в  </w:t>
      </w:r>
      <w:r w:rsidRPr="0025471F">
        <w:rPr>
          <w:u w:val="single"/>
        </w:rPr>
        <w:t xml:space="preserve">                                                     </w:t>
      </w:r>
      <w:r w:rsidRPr="0025471F">
        <w:t>[</w:t>
      </w:r>
      <w:r w:rsidRPr="0025471F">
        <w:rPr>
          <w:i/>
          <w:iCs/>
        </w:rPr>
        <w:t>Банка</w:t>
      </w:r>
      <w:r w:rsidRPr="0025471F">
        <w:t>].</w:t>
      </w:r>
    </w:p>
    <w:p w:rsidR="0093182E" w:rsidRPr="0025471F" w:rsidRDefault="0093182E" w:rsidP="001E4C78">
      <w:pPr>
        <w:spacing w:before="120"/>
        <w:ind w:firstLine="709"/>
        <w:jc w:val="both"/>
      </w:pPr>
      <w:r w:rsidRPr="0025471F">
        <w:t xml:space="preserve">Гаранцията е лично за Вас и не може да бъде прехвърляна.  </w:t>
      </w:r>
    </w:p>
    <w:p w:rsidR="0093182E" w:rsidRPr="0025471F" w:rsidRDefault="0093182E" w:rsidP="001E4C78">
      <w:pPr>
        <w:spacing w:before="120"/>
        <w:ind w:firstLine="709"/>
        <w:jc w:val="both"/>
      </w:pPr>
      <w:r w:rsidRPr="0025471F">
        <w:t xml:space="preserve">При възникване на спорове по тази гаранция, те ще се решават в съответствие с действащото законодателство на Република България.                       </w:t>
      </w:r>
    </w:p>
    <w:p w:rsidR="00D867E7" w:rsidRPr="0025471F" w:rsidRDefault="00D867E7" w:rsidP="001E4C78">
      <w:pPr>
        <w:spacing w:before="120"/>
        <w:jc w:val="both"/>
        <w:rPr>
          <w:b/>
          <w:bCs/>
        </w:rPr>
      </w:pPr>
    </w:p>
    <w:p w:rsidR="00221346" w:rsidRPr="0025471F" w:rsidRDefault="00221346" w:rsidP="001E4C78">
      <w:pPr>
        <w:spacing w:before="120"/>
        <w:jc w:val="both"/>
        <w:rPr>
          <w:b/>
          <w:bCs/>
        </w:rPr>
      </w:pPr>
      <w:r w:rsidRPr="0025471F">
        <w:rPr>
          <w:b/>
          <w:bCs/>
        </w:rPr>
        <w:t>Подпис и печат</w:t>
      </w:r>
    </w:p>
    <w:p w:rsidR="00221346" w:rsidRPr="0025471F" w:rsidRDefault="00221346"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93182E" w:rsidRPr="0025471F" w:rsidRDefault="0093182E" w:rsidP="001E4C78">
      <w:pPr>
        <w:spacing w:before="120"/>
        <w:jc w:val="both"/>
        <w:rPr>
          <w:b/>
          <w:bCs/>
        </w:rPr>
      </w:pPr>
    </w:p>
    <w:p w:rsidR="00D867E7" w:rsidRDefault="00D867E7" w:rsidP="001E4C78">
      <w:pPr>
        <w:spacing w:before="120"/>
        <w:jc w:val="both"/>
        <w:rPr>
          <w:b/>
          <w:bCs/>
        </w:rPr>
      </w:pPr>
    </w:p>
    <w:p w:rsidR="00514041" w:rsidRDefault="00514041" w:rsidP="001E4C78">
      <w:pPr>
        <w:spacing w:before="120"/>
        <w:jc w:val="both"/>
        <w:rPr>
          <w:b/>
          <w:bCs/>
        </w:rPr>
      </w:pPr>
    </w:p>
    <w:p w:rsidR="00514041" w:rsidRDefault="00514041" w:rsidP="001E4C78">
      <w:pPr>
        <w:spacing w:before="120"/>
        <w:jc w:val="both"/>
        <w:rPr>
          <w:b/>
          <w:bCs/>
        </w:rPr>
      </w:pPr>
    </w:p>
    <w:p w:rsidR="00336F55" w:rsidRPr="0025471F" w:rsidRDefault="00336F55" w:rsidP="001E4C78">
      <w:pPr>
        <w:jc w:val="both"/>
        <w:rPr>
          <w:b/>
          <w:bCs/>
        </w:rPr>
      </w:pPr>
      <w:r w:rsidRPr="0025471F">
        <w:rPr>
          <w:b/>
          <w:bCs/>
        </w:rPr>
        <w:lastRenderedPageBreak/>
        <w:t xml:space="preserve">ДО </w:t>
      </w:r>
    </w:p>
    <w:p w:rsidR="00336F55" w:rsidRPr="0025471F" w:rsidRDefault="00336F55" w:rsidP="001E4C78">
      <w:pPr>
        <w:spacing w:line="360" w:lineRule="auto"/>
        <w:jc w:val="both"/>
        <w:rPr>
          <w:b/>
          <w:bCs/>
          <w:sz w:val="20"/>
          <w:szCs w:val="20"/>
        </w:rPr>
      </w:pPr>
      <w:r w:rsidRPr="0025471F">
        <w:rPr>
          <w:b/>
          <w:bCs/>
        </w:rPr>
        <w:t>ОБЩИНА РУСЕ</w:t>
      </w:r>
    </w:p>
    <w:p w:rsidR="00336F55" w:rsidRPr="0025471F" w:rsidRDefault="00336F55" w:rsidP="001E4C78">
      <w:pPr>
        <w:pStyle w:val="BodyTextIndent31"/>
        <w:spacing w:line="360" w:lineRule="auto"/>
        <w:ind w:left="0" w:firstLine="720"/>
        <w:jc w:val="both"/>
        <w:rPr>
          <w:b/>
          <w:bCs/>
          <w:sz w:val="20"/>
          <w:szCs w:val="20"/>
        </w:rPr>
      </w:pPr>
    </w:p>
    <w:p w:rsidR="00336F55" w:rsidRPr="0025471F" w:rsidRDefault="00336F55" w:rsidP="00514041">
      <w:pPr>
        <w:pStyle w:val="BodyTextIndent31"/>
        <w:spacing w:line="360" w:lineRule="auto"/>
        <w:ind w:left="0" w:firstLine="720"/>
        <w:jc w:val="center"/>
      </w:pPr>
      <w:r w:rsidRPr="0025471F">
        <w:rPr>
          <w:b/>
          <w:bCs/>
          <w:sz w:val="24"/>
          <w:szCs w:val="24"/>
        </w:rPr>
        <w:t>БАНКОВА ГАРАНЦИЯ ЗА АВАНСОВО ПЛАЩАНЕ</w:t>
      </w:r>
    </w:p>
    <w:p w:rsidR="00336F55" w:rsidRPr="0025471F" w:rsidRDefault="00336F55" w:rsidP="001E4C78">
      <w:pPr>
        <w:ind w:firstLine="709"/>
        <w:rPr>
          <w:bCs/>
        </w:rPr>
      </w:pPr>
      <w:r w:rsidRPr="0025471F">
        <w:t> </w:t>
      </w:r>
    </w:p>
    <w:p w:rsidR="00336F55" w:rsidRPr="0025471F" w:rsidRDefault="00336F55" w:rsidP="001E4C78">
      <w:pPr>
        <w:ind w:firstLine="709"/>
        <w:jc w:val="both"/>
        <w:rPr>
          <w:bCs/>
        </w:rPr>
      </w:pPr>
      <w:r w:rsidRPr="0025471F">
        <w:rPr>
          <w:bCs/>
        </w:rPr>
        <w:t xml:space="preserve">Ние, </w:t>
      </w:r>
      <w:r w:rsidRPr="0025471F">
        <w:rPr>
          <w:bCs/>
          <w:u w:val="single"/>
        </w:rPr>
        <w:t xml:space="preserve">                                                   </w:t>
      </w:r>
      <w:r w:rsidRPr="0025471F">
        <w:rPr>
          <w:bCs/>
        </w:rPr>
        <w:t>[</w:t>
      </w:r>
      <w:r w:rsidRPr="0025471F">
        <w:rPr>
          <w:bCs/>
          <w:i/>
          <w:iCs/>
        </w:rPr>
        <w:t>Банка</w:t>
      </w:r>
      <w:r w:rsidRPr="0025471F">
        <w:rPr>
          <w:bCs/>
        </w:rPr>
        <w:t xml:space="preserve">], представлявана от _________________, със седалище </w:t>
      </w:r>
      <w:r w:rsidRPr="0025471F">
        <w:rPr>
          <w:bCs/>
          <w:u w:val="single"/>
        </w:rPr>
        <w:t>                                                 </w:t>
      </w:r>
      <w:r w:rsidRPr="0025471F">
        <w:rPr>
          <w:bCs/>
        </w:rPr>
        <w:t>/</w:t>
      </w:r>
      <w:r w:rsidRPr="0025471F">
        <w:rPr>
          <w:bCs/>
          <w:i/>
          <w:iCs/>
        </w:rPr>
        <w:t>адрес/</w:t>
      </w:r>
      <w:r w:rsidRPr="0025471F">
        <w:rPr>
          <w:bCs/>
        </w:rPr>
        <w:t xml:space="preserve"> сме уведомени, че нашият Клиент,</w:t>
      </w:r>
      <w:r w:rsidRPr="0025471F">
        <w:rPr>
          <w:bCs/>
          <w:u w:val="single"/>
        </w:rPr>
        <w:t xml:space="preserve">                                                  </w:t>
      </w:r>
      <w:r w:rsidRPr="0025471F">
        <w:rPr>
          <w:bCs/>
        </w:rPr>
        <w:t>[</w:t>
      </w:r>
      <w:r w:rsidRPr="0025471F">
        <w:rPr>
          <w:bCs/>
          <w:i/>
          <w:iCs/>
        </w:rPr>
        <w:t>наименование и адрес на Фирмата/Лицето</w:t>
      </w:r>
      <w:r w:rsidRPr="0025471F">
        <w:rPr>
          <w:bCs/>
        </w:rPr>
        <w:t xml:space="preserve">], наричан за краткост по-долу ИЗПЪЛНИТЕЛ с Ваше Решение № </w:t>
      </w:r>
      <w:r w:rsidRPr="0025471F">
        <w:rPr>
          <w:bCs/>
          <w:u w:val="single"/>
        </w:rPr>
        <w:t>                        /                      </w:t>
      </w:r>
      <w:r w:rsidRPr="0025471F">
        <w:rPr>
          <w:bCs/>
        </w:rPr>
        <w:t xml:space="preserve"> г.  е обявен за класиран на първо място и за изпълнител на обществена поръчка с предмет: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–УПИII-340 в кв.ИПЗ, гр. Русе, ул. „Тракия“ №25, идентификатор 63427.8.693 по Кадастралната карта на гр. Русе“.</w:t>
      </w:r>
    </w:p>
    <w:p w:rsidR="00336F55" w:rsidRPr="0025471F" w:rsidRDefault="00336F55" w:rsidP="001E4C78">
      <w:pPr>
        <w:pStyle w:val="BodyTextIndent31"/>
        <w:ind w:left="0" w:firstLine="720"/>
        <w:jc w:val="both"/>
      </w:pPr>
      <w:r w:rsidRPr="0025471F">
        <w:rPr>
          <w:bCs/>
          <w:sz w:val="24"/>
          <w:szCs w:val="24"/>
        </w:rPr>
        <w:t xml:space="preserve">Също така сме информирани, че в съответствие с договорените условия ИЗПЪЛНИТЕЛЯТ следва да представи във Ваша полза, в качеството Ви на </w:t>
      </w:r>
      <w:r w:rsidR="00FD29C8" w:rsidRPr="0025471F">
        <w:rPr>
          <w:bCs/>
          <w:sz w:val="24"/>
          <w:szCs w:val="24"/>
        </w:rPr>
        <w:t xml:space="preserve">ВЪЗЛОЖИТЕЛ </w:t>
      </w:r>
      <w:r w:rsidRPr="0025471F">
        <w:rPr>
          <w:bCs/>
          <w:sz w:val="24"/>
          <w:szCs w:val="24"/>
        </w:rPr>
        <w:t xml:space="preserve">по договор ...................... , банкова гаранция за авансово плащане </w:t>
      </w:r>
      <w:r w:rsidR="00FD29C8" w:rsidRPr="0025471F">
        <w:rPr>
          <w:bCs/>
          <w:sz w:val="24"/>
          <w:szCs w:val="24"/>
        </w:rPr>
        <w:t>за …………………….</w:t>
      </w:r>
      <w:r w:rsidRPr="0025471F">
        <w:rPr>
          <w:bCs/>
          <w:sz w:val="24"/>
          <w:szCs w:val="24"/>
        </w:rPr>
        <w:t xml:space="preserve">в размер на ……………… </w:t>
      </w:r>
      <w:r w:rsidRPr="0025471F">
        <w:rPr>
          <w:bCs/>
          <w:i/>
          <w:sz w:val="24"/>
          <w:szCs w:val="24"/>
        </w:rPr>
        <w:t>(словом: …...................................…………………),</w:t>
      </w:r>
      <w:r w:rsidRPr="0025471F">
        <w:rPr>
          <w:bCs/>
          <w:sz w:val="24"/>
          <w:szCs w:val="24"/>
        </w:rPr>
        <w:t xml:space="preserve"> за да гарантира предстоящото изпълнение на задълженията си, в съответствие с договорените условия.</w:t>
      </w:r>
    </w:p>
    <w:p w:rsidR="00336F55" w:rsidRPr="0025471F" w:rsidRDefault="00336F55" w:rsidP="001E4C78">
      <w:pPr>
        <w:spacing w:before="120"/>
        <w:ind w:firstLine="709"/>
        <w:jc w:val="both"/>
      </w:pPr>
      <w:r w:rsidRPr="0025471F">
        <w:t xml:space="preserve">Във връзка с гореизложеното ние </w:t>
      </w:r>
      <w:r w:rsidRPr="0025471F">
        <w:rPr>
          <w:u w:val="single"/>
        </w:rPr>
        <w:t>                                                           ______</w:t>
      </w:r>
      <w:r w:rsidRPr="0025471F">
        <w:t>[</w:t>
      </w:r>
      <w:r w:rsidRPr="0025471F">
        <w:rPr>
          <w:i/>
          <w:iCs/>
        </w:rPr>
        <w:t>Банка</w:t>
      </w:r>
      <w:r w:rsidRPr="0025471F">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336F55" w:rsidRPr="0025471F" w:rsidRDefault="00336F55" w:rsidP="001E4C78">
      <w:pPr>
        <w:ind w:firstLine="709"/>
        <w:jc w:val="both"/>
      </w:pPr>
      <w:r w:rsidRPr="0025471F">
        <w:t>Настоящата гаранция влиза в сила от момента на нейното издаване _____________________ (дата, месец и година).</w:t>
      </w:r>
    </w:p>
    <w:p w:rsidR="00336F55" w:rsidRPr="0025471F" w:rsidRDefault="00336F55" w:rsidP="001E4C78">
      <w:pPr>
        <w:ind w:firstLine="709"/>
        <w:jc w:val="both"/>
      </w:pPr>
      <w:r w:rsidRPr="0025471F">
        <w:t xml:space="preserve">В случай че до __________ часа на _____ 20___ г. </w:t>
      </w:r>
      <w:r w:rsidR="00FA529E" w:rsidRPr="0025471F">
        <w:t>(*</w:t>
      </w:r>
      <w:r w:rsidR="008702D1" w:rsidRPr="0025471F">
        <w:t xml:space="preserve">крайната дата на валидност на банковата гаранция е </w:t>
      </w:r>
      <w:r w:rsidR="00FA529E" w:rsidRPr="0025471F">
        <w:t>60 дни след дата за приключване на договора</w:t>
      </w:r>
      <w:r w:rsidRPr="0025471F">
        <w:t>) искането Ви, предявено при горепосочените условия не е постъпило в _____________ (Банка), ГАРАНЦИЯТА ИЗТИЧА ИЗЦЯЛО И АВТОМАТИЧНО.</w:t>
      </w:r>
    </w:p>
    <w:p w:rsidR="00336F55" w:rsidRPr="0025471F" w:rsidRDefault="00336F55" w:rsidP="001E4C78">
      <w:pPr>
        <w:ind w:firstLine="709"/>
        <w:jc w:val="both"/>
      </w:pPr>
      <w:r w:rsidRPr="0025471F">
        <w:t>След тази дата гаранцията автоматично става невалидна, независимо дали оригиналът на банковата гаранция ни е върнат обратно или не.</w:t>
      </w:r>
    </w:p>
    <w:p w:rsidR="00336F55" w:rsidRPr="0025471F" w:rsidRDefault="00336F55" w:rsidP="001E4C78">
      <w:pPr>
        <w:spacing w:before="120"/>
        <w:ind w:firstLine="709"/>
        <w:jc w:val="both"/>
      </w:pPr>
      <w:r w:rsidRPr="0025471F">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36F55" w:rsidRPr="0025471F" w:rsidRDefault="00336F55" w:rsidP="001E4C78">
      <w:pPr>
        <w:ind w:firstLine="709"/>
        <w:jc w:val="both"/>
      </w:pPr>
      <w:r w:rsidRPr="0025471F">
        <w:lastRenderedPageBreak/>
        <w:t xml:space="preserve">Банковата гаранция може да бъде освободена преди изтичане на валидността ù само след връщане на оригинала на същата в  </w:t>
      </w:r>
      <w:r w:rsidRPr="0025471F">
        <w:rPr>
          <w:u w:val="single"/>
        </w:rPr>
        <w:t xml:space="preserve">                                                     </w:t>
      </w:r>
      <w:r w:rsidRPr="0025471F">
        <w:t>[</w:t>
      </w:r>
      <w:r w:rsidRPr="0025471F">
        <w:rPr>
          <w:i/>
          <w:iCs/>
        </w:rPr>
        <w:t>Банка</w:t>
      </w:r>
      <w:r w:rsidRPr="0025471F">
        <w:t>].</w:t>
      </w:r>
    </w:p>
    <w:p w:rsidR="00336F55" w:rsidRPr="0025471F" w:rsidRDefault="00336F55" w:rsidP="001E4C78">
      <w:pPr>
        <w:ind w:firstLine="709"/>
        <w:jc w:val="both"/>
      </w:pPr>
      <w:r w:rsidRPr="0025471F">
        <w:t xml:space="preserve">Гаранцията е лично за Вас и не може да бъде прехвърляна.  </w:t>
      </w:r>
    </w:p>
    <w:p w:rsidR="00336F55" w:rsidRPr="0025471F" w:rsidRDefault="00336F55" w:rsidP="001E4C78">
      <w:pPr>
        <w:spacing w:before="120"/>
        <w:ind w:firstLine="709"/>
        <w:jc w:val="both"/>
      </w:pPr>
      <w:r w:rsidRPr="0025471F">
        <w:t xml:space="preserve">При възникване на спорове по тази гаранция, те ще се решават в съответствие с действащото законодателство на Република България.                       </w:t>
      </w:r>
    </w:p>
    <w:p w:rsidR="00336F55" w:rsidRPr="0025471F" w:rsidRDefault="00336F55" w:rsidP="001E4C78">
      <w:pPr>
        <w:spacing w:before="120"/>
        <w:ind w:firstLine="709"/>
        <w:jc w:val="both"/>
        <w:rPr>
          <w:b/>
          <w:bCs/>
        </w:rPr>
      </w:pPr>
      <w:r w:rsidRPr="0025471F">
        <w:t> </w:t>
      </w:r>
    </w:p>
    <w:p w:rsidR="00336F55" w:rsidRPr="0025471F" w:rsidRDefault="00336F55" w:rsidP="001E4C78">
      <w:pPr>
        <w:spacing w:before="120"/>
        <w:jc w:val="both"/>
        <w:rPr>
          <w:b/>
          <w:bCs/>
          <w:i/>
          <w:sz w:val="20"/>
          <w:szCs w:val="20"/>
        </w:rPr>
      </w:pPr>
      <w:r w:rsidRPr="0025471F">
        <w:rPr>
          <w:b/>
          <w:bCs/>
        </w:rPr>
        <w:t>Подпис и печат</w:t>
      </w:r>
    </w:p>
    <w:p w:rsidR="00336F55" w:rsidRPr="0025471F" w:rsidRDefault="00336F55" w:rsidP="001E4C78">
      <w:pPr>
        <w:spacing w:before="120" w:line="360" w:lineRule="auto"/>
        <w:ind w:firstLine="720"/>
        <w:jc w:val="both"/>
        <w:rPr>
          <w:b/>
          <w:bCs/>
        </w:rPr>
      </w:pPr>
      <w:r w:rsidRPr="0025471F">
        <w:rPr>
          <w:b/>
          <w:bCs/>
          <w:i/>
          <w:sz w:val="20"/>
          <w:szCs w:val="20"/>
        </w:rPr>
        <w:t xml:space="preserve">(БАНКА) </w:t>
      </w:r>
    </w:p>
    <w:p w:rsidR="00336F55" w:rsidRPr="0025471F" w:rsidRDefault="00336F55" w:rsidP="001E4C78">
      <w:pPr>
        <w:spacing w:before="120" w:line="360" w:lineRule="auto"/>
        <w:ind w:firstLine="720"/>
        <w:jc w:val="both"/>
        <w:rPr>
          <w:b/>
          <w:bCs/>
        </w:rPr>
      </w:pPr>
    </w:p>
    <w:p w:rsidR="00336F55" w:rsidRPr="0025471F" w:rsidRDefault="00514041" w:rsidP="00514041">
      <w:pPr>
        <w:ind w:firstLine="720"/>
        <w:jc w:val="both"/>
        <w:rPr>
          <w:bCs/>
          <w:i/>
        </w:rPr>
      </w:pPr>
      <w:r>
        <w:rPr>
          <w:bCs/>
          <w:i/>
        </w:rPr>
        <w:t>Забележка: Из</w:t>
      </w:r>
      <w:r w:rsidR="003B0577" w:rsidRPr="0025471F">
        <w:rPr>
          <w:bCs/>
          <w:i/>
        </w:rPr>
        <w:t>пълнителят следва да представи отделни банкови гаранции, в случай, че поиска авансво плащане за проектиране и изпълнение на строително монтажни работи.</w:t>
      </w:r>
    </w:p>
    <w:p w:rsidR="00336F55" w:rsidRPr="0025471F" w:rsidRDefault="00336F55" w:rsidP="001E4C78">
      <w:pPr>
        <w:pageBreakBefore/>
        <w:spacing w:before="60" w:after="60"/>
        <w:ind w:firstLine="709"/>
        <w:jc w:val="both"/>
        <w:rPr>
          <w:b/>
          <w:bCs/>
        </w:rPr>
      </w:pPr>
      <w:r w:rsidRPr="0025471F">
        <w:rPr>
          <w:b/>
          <w:bCs/>
        </w:rPr>
        <w:lastRenderedPageBreak/>
        <w:t>ПРОЕКТ!</w:t>
      </w:r>
    </w:p>
    <w:p w:rsidR="00336F55" w:rsidRPr="0025471F" w:rsidRDefault="00336F55" w:rsidP="001E4C78">
      <w:pPr>
        <w:ind w:firstLine="709"/>
        <w:jc w:val="center"/>
      </w:pPr>
      <w:r w:rsidRPr="0025471F">
        <w:rPr>
          <w:b/>
          <w:bCs/>
        </w:rPr>
        <w:t>ДОГОВОР</w:t>
      </w:r>
    </w:p>
    <w:p w:rsidR="00336F55" w:rsidRPr="0025471F" w:rsidRDefault="00336F55" w:rsidP="001E4C78">
      <w:pPr>
        <w:ind w:firstLine="709"/>
        <w:jc w:val="center"/>
        <w:rPr>
          <w:b/>
          <w:bCs/>
        </w:rPr>
      </w:pPr>
      <w:r w:rsidRPr="0025471F">
        <w:t> </w:t>
      </w:r>
    </w:p>
    <w:p w:rsidR="00336F55" w:rsidRPr="0025471F" w:rsidRDefault="00336F55" w:rsidP="001E4C78">
      <w:pPr>
        <w:ind w:firstLine="709"/>
        <w:jc w:val="center"/>
        <w:rPr>
          <w:b/>
          <w:bCs/>
        </w:rPr>
      </w:pPr>
      <w:r w:rsidRPr="0025471F">
        <w:rPr>
          <w:b/>
          <w:bCs/>
        </w:rPr>
        <w:t> </w:t>
      </w:r>
    </w:p>
    <w:p w:rsidR="00336F55" w:rsidRPr="0025471F" w:rsidRDefault="00336F55" w:rsidP="001E4C78">
      <w:pPr>
        <w:ind w:firstLine="709"/>
        <w:jc w:val="center"/>
      </w:pPr>
      <w:r w:rsidRPr="0025471F">
        <w:rPr>
          <w:b/>
          <w:bCs/>
        </w:rPr>
        <w:t>№ ……………………………..</w:t>
      </w:r>
    </w:p>
    <w:p w:rsidR="00336F55" w:rsidRPr="0025471F" w:rsidRDefault="00336F55" w:rsidP="001E4C78">
      <w:pPr>
        <w:ind w:firstLine="709"/>
        <w:jc w:val="center"/>
        <w:rPr>
          <w:b/>
          <w:bCs/>
        </w:rPr>
      </w:pPr>
      <w:r w:rsidRPr="0025471F">
        <w:t> </w:t>
      </w:r>
    </w:p>
    <w:p w:rsidR="00336F55" w:rsidRPr="0025471F" w:rsidRDefault="00336F55" w:rsidP="001E4C78">
      <w:pPr>
        <w:ind w:firstLine="709"/>
        <w:jc w:val="center"/>
      </w:pPr>
    </w:p>
    <w:p w:rsidR="00336F55" w:rsidRPr="0025471F" w:rsidRDefault="00336F55" w:rsidP="001E4C78">
      <w:pPr>
        <w:ind w:firstLine="709"/>
        <w:jc w:val="both"/>
      </w:pPr>
      <w:r w:rsidRPr="0025471F">
        <w:t> </w:t>
      </w:r>
    </w:p>
    <w:p w:rsidR="00336F55" w:rsidRPr="0025471F" w:rsidRDefault="00336F55" w:rsidP="001E4C78">
      <w:pPr>
        <w:ind w:firstLine="709"/>
        <w:jc w:val="both"/>
      </w:pPr>
      <w:r w:rsidRPr="0025471F">
        <w:t>Днес, ………………..... 2016 г., в гр. Русе, между:</w:t>
      </w:r>
    </w:p>
    <w:p w:rsidR="00336F55" w:rsidRPr="0025471F" w:rsidRDefault="00336F55" w:rsidP="001E4C78">
      <w:pPr>
        <w:ind w:firstLine="709"/>
        <w:jc w:val="both"/>
        <w:rPr>
          <w:b/>
          <w:bCs/>
        </w:rPr>
      </w:pPr>
      <w:r w:rsidRPr="0025471F">
        <w:t> </w:t>
      </w:r>
    </w:p>
    <w:p w:rsidR="00336F55" w:rsidRPr="0025471F" w:rsidRDefault="00336F55" w:rsidP="001E4C78">
      <w:pPr>
        <w:ind w:firstLine="709"/>
        <w:jc w:val="both"/>
      </w:pPr>
      <w:r w:rsidRPr="0025471F">
        <w:rPr>
          <w:b/>
          <w:bCs/>
        </w:rPr>
        <w:t>Община Русе</w:t>
      </w:r>
      <w:r w:rsidRPr="0025471F">
        <w:t xml:space="preserve"> с адрес: град Русе, пл. Свобода 6, БУЛСТАТ: 000530632, представлявана от ПЛАМЕН ПАСЕВ СТОИЛОВ - Кмет на Община Русе, наричана по-долу за краткост </w:t>
      </w:r>
      <w:r w:rsidRPr="0025471F">
        <w:rPr>
          <w:b/>
          <w:bCs/>
        </w:rPr>
        <w:t xml:space="preserve">“ВЪЗЛОЖИТЕЛ” </w:t>
      </w:r>
      <w:r w:rsidRPr="0025471F">
        <w:t xml:space="preserve">от една страна, </w:t>
      </w:r>
    </w:p>
    <w:p w:rsidR="00336F55" w:rsidRPr="0025471F" w:rsidRDefault="00336F55" w:rsidP="001E4C78">
      <w:pPr>
        <w:ind w:firstLine="709"/>
      </w:pPr>
      <w:r w:rsidRPr="0025471F">
        <w:t xml:space="preserve">и </w:t>
      </w:r>
    </w:p>
    <w:p w:rsidR="00336F55" w:rsidRPr="0025471F" w:rsidRDefault="00336F55" w:rsidP="001E4C78">
      <w:pPr>
        <w:ind w:firstLine="709"/>
        <w:jc w:val="both"/>
      </w:pPr>
      <w:r w:rsidRPr="0025471F">
        <w:t xml:space="preserve">……………………………………………………….., със седалище и адрес на управление……………………………………, ЕИК ..................................., представлявано от................................, в качеството му на .........................., наричано по – долу за краткост </w:t>
      </w:r>
      <w:r w:rsidRPr="0025471F">
        <w:rPr>
          <w:b/>
          <w:bCs/>
        </w:rPr>
        <w:t xml:space="preserve">“ИЗПЪЛНИТЕЛ” </w:t>
      </w:r>
      <w:r w:rsidRPr="0025471F">
        <w:t xml:space="preserve">от друга страна, </w:t>
      </w:r>
    </w:p>
    <w:p w:rsidR="00336F55" w:rsidRPr="0025471F" w:rsidRDefault="00336F55" w:rsidP="001E4C78">
      <w:pPr>
        <w:ind w:firstLine="709"/>
        <w:jc w:val="both"/>
      </w:pPr>
      <w:r w:rsidRPr="0025471F">
        <w:t xml:space="preserve">и </w:t>
      </w:r>
      <w:r w:rsidRPr="0025471F">
        <w:rPr>
          <w:b/>
          <w:bCs/>
        </w:rPr>
        <w:t xml:space="preserve">на основание чл. </w:t>
      </w:r>
      <w:r w:rsidRPr="0025471F">
        <w:t xml:space="preserve">41, ал. 1 от ЗОП, във връзка с проведената открита процедура за възлагане на обществена поръчка с предмет: </w:t>
      </w:r>
      <w:r w:rsidRPr="0025471F">
        <w:rPr>
          <w:bCs/>
        </w:rPr>
        <w:t>„</w:t>
      </w:r>
      <w:r w:rsidRPr="0025471F">
        <w:t>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изграждане на външен асансьор – УПИII-340 в кв.ИПЗ, гр. Русе, ул. „Тракия“ №25, идентификатор 63427.8.693 по Кадастралната карта на гр. Русе“и Решение № - ...../.....................г. на ВЪЗЛОЖИТЕЛЯ за определяне на ИЗПЪЛНИТЕЛ, се сключи настоящият договор, с който страните се споразумяха за следното:</w:t>
      </w:r>
    </w:p>
    <w:p w:rsidR="00336F55" w:rsidRPr="0025471F" w:rsidRDefault="00336F55" w:rsidP="001E4C78">
      <w:pPr>
        <w:ind w:firstLine="709"/>
        <w:jc w:val="both"/>
      </w:pPr>
      <w:r w:rsidRPr="0025471F">
        <w:t> </w:t>
      </w:r>
    </w:p>
    <w:p w:rsidR="00336F55" w:rsidRPr="0025471F" w:rsidRDefault="00336F55" w:rsidP="001E4C78">
      <w:pPr>
        <w:ind w:firstLine="709"/>
        <w:jc w:val="both"/>
        <w:rPr>
          <w:b/>
          <w:bCs/>
        </w:rPr>
      </w:pPr>
      <w:r w:rsidRPr="0025471F">
        <w:t> </w:t>
      </w:r>
    </w:p>
    <w:p w:rsidR="00336F55" w:rsidRPr="0025471F" w:rsidRDefault="00336F55" w:rsidP="001E4C78">
      <w:pPr>
        <w:ind w:firstLine="709"/>
        <w:jc w:val="center"/>
        <w:rPr>
          <w:b/>
          <w:bCs/>
        </w:rPr>
      </w:pPr>
      <w:r w:rsidRPr="0025471F">
        <w:rPr>
          <w:b/>
          <w:bCs/>
        </w:rPr>
        <w:t>І. ПРЕДМЕТ НА ДОГОВОРА</w:t>
      </w:r>
    </w:p>
    <w:p w:rsidR="00336F55" w:rsidRPr="0025471F" w:rsidRDefault="00336F55" w:rsidP="001E4C78">
      <w:pPr>
        <w:ind w:firstLine="709"/>
        <w:jc w:val="both"/>
      </w:pPr>
      <w:r w:rsidRPr="0025471F">
        <w:rPr>
          <w:b/>
          <w:bCs/>
        </w:rPr>
        <w:t xml:space="preserve">Чл. 1. </w:t>
      </w:r>
      <w:r w:rsidRPr="0025471F">
        <w:t> ВЪЗЛОЖИТЕЛЯТ възлага, а ИЗПЪЛНИТЕЛЯ приема да изпълни 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изгради външен асансьор, която е разположена в УПИII-340 в кв.ИПЗ, гр. Русе, ул. „Тракия“ №25, идентификатор 63427.8.693 по Кадастралната карта на гр. Русе“, включващо следното:</w:t>
      </w:r>
    </w:p>
    <w:p w:rsidR="00854516" w:rsidRPr="0025471F" w:rsidRDefault="00336F55" w:rsidP="001E4C78">
      <w:pPr>
        <w:ind w:firstLine="709"/>
        <w:jc w:val="both"/>
      </w:pPr>
      <w:r w:rsidRPr="0025471F">
        <w:t xml:space="preserve">  1. Изготвяне на инвестиционен проект във фаза Технически проект, съгласно обема и обхвата, регламентирани в Закона за устройство на територията, Наредба № 4 от 21.05.2001 г. за </w:t>
      </w:r>
      <w:r w:rsidRPr="0025471F">
        <w:lastRenderedPageBreak/>
        <w:t xml:space="preserve">обхвата и съдържанието на инвестиционните проекти, приложимото действащо законодателство. Инвестиционният проект следва да бъде изготвен съобразно </w:t>
      </w:r>
      <w:r w:rsidR="00854516" w:rsidRPr="0025471F">
        <w:t xml:space="preserve">Техническата спецификация съдържаща се в документацията на обществената поръчка и </w:t>
      </w:r>
      <w:r w:rsidR="009757D1" w:rsidRPr="0025471F">
        <w:t>Приложение № 1 към настоящия договор.</w:t>
      </w:r>
    </w:p>
    <w:p w:rsidR="00FF03F2" w:rsidRPr="0025471F" w:rsidRDefault="00FF03F2" w:rsidP="001E4C78">
      <w:pPr>
        <w:ind w:firstLine="709"/>
        <w:jc w:val="both"/>
      </w:pPr>
      <w:r w:rsidRPr="0025471F">
        <w:t>2. Извършване на Строително-монтажни работи /СМР/ и дейности, съгласно изготвения от ИЗПЪЛНИТЕЛЯ,  съгласуван и одобрен по съответния ред инвестиционен проект, количества и видове СМР, съответстващи на количествено-стойностните сметки, Техническата спецификация съдържаща се в документацията на обществената поръчка и Приложение № 1 към настоящия договор.</w:t>
      </w:r>
    </w:p>
    <w:p w:rsidR="00336F55" w:rsidRPr="0025471F" w:rsidRDefault="00FF03F2" w:rsidP="001E4C78">
      <w:pPr>
        <w:ind w:firstLine="709"/>
        <w:jc w:val="both"/>
      </w:pPr>
      <w:r w:rsidRPr="0025471F">
        <w:t>3</w:t>
      </w:r>
      <w:r w:rsidR="00336F55" w:rsidRPr="0025471F">
        <w:t>. Упражняване на авторски надзор по време на строителството.</w:t>
      </w:r>
    </w:p>
    <w:p w:rsidR="00336F55" w:rsidRPr="0025471F" w:rsidRDefault="00336F55" w:rsidP="001E4C78">
      <w:pPr>
        <w:ind w:firstLine="709"/>
        <w:jc w:val="both"/>
        <w:rPr>
          <w:b/>
          <w:bCs/>
        </w:rPr>
      </w:pPr>
    </w:p>
    <w:p w:rsidR="00336F55" w:rsidRPr="0025471F" w:rsidRDefault="00336F55" w:rsidP="001E4C78">
      <w:pPr>
        <w:ind w:firstLine="709"/>
        <w:jc w:val="center"/>
        <w:rPr>
          <w:b/>
          <w:bCs/>
        </w:rPr>
      </w:pPr>
      <w:r w:rsidRPr="0025471F">
        <w:rPr>
          <w:b/>
          <w:bCs/>
        </w:rPr>
        <w:t>II. ЦЕНА</w:t>
      </w:r>
    </w:p>
    <w:p w:rsidR="00336F55" w:rsidRPr="0025471F" w:rsidRDefault="00336F55" w:rsidP="001E4C78">
      <w:pPr>
        <w:ind w:firstLine="709"/>
        <w:jc w:val="both"/>
      </w:pPr>
      <w:r w:rsidRPr="0025471F">
        <w:rPr>
          <w:b/>
          <w:bCs/>
        </w:rPr>
        <w:t xml:space="preserve">Чл. 2. </w:t>
      </w:r>
      <w:r w:rsidRPr="0025471F">
        <w:t>(1) Общата стойност на договора е в размер на ..................... /цифром и словом/ лева без ДДС или ……………… лв. (……………..…………………………) с вкл. ДДС, съгласно Ценовата оферта на ИЗПЪЛНИТЕЛЯ, неразделна част от настоящия договор, както следва:</w:t>
      </w:r>
    </w:p>
    <w:p w:rsidR="00336F55" w:rsidRPr="0025471F" w:rsidRDefault="00336F55" w:rsidP="001E4C78">
      <w:pPr>
        <w:ind w:firstLine="709"/>
        <w:jc w:val="both"/>
      </w:pPr>
      <w:r w:rsidRPr="0025471F">
        <w:t xml:space="preserve"> ………………………………..лева без ДДС (но не повече от </w:t>
      </w:r>
      <w:r w:rsidR="007D46B7" w:rsidRPr="0025471F">
        <w:rPr>
          <w:b/>
        </w:rPr>
        <w:t xml:space="preserve">827 211 </w:t>
      </w:r>
      <w:r w:rsidRPr="0025471F">
        <w:t>лева</w:t>
      </w:r>
      <w:r w:rsidR="006716FA">
        <w:t xml:space="preserve"> </w:t>
      </w:r>
      <w:r w:rsidRPr="0025471F">
        <w:t xml:space="preserve">без ДДС), включваща: </w:t>
      </w:r>
    </w:p>
    <w:p w:rsidR="00336F55" w:rsidRPr="0025471F" w:rsidRDefault="00336F55" w:rsidP="001E4C78">
      <w:pPr>
        <w:ind w:firstLine="709"/>
        <w:jc w:val="both"/>
      </w:pPr>
      <w:r w:rsidRPr="0025471F">
        <w:t xml:space="preserve">1.  …………………. лв. но не повече от </w:t>
      </w:r>
      <w:r w:rsidRPr="00AB3918">
        <w:rPr>
          <w:b/>
        </w:rPr>
        <w:t>23 000</w:t>
      </w:r>
      <w:r w:rsidRPr="0025471F">
        <w:t xml:space="preserve"> лева без ДДС за изготвяне на инвестиционен проект във фаза технически проект;  </w:t>
      </w:r>
    </w:p>
    <w:p w:rsidR="00A71A99" w:rsidRPr="0025471F" w:rsidRDefault="00336F55" w:rsidP="001E4C78">
      <w:pPr>
        <w:ind w:firstLine="709"/>
        <w:jc w:val="both"/>
      </w:pPr>
      <w:r w:rsidRPr="0025471F">
        <w:t xml:space="preserve">2.  …………………. лв. но не повече от </w:t>
      </w:r>
      <w:r w:rsidRPr="00AB3918">
        <w:rPr>
          <w:b/>
        </w:rPr>
        <w:t>4 000</w:t>
      </w:r>
      <w:r w:rsidRPr="0025471F">
        <w:t xml:space="preserve"> лева без ДДС за упражняване на авторски надзор</w:t>
      </w:r>
      <w:r w:rsidR="00A71A99" w:rsidRPr="0025471F">
        <w:t>;</w:t>
      </w:r>
    </w:p>
    <w:p w:rsidR="00336F55" w:rsidRPr="0025471F" w:rsidRDefault="00336F55" w:rsidP="001E4C78">
      <w:pPr>
        <w:ind w:firstLine="709"/>
        <w:jc w:val="both"/>
        <w:rPr>
          <w:sz w:val="40"/>
          <w:szCs w:val="40"/>
        </w:rPr>
      </w:pPr>
    </w:p>
    <w:p w:rsidR="007D46B7" w:rsidRPr="0025471F" w:rsidRDefault="00336F55" w:rsidP="001E4C78">
      <w:pPr>
        <w:ind w:firstLine="709"/>
        <w:jc w:val="both"/>
      </w:pPr>
      <w:r w:rsidRPr="0025471F">
        <w:t xml:space="preserve">3.  ………………..лв. но не повече от </w:t>
      </w:r>
      <w:r w:rsidR="007D46B7" w:rsidRPr="0025471F">
        <w:rPr>
          <w:b/>
          <w:lang w:val="ru-RU"/>
        </w:rPr>
        <w:t>800 211</w:t>
      </w:r>
      <w:r w:rsidRPr="0025471F">
        <w:t xml:space="preserve">лева без ДДС за извършване на строително-монтажни работи </w:t>
      </w:r>
    </w:p>
    <w:p w:rsidR="007D46B7" w:rsidRPr="0025471F" w:rsidRDefault="00336F55" w:rsidP="001E4C78">
      <w:pPr>
        <w:ind w:firstLine="709"/>
        <w:jc w:val="both"/>
      </w:pPr>
      <w:r w:rsidRPr="0025471F">
        <w:t> </w:t>
      </w:r>
    </w:p>
    <w:p w:rsidR="00336F55" w:rsidRPr="0025471F" w:rsidRDefault="00336F55" w:rsidP="001E4C78">
      <w:pPr>
        <w:ind w:firstLine="709"/>
        <w:rPr>
          <w:b/>
          <w:bCs/>
          <w:u w:val="single"/>
        </w:rPr>
      </w:pPr>
      <w:r w:rsidRPr="0025471F">
        <w:t> </w:t>
      </w:r>
    </w:p>
    <w:p w:rsidR="00336F55" w:rsidRPr="0025471F" w:rsidRDefault="00336F55" w:rsidP="001E4C78">
      <w:pPr>
        <w:ind w:firstLine="709"/>
      </w:pPr>
      <w:r w:rsidRPr="0025471F">
        <w:rPr>
          <w:b/>
          <w:bCs/>
          <w:u w:val="single"/>
        </w:rPr>
        <w:t>*НЕНУЖНОТО СЕ ИЗТРИВА!</w:t>
      </w:r>
    </w:p>
    <w:p w:rsidR="00336F55" w:rsidRPr="00336F55" w:rsidRDefault="00336F55" w:rsidP="001E4C78">
      <w:pPr>
        <w:ind w:firstLine="709"/>
        <w:jc w:val="both"/>
        <w:rPr>
          <w:spacing w:val="-1"/>
        </w:rPr>
      </w:pPr>
      <w:r w:rsidRPr="0025471F">
        <w:t xml:space="preserve">(2)  Цената по предходната алинея е крайна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25471F">
        <w:rPr>
          <w:spacing w:val="-1"/>
        </w:rPr>
        <w:t xml:space="preserve">подготовка на строителството, извънреден труд, осигуряване на нормативно определените безопасни </w:t>
      </w:r>
      <w:r w:rsidRPr="0025471F">
        <w:t xml:space="preserve">условия на труд на строителната площадка по време на извършване на строителните работи, </w:t>
      </w:r>
      <w:r w:rsidRPr="0025471F">
        <w:rPr>
          <w:spacing w:val="-1"/>
        </w:rPr>
        <w:t xml:space="preserve">освобождаване на площадката от строителни отпадъци, необходимите за строителството </w:t>
      </w:r>
      <w:r w:rsidRPr="0025471F">
        <w:t xml:space="preserve">помощни видове СМР и материали /товарене, разтоварване (ръчно и/или механизирано), </w:t>
      </w:r>
      <w:r w:rsidRPr="0025471F">
        <w:rPr>
          <w:spacing w:val="-1"/>
        </w:rPr>
        <w:t xml:space="preserve">пренасяне на материали, строителни отпадъци и други подобни, извозване на строителните отпадъци </w:t>
      </w:r>
      <w:r w:rsidRPr="0025471F">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336F55">
        <w:t xml:space="preserve">ИЗПЪЛНИТЕЛЯ, като по силата на настоящия договор, не се заплащат суми за непредвидени работи. </w:t>
      </w:r>
    </w:p>
    <w:p w:rsidR="00336F55" w:rsidRPr="00336F55" w:rsidRDefault="00336F55" w:rsidP="001E4C78">
      <w:pPr>
        <w:ind w:firstLine="709"/>
        <w:jc w:val="both"/>
        <w:rPr>
          <w:b/>
          <w:bCs/>
        </w:rPr>
      </w:pPr>
      <w:r w:rsidRPr="00336F55">
        <w:rPr>
          <w:spacing w:val="-1"/>
        </w:rPr>
        <w:lastRenderedPageBreak/>
        <w:t xml:space="preserve">(3) </w:t>
      </w:r>
      <w:r w:rsidRPr="00336F55">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w:t>
      </w:r>
      <w:r w:rsidR="008D1F8D">
        <w:t>адзор и одобрени от ВЪЗЛОЖИТЕЛЯ</w:t>
      </w:r>
      <w:r w:rsidRPr="00336F55">
        <w:t xml:space="preserve"> и Ценовата оферта на ИЗПЪЛНИТЕЛЯ, като същата не може да надвиши стойността, посочена в чл. 2 ал. 1 от договора. </w:t>
      </w:r>
    </w:p>
    <w:p w:rsidR="00336F55" w:rsidRPr="00336F55" w:rsidRDefault="00336F55" w:rsidP="001E4C78">
      <w:pPr>
        <w:ind w:firstLine="709"/>
        <w:jc w:val="center"/>
      </w:pPr>
      <w:r w:rsidRPr="00336F55">
        <w:rPr>
          <w:b/>
          <w:bCs/>
        </w:rPr>
        <w:t>ІІІ. НАЧИН НА ПЛАЩАНЕ</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3. </w:t>
      </w:r>
      <w:r w:rsidRPr="00336F55">
        <w:t xml:space="preserve">(1)ВЪЗЛОЖИТЕЛЯТ заплаща цената по чл. 2, ал. 1, както следва: </w:t>
      </w:r>
    </w:p>
    <w:p w:rsidR="00336F55" w:rsidRPr="00336F55" w:rsidRDefault="00336F55" w:rsidP="001E4C78">
      <w:pPr>
        <w:ind w:firstLine="709"/>
        <w:jc w:val="both"/>
      </w:pPr>
      <w:r w:rsidRPr="00336F55">
        <w:t xml:space="preserve">За  извършване на проектиране. </w:t>
      </w:r>
    </w:p>
    <w:p w:rsidR="00336F55" w:rsidRPr="00336F55" w:rsidRDefault="00336F55" w:rsidP="001E4C78">
      <w:pPr>
        <w:ind w:firstLine="709"/>
        <w:jc w:val="both"/>
      </w:pPr>
      <w:r w:rsidRPr="00336F55">
        <w:t>1. Авансово плащане - в размер на 25% от приетата от Възложителя цена от сумата за изготвяне на инвестиционен проект, платими в срок до 30 (тридесет) календарни дни след подписване на договора за обществена поръчка и представяне от Изпълнителя на следните документи:</w:t>
      </w:r>
    </w:p>
    <w:p w:rsidR="00336F55" w:rsidRPr="00336F55" w:rsidRDefault="00336F55" w:rsidP="001E4C78">
      <w:pPr>
        <w:jc w:val="both"/>
      </w:pPr>
      <w:r w:rsidRPr="00336F55">
        <w:t xml:space="preserve">- банкова гаранция за стойността на дължимия аванс, обезпечаваща 100 % стойността на авансовия превод, издадена на името на ВЪЗЛОЖИТЕЛЯ, с валидност минимум 60 дни след дата за приключване на договора или депозит – парична сума в същия размер, която се превежда по сметка на ВЪЗЛОЖИТЕЛЯ за превеждане на депозити за участие в търг и гаранционни депозити; </w:t>
      </w:r>
    </w:p>
    <w:p w:rsidR="00336F55" w:rsidRPr="00336F55" w:rsidRDefault="00336F55" w:rsidP="001E4C78">
      <w:pPr>
        <w:ind w:right="283" w:firstLine="709"/>
        <w:jc w:val="both"/>
      </w:pPr>
      <w:r w:rsidRPr="00336F55">
        <w:t>- оригинална данъчна фактура за дължимата сума.</w:t>
      </w:r>
    </w:p>
    <w:p w:rsidR="00336F55" w:rsidRPr="00336F55" w:rsidRDefault="00336F55" w:rsidP="001E4C78">
      <w:pPr>
        <w:ind w:right="283" w:firstLine="709"/>
        <w:jc w:val="both"/>
      </w:pPr>
      <w:r w:rsidRPr="00336F55">
        <w:t xml:space="preserve">Авансът ще се приспада пропорционално от всяко следващо плащане дължимо от Възложителя към Изпълнителя. </w:t>
      </w:r>
    </w:p>
    <w:p w:rsidR="00336F55" w:rsidRPr="00336F55" w:rsidRDefault="00336F55" w:rsidP="001E4C78">
      <w:pPr>
        <w:ind w:right="283" w:firstLine="709"/>
        <w:jc w:val="both"/>
      </w:pPr>
      <w:r w:rsidRPr="00336F55">
        <w:t xml:space="preserve">2. 75 %, представляващи окончателно плащане на стойността за проектиране – в срок от 30 календарни дни след представяне на оригинална фактура, двустранно подписан Акт образец 1 за проекта и одобряване на същия от Главния архитект на община Русе.  </w:t>
      </w:r>
    </w:p>
    <w:p w:rsidR="00336F55" w:rsidRPr="00336F55" w:rsidRDefault="00336F55" w:rsidP="001E4C78">
      <w:pPr>
        <w:ind w:right="283" w:firstLine="709"/>
        <w:jc w:val="both"/>
      </w:pPr>
      <w:r w:rsidRPr="00336F55">
        <w:t xml:space="preserve">Заплащането на строително-монтажните работи от договора ще се извършва както следва:  </w:t>
      </w:r>
    </w:p>
    <w:p w:rsidR="00336F55" w:rsidRPr="00336F55" w:rsidRDefault="00336F55" w:rsidP="001E4C78">
      <w:pPr>
        <w:ind w:right="283" w:firstLine="709"/>
        <w:jc w:val="both"/>
      </w:pPr>
      <w:r w:rsidRPr="00336F55">
        <w:t>1. Авансово плащане в размер на 25 % от сумата за извършване на СМР,  платими в срок до 30 (тридесет) календарни дни, след издаване на разрешението за строеж и представяне от страна на Изпълнителя на следните документи:</w:t>
      </w:r>
    </w:p>
    <w:p w:rsidR="00336F55" w:rsidRPr="00336F55" w:rsidRDefault="00336F55" w:rsidP="001E4C78">
      <w:pPr>
        <w:jc w:val="both"/>
      </w:pPr>
      <w:r w:rsidRPr="00336F55">
        <w:t xml:space="preserve">- банкова гаранция за стойността на дължимия аванс обезпечаваща 100 % стойността на авансовия превод, издадена на името на Възложителя, с валидност минимум 60 дни след дата за приключване на договора или депозит – парична сума в същия размер, която се превежда по сметка на ВЪЗЛОЖИТЕЛЯ за превеждане на депозити за участие в търг и гаранционни депозити; </w:t>
      </w:r>
    </w:p>
    <w:p w:rsidR="00336F55" w:rsidRPr="00336F55" w:rsidRDefault="00336F55" w:rsidP="001E4C78">
      <w:pPr>
        <w:ind w:right="283" w:firstLine="709"/>
        <w:jc w:val="both"/>
      </w:pPr>
      <w:r w:rsidRPr="00336F55">
        <w:t>- оригинална данъчна фактура за дължимата сума</w:t>
      </w:r>
    </w:p>
    <w:p w:rsidR="00336F55" w:rsidRPr="00336F55" w:rsidRDefault="00336F55" w:rsidP="001E4C78">
      <w:pPr>
        <w:ind w:right="283" w:firstLine="709"/>
        <w:jc w:val="both"/>
      </w:pPr>
      <w:r w:rsidRPr="00336F55">
        <w:t>Авансът ще се приспада пропорционално от всяко следващо плащане дължимо от Възложителя към Изпълнителя.</w:t>
      </w:r>
    </w:p>
    <w:p w:rsidR="00336F55" w:rsidRPr="0025471F" w:rsidRDefault="00336F55" w:rsidP="001E4C78">
      <w:pPr>
        <w:ind w:right="283" w:firstLine="709"/>
        <w:jc w:val="both"/>
      </w:pPr>
      <w:r w:rsidRPr="00336F55">
        <w:t xml:space="preserve">2. Междинни плащания - ВЪЗЛОЖИТЕЛЯТ заплаща поетапно на ИЗПЪЛНИТЕЛЯ стойността на актуваните и действително извършени дейности от стартиране на изпълнението на дейностите по договора на база на представени от ИЗПЪЛНИТЕЛЯ и </w:t>
      </w:r>
      <w:r w:rsidRPr="00336F55">
        <w:lastRenderedPageBreak/>
        <w:t xml:space="preserve">одобрени от лицето осъществяващо строителен надзор, лицето осъществяващо авторски надзор, инвеститорския контрол и ВЪЗЛОЖИТЕЛЯ, двустранно подписани Протокол за приемане на извършени СМР образец 19 и количествено-стойностни сметки за извършените строително-монтажни работи, актове и протоколи по Наредба № 3 на МРРБ от 2003 г. за съставяне на актове и протоколи по време на строителството в срок до 30 дни след края на периода, оригинална фактура за дължимата сума. </w:t>
      </w:r>
      <w:r w:rsidRPr="0025471F">
        <w:t>Междинното плащане се извърш</w:t>
      </w:r>
      <w:r w:rsidR="008D1F8D" w:rsidRPr="0025471F">
        <w:t xml:space="preserve">ва след приспадане на авансово платената сума.  </w:t>
      </w:r>
    </w:p>
    <w:p w:rsidR="00336F55" w:rsidRPr="0025471F" w:rsidRDefault="00336F55" w:rsidP="001E4C78">
      <w:pPr>
        <w:ind w:right="283" w:firstLine="709"/>
        <w:jc w:val="both"/>
      </w:pPr>
      <w:r w:rsidRPr="0025471F">
        <w:t xml:space="preserve">Стойността на плащанията, авансово и междинни не може да надвишава 75% от приетата от Възложителя цена на договора;   </w:t>
      </w:r>
    </w:p>
    <w:p w:rsidR="00336F55" w:rsidRPr="0025471F" w:rsidRDefault="00336F55" w:rsidP="001E4C78">
      <w:pPr>
        <w:ind w:right="283" w:firstLine="709"/>
        <w:jc w:val="both"/>
      </w:pPr>
      <w:r w:rsidRPr="0025471F">
        <w:t xml:space="preserve">3. Окончателно плащане се извършва в срок от 30 календарни дни след представяне от ИЗПЪЛНИТЕЛЯ на ВЪЗЛОЖИТЕЛЯ на одобрените от лицето осъществяващо строителен надзор актове и протоколи по Наредба № 3 на МРРБ от 2003 г., доказващи изпълнението на всички дейности по договора и окончателна фактура, придружена с констативен акт (образец 15) за установяване на годността за приемане на   строежа съгласно ЗУТ, подписан Окончателен доклад от Строителния надзор, приет без възражения от ВЪЗЛОЖИТЕЛЯ и предаване на пълен комплект на документацията за Обекта. </w:t>
      </w:r>
    </w:p>
    <w:p w:rsidR="00336F55" w:rsidRPr="0025471F" w:rsidRDefault="00336F55" w:rsidP="001E4C78">
      <w:pPr>
        <w:ind w:right="283" w:firstLine="709"/>
        <w:jc w:val="both"/>
      </w:pPr>
      <w:r w:rsidRPr="0025471F">
        <w:t xml:space="preserve">Заплащането на цената за авторски надзор се изплаща изцяло в 30-дневен срок след подписването на констативен акт (образец 15), заедно с копие от представените месечни отчети пропорционално на изпълнените СМР, план-сметка за отчитане действително вложеното време на обекта, акт за заплащането му, оригинална данъчна фактура за дължимата сума от ИЗПЪЛНИТЕЛЯ. </w:t>
      </w:r>
    </w:p>
    <w:p w:rsidR="008D1F8D" w:rsidRPr="0025471F" w:rsidRDefault="008D1F8D" w:rsidP="001E4C78">
      <w:pPr>
        <w:ind w:firstLine="709"/>
        <w:jc w:val="both"/>
      </w:pPr>
      <w:r w:rsidRPr="0025471F">
        <w:t xml:space="preserve">Начин на плащане за упражняване на авторски надзор за </w:t>
      </w:r>
      <w:r w:rsidR="009E27AE" w:rsidRPr="0025471F">
        <w:t>строежа, като част от междинното</w:t>
      </w:r>
      <w:r w:rsidRPr="0025471F">
        <w:t xml:space="preserve"> и окончателно плащане. Цена за човекочас</w:t>
      </w:r>
      <w:r w:rsidR="009E27AE" w:rsidRPr="0025471F">
        <w:t>, включва</w:t>
      </w:r>
      <w:r w:rsidRPr="0025471F">
        <w:t xml:space="preserve"> всички разходи по осъществяване на авторкия надзор за експерт, технически контрольор и проектант с пълна проектантска правоспособност – ............................... лв./час</w:t>
      </w:r>
      <w:r w:rsidR="009E27AE" w:rsidRPr="0025471F">
        <w:t xml:space="preserve"> без ДДС</w:t>
      </w:r>
      <w:r w:rsidRPr="0025471F">
        <w:t>;</w:t>
      </w:r>
    </w:p>
    <w:p w:rsidR="008D1F8D" w:rsidRPr="0025471F" w:rsidRDefault="008D1F8D" w:rsidP="001E4C78">
      <w:pPr>
        <w:shd w:val="clear" w:color="auto" w:fill="FFFFFF"/>
        <w:ind w:right="5" w:firstLine="709"/>
        <w:jc w:val="both"/>
      </w:pPr>
      <w:r w:rsidRPr="0025471F">
        <w:t>Плащането, свързано с осъществяването на авторски надзор на строежа се извършва въз основа на следните документи:</w:t>
      </w:r>
    </w:p>
    <w:p w:rsidR="008D1F8D" w:rsidRPr="0025471F" w:rsidRDefault="008D1F8D" w:rsidP="001E4C78">
      <w:pPr>
        <w:shd w:val="clear" w:color="auto" w:fill="FFFFFF"/>
        <w:ind w:right="5" w:firstLine="709"/>
        <w:jc w:val="both"/>
      </w:pPr>
      <w:r w:rsidRPr="0025471F">
        <w:t>- Протокол за установяване на извършения авторски надзор Приложение 6 към настоящия договор, подписан от Изпълнителя, строителения надзор (СН) и Възложителя;</w:t>
      </w:r>
    </w:p>
    <w:p w:rsidR="008D1F8D" w:rsidRPr="0025471F" w:rsidRDefault="008D1F8D" w:rsidP="001E4C78">
      <w:pPr>
        <w:shd w:val="clear" w:color="auto" w:fill="FFFFFF"/>
        <w:ind w:right="5" w:firstLine="709"/>
        <w:jc w:val="both"/>
      </w:pPr>
      <w:r w:rsidRPr="0025471F">
        <w:t>- Акт образец 1 Приложение 7 към настоящия договор, подписан от Изпълнителя и Възложителя.</w:t>
      </w:r>
    </w:p>
    <w:p w:rsidR="008D1F8D" w:rsidRPr="0025471F" w:rsidRDefault="008D1F8D" w:rsidP="001E4C78">
      <w:pPr>
        <w:shd w:val="clear" w:color="auto" w:fill="FFFFFF"/>
        <w:ind w:right="5" w:firstLine="709"/>
        <w:jc w:val="both"/>
      </w:pPr>
      <w:r w:rsidRPr="0025471F">
        <w:t>Часовата ставка за упражняване на авторски надзор е определена съгласно офертата на Изпълнителя, съобразно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 по време на подготовката на офертата и прогноза за извършените транспортни разходи.</w:t>
      </w:r>
    </w:p>
    <w:p w:rsidR="00336F55" w:rsidRPr="0025471F" w:rsidRDefault="00336F55" w:rsidP="001E4C78">
      <w:pPr>
        <w:ind w:right="283" w:firstLine="709"/>
        <w:jc w:val="both"/>
        <w:rPr>
          <w:spacing w:val="-4"/>
        </w:rPr>
      </w:pPr>
      <w:r w:rsidRPr="0025471F">
        <w:t xml:space="preserve">В цената не е включен ДДС, който се начислява допълнително и се заплаща от </w:t>
      </w:r>
      <w:r w:rsidRPr="0025471F">
        <w:rPr>
          <w:i/>
        </w:rPr>
        <w:t>Възложителя</w:t>
      </w:r>
      <w:r w:rsidRPr="0025471F">
        <w:t xml:space="preserve"> при извършване на плащанията по договора. </w:t>
      </w:r>
    </w:p>
    <w:p w:rsidR="00336F55" w:rsidRPr="0025471F" w:rsidRDefault="00336F55" w:rsidP="001E4C78">
      <w:pPr>
        <w:ind w:firstLine="709"/>
        <w:jc w:val="both"/>
        <w:rPr>
          <w:rFonts w:eastAsia="ArialNarrow-Bold"/>
          <w:bCs/>
          <w:lang w:val="ru-RU"/>
        </w:rPr>
      </w:pPr>
      <w:r w:rsidRPr="0025471F">
        <w:rPr>
          <w:spacing w:val="-4"/>
        </w:rPr>
        <w:t xml:space="preserve">Всички плащания се извършват с платежно нареждане по банковата сметка на </w:t>
      </w:r>
      <w:r w:rsidRPr="0025471F">
        <w:rPr>
          <w:bCs/>
          <w:i/>
          <w:spacing w:val="-4"/>
        </w:rPr>
        <w:t>Изпълнител</w:t>
      </w:r>
      <w:r w:rsidRPr="0025471F">
        <w:rPr>
          <w:bCs/>
          <w:spacing w:val="-4"/>
        </w:rPr>
        <w:t>я</w:t>
      </w:r>
      <w:r w:rsidRPr="0025471F">
        <w:rPr>
          <w:spacing w:val="2"/>
        </w:rPr>
        <w:t xml:space="preserve"> в срок до </w:t>
      </w:r>
      <w:r w:rsidRPr="0025471F">
        <w:rPr>
          <w:b/>
          <w:spacing w:val="2"/>
        </w:rPr>
        <w:t>30</w:t>
      </w:r>
      <w:r w:rsidRPr="0025471F">
        <w:rPr>
          <w:spacing w:val="2"/>
        </w:rPr>
        <w:t xml:space="preserve"> (тридесет) календарни дни след </w:t>
      </w:r>
      <w:r w:rsidRPr="0025471F">
        <w:rPr>
          <w:spacing w:val="-4"/>
        </w:rPr>
        <w:t xml:space="preserve">представена </w:t>
      </w:r>
      <w:r w:rsidRPr="0025471F">
        <w:rPr>
          <w:spacing w:val="-6"/>
        </w:rPr>
        <w:t xml:space="preserve">от </w:t>
      </w:r>
      <w:r w:rsidRPr="0025471F">
        <w:rPr>
          <w:bCs/>
          <w:spacing w:val="-6"/>
        </w:rPr>
        <w:t xml:space="preserve">Изпълнителя </w:t>
      </w:r>
      <w:r w:rsidRPr="0025471F">
        <w:rPr>
          <w:spacing w:val="-6"/>
        </w:rPr>
        <w:t>на</w:t>
      </w:r>
      <w:r w:rsidRPr="0025471F">
        <w:rPr>
          <w:spacing w:val="-4"/>
        </w:rPr>
        <w:t xml:space="preserve">Възложителя </w:t>
      </w:r>
      <w:r w:rsidRPr="0025471F">
        <w:rPr>
          <w:spacing w:val="-4"/>
        </w:rPr>
        <w:lastRenderedPageBreak/>
        <w:t xml:space="preserve">оригинална фактура. Същата се издава в срок до </w:t>
      </w:r>
      <w:r w:rsidRPr="0025471F">
        <w:rPr>
          <w:b/>
          <w:spacing w:val="-4"/>
        </w:rPr>
        <w:t>5</w:t>
      </w:r>
      <w:r w:rsidRPr="0025471F">
        <w:rPr>
          <w:spacing w:val="-4"/>
        </w:rPr>
        <w:t xml:space="preserve"> (пет) календарни дни считано от датата на заверка от оторизиран представител на Възложителя на представените доказателствени документи. </w:t>
      </w:r>
      <w:r w:rsidRPr="0025471F">
        <w:t>Фактурата следва да</w:t>
      </w:r>
      <w:r w:rsidRPr="0025471F">
        <w:rPr>
          <w:lang w:val="ru-RU"/>
        </w:rPr>
        <w:t xml:space="preserve"> съдържа следната </w:t>
      </w:r>
      <w:r w:rsidRPr="0025471F">
        <w:rPr>
          <w:rFonts w:eastAsia="ArialNarrow-Italic"/>
          <w:iCs/>
          <w:lang w:val="ru-RU"/>
        </w:rPr>
        <w:t>задължителна информация</w:t>
      </w:r>
      <w:r w:rsidRPr="0025471F">
        <w:rPr>
          <w:rFonts w:eastAsia="ArialNarrow-Italic"/>
          <w:lang w:val="ru-RU"/>
        </w:rPr>
        <w:t>:</w:t>
      </w:r>
    </w:p>
    <w:p w:rsidR="00336F55" w:rsidRPr="0025471F" w:rsidRDefault="00336F55" w:rsidP="001E4C78">
      <w:pPr>
        <w:ind w:firstLine="709"/>
        <w:rPr>
          <w:rFonts w:eastAsia="ArialNarrow-Bold"/>
          <w:bCs/>
          <w:lang w:val="ru-RU"/>
        </w:rPr>
      </w:pPr>
      <w:r w:rsidRPr="0025471F">
        <w:rPr>
          <w:rFonts w:eastAsia="ArialNarrow-Bold"/>
          <w:bCs/>
          <w:lang w:val="ru-RU"/>
        </w:rPr>
        <w:t>Получател:</w:t>
      </w:r>
      <w:r w:rsidRPr="0025471F">
        <w:rPr>
          <w:rFonts w:eastAsia="ArialNarrow-BoldItalic"/>
          <w:bCs/>
          <w:iCs/>
          <w:lang w:val="ru-RU"/>
        </w:rPr>
        <w:t>Община Русе</w:t>
      </w:r>
    </w:p>
    <w:p w:rsidR="00336F55" w:rsidRPr="0025471F" w:rsidRDefault="00336F55" w:rsidP="001E4C78">
      <w:pPr>
        <w:ind w:firstLine="709"/>
        <w:rPr>
          <w:lang w:val="ru-RU"/>
        </w:rPr>
      </w:pPr>
      <w:r w:rsidRPr="0025471F">
        <w:rPr>
          <w:rFonts w:eastAsia="ArialNarrow-Bold"/>
          <w:bCs/>
          <w:lang w:val="ru-RU"/>
        </w:rPr>
        <w:t>Адрес: гр. Русе, пл. «Свобода» № 6, ет. 3</w:t>
      </w:r>
    </w:p>
    <w:p w:rsidR="00336F55" w:rsidRPr="0025471F" w:rsidRDefault="00336F55" w:rsidP="001E4C78">
      <w:pPr>
        <w:ind w:firstLine="709"/>
        <w:rPr>
          <w:rFonts w:eastAsia="ArialNarrow-Bold"/>
          <w:b/>
          <w:bCs/>
          <w:lang w:val="ru-RU"/>
        </w:rPr>
      </w:pPr>
      <w:r w:rsidRPr="0025471F">
        <w:rPr>
          <w:lang w:val="ru-RU"/>
        </w:rPr>
        <w:t xml:space="preserve">БУЛСТАТ </w:t>
      </w:r>
      <w:r w:rsidRPr="0025471F">
        <w:t>000530632</w:t>
      </w:r>
      <w:r w:rsidR="00E8126D" w:rsidRPr="0025471F">
        <w:t>, ИН по ДДС: BG 000530632</w:t>
      </w:r>
    </w:p>
    <w:p w:rsidR="00336F55" w:rsidRPr="0025471F" w:rsidRDefault="00336F55" w:rsidP="001E4C78">
      <w:pPr>
        <w:ind w:firstLine="709"/>
        <w:jc w:val="both"/>
        <w:rPr>
          <w:rFonts w:eastAsia="ArialNarrow-Bold"/>
          <w:bCs/>
          <w:lang w:val="ru-RU"/>
        </w:rPr>
      </w:pPr>
      <w:r w:rsidRPr="0025471F">
        <w:rPr>
          <w:rFonts w:eastAsia="ArialNarrow-Bold"/>
          <w:b/>
          <w:bCs/>
          <w:lang w:val="ru-RU"/>
        </w:rPr>
        <w:t xml:space="preserve">Получил фактурата: Пламен Стоилов – Кмет на Община Русе </w:t>
      </w:r>
    </w:p>
    <w:p w:rsidR="00336F55" w:rsidRPr="0025471F" w:rsidRDefault="00336F55" w:rsidP="001E4C78">
      <w:pPr>
        <w:ind w:firstLine="709"/>
        <w:jc w:val="both"/>
      </w:pPr>
      <w:r w:rsidRPr="0025471F">
        <w:rPr>
          <w:rFonts w:eastAsia="ArialNarrow-Bold"/>
          <w:bCs/>
          <w:lang w:val="ru-RU"/>
        </w:rPr>
        <w:t xml:space="preserve">Номер на документа, дата, място, като </w:t>
      </w:r>
      <w:r w:rsidRPr="0025471F">
        <w:rPr>
          <w:rFonts w:eastAsia="ArialNarrow-Italic"/>
          <w:iCs/>
          <w:lang w:val="ru-RU"/>
        </w:rPr>
        <w:t xml:space="preserve">в описателната част следва да впише следният текст: </w:t>
      </w:r>
      <w:r w:rsidRPr="0025471F">
        <w:rPr>
          <w:i/>
        </w:rPr>
        <w:t>”</w:t>
      </w:r>
      <w:r w:rsidR="00E8126D" w:rsidRPr="0025471F">
        <w:rPr>
          <w:rFonts w:eastAsia="ArialNarrow-Bold"/>
          <w:bCs/>
          <w:i/>
        </w:rPr>
        <w:t xml:space="preserve">Разходът е по проект </w:t>
      </w:r>
      <w:r w:rsidR="00E8126D" w:rsidRPr="0025471F">
        <w:t>„</w:t>
      </w:r>
      <w:r w:rsidR="00E8126D" w:rsidRPr="0025471F">
        <w:rPr>
          <w:i/>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002F0CA9" w:rsidRPr="0025471F">
        <w:rPr>
          <w:i/>
        </w:rPr>
        <w:t xml:space="preserve">, финансиран по договор за БФП </w:t>
      </w:r>
      <w:r w:rsidRPr="0025471F">
        <w:t xml:space="preserve">№ 812108-59 от 18.08.2015 год., </w:t>
      </w:r>
      <w:r w:rsidR="002F0CA9" w:rsidRPr="0025471F">
        <w:rPr>
          <w:i/>
          <w:iCs/>
        </w:rPr>
        <w:t>Програма BG12 на НФМ 2009 – 2014.</w:t>
      </w:r>
    </w:p>
    <w:p w:rsidR="00336F55" w:rsidRPr="0025471F" w:rsidRDefault="00336F55" w:rsidP="001E4C78">
      <w:pPr>
        <w:tabs>
          <w:tab w:val="left" w:pos="567"/>
        </w:tabs>
        <w:ind w:right="283" w:firstLine="709"/>
        <w:jc w:val="both"/>
      </w:pPr>
      <w:r w:rsidRPr="0025471F">
        <w:t xml:space="preserve">4. Банковата гаранция </w:t>
      </w:r>
      <w:r w:rsidR="000B460A" w:rsidRPr="0025471F">
        <w:t xml:space="preserve">за авансово плащане </w:t>
      </w:r>
      <w:r w:rsidRPr="0025471F">
        <w:t xml:space="preserve">следва да бъде със срок на валидност не по-кратък от </w:t>
      </w:r>
      <w:r w:rsidR="00C23899" w:rsidRPr="0025471F">
        <w:t>60 календарни дни, след крайната дата за приключване на настоящия договор</w:t>
      </w:r>
      <w:r w:rsidRPr="0025471F">
        <w:t>. Банковата гаранция трябва да бъде неотменима и безусловна, с възможност да се усвои изцяло или на части.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не е изпълнил някое от договорните си задължения. 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rsidR="00336F55" w:rsidRPr="0025471F" w:rsidRDefault="00336F55" w:rsidP="001E4C78">
      <w:pPr>
        <w:ind w:right="283" w:firstLine="709"/>
        <w:jc w:val="both"/>
      </w:pPr>
      <w:r w:rsidRPr="0025471F">
        <w:t>5. Възложителят има право да откаже плащането на аванса, когато:</w:t>
      </w:r>
    </w:p>
    <w:p w:rsidR="00336F55" w:rsidRPr="0025471F" w:rsidRDefault="00336F55" w:rsidP="001E4C78">
      <w:pPr>
        <w:numPr>
          <w:ilvl w:val="0"/>
          <w:numId w:val="22"/>
        </w:numPr>
        <w:tabs>
          <w:tab w:val="left" w:pos="993"/>
        </w:tabs>
        <w:suppressAutoHyphens/>
        <w:ind w:left="0" w:right="283" w:firstLine="709"/>
        <w:jc w:val="both"/>
      </w:pPr>
      <w:r w:rsidRPr="0025471F">
        <w:t>банковата гаранция</w:t>
      </w:r>
      <w:r w:rsidR="00EB2802" w:rsidRPr="0025471F">
        <w:t xml:space="preserve"> за авансово плащане</w:t>
      </w:r>
      <w:r w:rsidRPr="0025471F">
        <w:t xml:space="preserve"> не е открита и не му е представена в определения срок;</w:t>
      </w:r>
    </w:p>
    <w:p w:rsidR="00336F55" w:rsidRPr="0025471F" w:rsidRDefault="00336F55" w:rsidP="001E4C78">
      <w:pPr>
        <w:numPr>
          <w:ilvl w:val="0"/>
          <w:numId w:val="22"/>
        </w:numPr>
        <w:tabs>
          <w:tab w:val="left" w:pos="993"/>
        </w:tabs>
        <w:suppressAutoHyphens/>
        <w:ind w:left="0" w:right="283" w:firstLine="709"/>
        <w:jc w:val="both"/>
      </w:pPr>
      <w:r w:rsidRPr="0025471F">
        <w:t>в посочения срок му е представена банкова гаранция с допълнителни условия или с условия, които се различават от тези в образеца от Документацията за участие.</w:t>
      </w:r>
    </w:p>
    <w:p w:rsidR="00336F55" w:rsidRPr="0025471F" w:rsidRDefault="00336F55" w:rsidP="001E4C78">
      <w:pPr>
        <w:shd w:val="clear" w:color="auto" w:fill="FFFFFF"/>
        <w:tabs>
          <w:tab w:val="left" w:pos="993"/>
        </w:tabs>
        <w:ind w:right="5" w:firstLine="709"/>
        <w:jc w:val="both"/>
        <w:rPr>
          <w:b/>
          <w:bCs/>
        </w:rPr>
      </w:pPr>
      <w:r w:rsidRPr="0025471F">
        <w:t>Възложителят извършва окончателното плащане по договор за настоящата обществена поръчка,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w:t>
      </w:r>
    </w:p>
    <w:p w:rsidR="00336F55" w:rsidRPr="0025471F" w:rsidRDefault="00336F55" w:rsidP="001E4C78">
      <w:pPr>
        <w:ind w:firstLine="709"/>
        <w:jc w:val="both"/>
      </w:pPr>
      <w:r w:rsidRPr="0025471F">
        <w:t>(2)  Плащанията по чл. 3, ал. 1, се извършват с платежно нареждане по сметка на ИЗПЪЛНИТЕЛЯ, както следва:</w:t>
      </w:r>
    </w:p>
    <w:p w:rsidR="00336F55" w:rsidRPr="0025471F" w:rsidRDefault="00336F55" w:rsidP="001E4C78">
      <w:pPr>
        <w:ind w:firstLine="709"/>
        <w:jc w:val="both"/>
      </w:pPr>
      <w:r w:rsidRPr="0025471F">
        <w:t>Банка: ...................................</w:t>
      </w:r>
    </w:p>
    <w:p w:rsidR="00336F55" w:rsidRPr="0025471F" w:rsidRDefault="00336F55" w:rsidP="001E4C78">
      <w:pPr>
        <w:ind w:firstLine="709"/>
        <w:jc w:val="both"/>
      </w:pPr>
      <w:r w:rsidRPr="0025471F">
        <w:t>BIC: ...............................</w:t>
      </w:r>
    </w:p>
    <w:p w:rsidR="00336F55" w:rsidRPr="0025471F" w:rsidRDefault="00336F55" w:rsidP="001E4C78">
      <w:pPr>
        <w:ind w:firstLine="709"/>
        <w:jc w:val="both"/>
      </w:pPr>
      <w:r w:rsidRPr="0025471F">
        <w:t>IBAN: ..................................</w:t>
      </w:r>
    </w:p>
    <w:p w:rsidR="00336F55" w:rsidRPr="0025471F" w:rsidRDefault="00336F55" w:rsidP="001E4C78">
      <w:pPr>
        <w:ind w:firstLine="709"/>
        <w:jc w:val="both"/>
      </w:pPr>
      <w:r w:rsidRPr="0025471F">
        <w:lastRenderedPageBreak/>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336F55" w:rsidRPr="0025471F" w:rsidRDefault="00336F55" w:rsidP="001E4C78">
      <w:pPr>
        <w:ind w:firstLine="709"/>
        <w:jc w:val="both"/>
      </w:pPr>
      <w:r w:rsidRPr="0025471F">
        <w:t>Банка: ...................................</w:t>
      </w:r>
    </w:p>
    <w:p w:rsidR="00336F55" w:rsidRPr="0025471F" w:rsidRDefault="00336F55" w:rsidP="001E4C78">
      <w:pPr>
        <w:ind w:firstLine="709"/>
        <w:jc w:val="both"/>
      </w:pPr>
      <w:r w:rsidRPr="0025471F">
        <w:t>BIC: ...............................</w:t>
      </w:r>
    </w:p>
    <w:p w:rsidR="00336F55" w:rsidRPr="0025471F" w:rsidRDefault="00336F55" w:rsidP="001E4C78">
      <w:pPr>
        <w:ind w:firstLine="709"/>
        <w:jc w:val="both"/>
      </w:pPr>
      <w:r w:rsidRPr="0025471F">
        <w:t>IBAN: ..................................</w:t>
      </w:r>
    </w:p>
    <w:p w:rsidR="00336F55" w:rsidRPr="0025471F" w:rsidRDefault="00336F55" w:rsidP="001E4C78">
      <w:pPr>
        <w:ind w:firstLine="709"/>
        <w:jc w:val="both"/>
      </w:pPr>
      <w:r w:rsidRPr="0025471F">
        <w:t>(4)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336F55" w:rsidRDefault="00336F55" w:rsidP="001E4C78">
      <w:pPr>
        <w:ind w:firstLine="709"/>
        <w:jc w:val="both"/>
      </w:pPr>
      <w:r w:rsidRPr="0025471F">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6D3946" w:rsidRPr="0025471F" w:rsidRDefault="006D3946" w:rsidP="001E4C78">
      <w:pPr>
        <w:ind w:firstLine="709"/>
        <w:jc w:val="both"/>
        <w:rPr>
          <w:b/>
          <w:bCs/>
        </w:rPr>
      </w:pPr>
    </w:p>
    <w:p w:rsidR="00336F55" w:rsidRPr="0025471F" w:rsidRDefault="00336F55" w:rsidP="001E4C78">
      <w:pPr>
        <w:ind w:firstLine="709"/>
        <w:jc w:val="center"/>
      </w:pPr>
      <w:r w:rsidRPr="0025471F">
        <w:rPr>
          <w:b/>
          <w:bCs/>
        </w:rPr>
        <w:t>ІІІ. СРОК ЗА ИЗПЪЛНЕНИЕ</w:t>
      </w:r>
    </w:p>
    <w:p w:rsidR="00336F55" w:rsidRPr="0025471F" w:rsidRDefault="00336F55" w:rsidP="001E4C78">
      <w:pPr>
        <w:ind w:firstLine="709"/>
        <w:jc w:val="center"/>
      </w:pPr>
    </w:p>
    <w:p w:rsidR="00336F55" w:rsidRPr="0025471F" w:rsidRDefault="00336F55" w:rsidP="001E4C78">
      <w:pPr>
        <w:ind w:firstLine="709"/>
        <w:jc w:val="both"/>
      </w:pPr>
      <w:r w:rsidRPr="0025471F">
        <w:rPr>
          <w:b/>
          <w:bCs/>
        </w:rPr>
        <w:t>Чл. 4.</w:t>
      </w:r>
      <w:r w:rsidRPr="0025471F">
        <w:t xml:space="preserve"> (1)  Настоящият договор влиза в сила от датата на подписването му от страните. </w:t>
      </w:r>
    </w:p>
    <w:p w:rsidR="00336F55" w:rsidRPr="0025471F" w:rsidRDefault="00336F55" w:rsidP="001E4C78">
      <w:pPr>
        <w:ind w:firstLine="709"/>
        <w:jc w:val="both"/>
      </w:pPr>
      <w:r w:rsidRPr="0025471F">
        <w:t xml:space="preserve">(2) Срокът за изработване на инвестиционния проект във фаза работен проект, възложен с този договор е с продължителност ..................... календарни дни, считано от сключване на договора, съгласно oфертата на ИЗПЪЛНИТЕЛЯ и предложения от него линеен график, като част от офертата му за участие в обществената поръчка, а относно възложеното упражняване на авторски надзор страните се договарят за краен срок до завършване на строителството с подписване на необходимите и установени от закона актове за неговото приключване - датата на  въвеждане на строежа в експлоатация. </w:t>
      </w:r>
      <w:r w:rsidRPr="0025471F">
        <w:rPr>
          <w:b/>
          <w:bCs/>
        </w:rPr>
        <w:t>Срокът за съгласуването и одобряване на инвестиционния проект и издаването на разрешение за строеж не се включва в този срок.</w:t>
      </w:r>
    </w:p>
    <w:p w:rsidR="00336F55" w:rsidRPr="0025471F" w:rsidRDefault="00A71A99" w:rsidP="001E4C78">
      <w:pPr>
        <w:suppressAutoHyphens/>
        <w:ind w:firstLine="709"/>
        <w:jc w:val="both"/>
      </w:pPr>
      <w:r w:rsidRPr="0025471F">
        <w:t xml:space="preserve">(3) </w:t>
      </w:r>
      <w:r w:rsidR="00336F55" w:rsidRPr="0025471F">
        <w:t xml:space="preserve">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 календарни дни, съгласно oфертата на ИЗПЪЛНИТЕЛЯ и предложения от него линеен график, като част от офертата му за участие в обществената поръчка, но не по-късно от 31.01.2017 г. </w:t>
      </w:r>
    </w:p>
    <w:p w:rsidR="00336F55" w:rsidRPr="00336F55" w:rsidRDefault="00F348E7" w:rsidP="001E4C78">
      <w:pPr>
        <w:suppressAutoHyphens/>
        <w:ind w:firstLine="709"/>
        <w:jc w:val="both"/>
      </w:pPr>
      <w:r>
        <w:t xml:space="preserve">(4) </w:t>
      </w:r>
      <w:r w:rsidR="00336F55" w:rsidRPr="00336F55">
        <w:t xml:space="preserve">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w:t>
      </w:r>
      <w:r w:rsidR="00336F55" w:rsidRPr="00336F55">
        <w:rPr>
          <w:spacing w:val="-4"/>
        </w:rPr>
        <w:t xml:space="preserve">съгласно </w:t>
      </w:r>
      <w:r w:rsidR="00336F55" w:rsidRPr="00336F55">
        <w:rPr>
          <w:i/>
          <w:iCs/>
        </w:rPr>
        <w:t>Наредба № 3 от 31.07.2003 г. за съставяне на актове и протоколи по време на строителството</w:t>
      </w:r>
      <w:r w:rsidR="00336F55" w:rsidRPr="00336F55">
        <w:rPr>
          <w:spacing w:val="-4"/>
        </w:rPr>
        <w:t>.</w:t>
      </w:r>
    </w:p>
    <w:p w:rsidR="00336F55" w:rsidRPr="00336F55" w:rsidRDefault="00F348E7" w:rsidP="001E4C78">
      <w:pPr>
        <w:suppressAutoHyphens/>
        <w:ind w:firstLine="709"/>
        <w:jc w:val="both"/>
      </w:pPr>
      <w:r>
        <w:t xml:space="preserve">(5) </w:t>
      </w:r>
      <w:r w:rsidR="00336F55" w:rsidRPr="00336F55">
        <w:t>При спиране на строителството поради обективни причини,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336F55" w:rsidRPr="00336F55" w:rsidRDefault="008B393C" w:rsidP="001E4C78">
      <w:pPr>
        <w:tabs>
          <w:tab w:val="left" w:pos="0"/>
          <w:tab w:val="left" w:pos="620"/>
        </w:tabs>
        <w:suppressAutoHyphens/>
        <w:ind w:firstLine="709"/>
        <w:jc w:val="both"/>
        <w:rPr>
          <w:lang w:val="en-US"/>
        </w:rPr>
      </w:pPr>
      <w:r>
        <w:lastRenderedPageBreak/>
        <w:t>(</w:t>
      </w:r>
      <w:r w:rsidR="00F348E7">
        <w:t>6)</w:t>
      </w:r>
      <w:r w:rsidR="00336F55" w:rsidRPr="00336F55">
        <w:t>Съгласно срока на сключения от Община Русе договор за безвъзмездна финансова помощ, всеки разход възникнал след 31.03.2017 г. ще се счита за недопустим и няма да бъде заплащан.</w:t>
      </w:r>
    </w:p>
    <w:p w:rsidR="00336F55" w:rsidRPr="00336F55" w:rsidRDefault="00336F55" w:rsidP="001E4C78">
      <w:pPr>
        <w:ind w:firstLine="709"/>
        <w:jc w:val="both"/>
        <w:rPr>
          <w:lang w:val="en-US"/>
        </w:rPr>
      </w:pPr>
    </w:p>
    <w:p w:rsidR="00336F55" w:rsidRPr="00336F55" w:rsidRDefault="00336F55" w:rsidP="001E4C78">
      <w:pPr>
        <w:ind w:firstLine="709"/>
        <w:jc w:val="both"/>
        <w:rPr>
          <w:lang w:val="en-US"/>
        </w:rPr>
      </w:pPr>
    </w:p>
    <w:p w:rsidR="00336F55" w:rsidRPr="00336F55" w:rsidRDefault="00336F55" w:rsidP="001E4C78">
      <w:pPr>
        <w:ind w:firstLine="709"/>
        <w:jc w:val="center"/>
      </w:pPr>
      <w:r w:rsidRPr="00336F55">
        <w:rPr>
          <w:b/>
          <w:bCs/>
        </w:rPr>
        <w:t>ІV. ПРИЕМАНЕ НА РАБОТАТА</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5. </w:t>
      </w:r>
      <w:r w:rsidRPr="00336F55">
        <w:t>(1) При завършване на възложената работа по изработване на техническия проект, възложен с този договор, ИЗПЪЛНИТЕЛЯТ предава готовия проект.</w:t>
      </w:r>
    </w:p>
    <w:p w:rsidR="00336F55" w:rsidRPr="00336F55" w:rsidRDefault="00336F55" w:rsidP="001E4C78">
      <w:pPr>
        <w:ind w:firstLine="709"/>
        <w:jc w:val="both"/>
      </w:pPr>
      <w:r w:rsidRPr="00336F55">
        <w:t xml:space="preserve">(2) Предаването на проекта се извършва с двустранен протокол, подписан от двете страни. </w:t>
      </w:r>
    </w:p>
    <w:p w:rsidR="00336F55" w:rsidRPr="00336F55" w:rsidRDefault="00336F55" w:rsidP="001E4C78">
      <w:pPr>
        <w:ind w:firstLine="709"/>
        <w:jc w:val="both"/>
      </w:pPr>
      <w:r w:rsidRPr="00336F55">
        <w:t>(3) В отделен констативен протокол, след подписване на протокола по предходната алинея, могат да се посочат срокове за отстраняване на констатирани недостатъци, включително такива, свързани с разглеждане от компетентните органи и лица, съгласуване на инвестиционния проект по реда на ЗУТ, както и след оценяване на съответствието на проекта.</w:t>
      </w:r>
    </w:p>
    <w:p w:rsidR="00336F55" w:rsidRPr="00336F55" w:rsidRDefault="00336F55" w:rsidP="001E4C78">
      <w:pPr>
        <w:ind w:firstLine="709"/>
        <w:jc w:val="both"/>
      </w:pPr>
      <w:r w:rsidRPr="00336F55">
        <w:t>(4) Подписването на протокола по ал. 3 се извършва не по-късно от 7 (седем) календарни дни от датата на получаване на готовия проект. Посоченият срок не се отнася за констатирани недостатъци от страна на ВЪЗЛОЖИТЕЛЯ или други компетентни органи и лица.</w:t>
      </w:r>
    </w:p>
    <w:p w:rsidR="00336F55" w:rsidRPr="00336F55" w:rsidRDefault="00336F55" w:rsidP="001E4C78">
      <w:pPr>
        <w:ind w:firstLine="709"/>
        <w:jc w:val="both"/>
      </w:pPr>
      <w:r w:rsidRPr="00336F55">
        <w:t xml:space="preserve">(5) ВЪЗЛОЖИТЕЛЯТима право да откаже да приеме окончателно инвестиционния проект ако констатира съществени недостатъци, които го правят негоден за изпълнение. Недостатъците могат да се констатират включително чрез изготвения комплексен доклад по реда на чл. 142, ал. 6, т. 2 от ЗУТ. </w:t>
      </w:r>
    </w:p>
    <w:p w:rsidR="00336F55" w:rsidRPr="00336F55" w:rsidRDefault="00336F55" w:rsidP="001E4C78">
      <w:pPr>
        <w:ind w:firstLine="709"/>
        <w:jc w:val="both"/>
        <w:rPr>
          <w:b/>
          <w:bCs/>
        </w:rPr>
      </w:pPr>
      <w:r w:rsidRPr="00336F55">
        <w:t>(6) Недостатъците се отстраняват от ИЗПЪЛНИТЕЛЯза негова сметка в срока по чл. 5, ал. 3. Констатираните от ВЪЗЛОЖИТЕЛЯ недостатъци следва задължително да се отстранят от ИЗПЪЛНИТЕЛЯ.</w:t>
      </w:r>
    </w:p>
    <w:p w:rsidR="00336F55" w:rsidRPr="00336F55" w:rsidRDefault="00336F55" w:rsidP="001E4C78">
      <w:pPr>
        <w:ind w:firstLine="709"/>
        <w:jc w:val="both"/>
      </w:pPr>
      <w:r w:rsidRPr="00336F55">
        <w:rPr>
          <w:b/>
          <w:bCs/>
        </w:rPr>
        <w:t xml:space="preserve">Чл. 6. </w:t>
      </w:r>
      <w:r w:rsidRPr="00336F55">
        <w:t>(1) ИЗПЪЛНИТЕЛЯТе длъжен да завърши строителството и предаде строежа в срока по чл. 4, ал. 3 от настоящия договор.</w:t>
      </w:r>
    </w:p>
    <w:p w:rsidR="00336F55" w:rsidRPr="00336F55" w:rsidRDefault="00336F55" w:rsidP="001E4C78">
      <w:pPr>
        <w:shd w:val="clear" w:color="auto" w:fill="FFFFFF"/>
        <w:ind w:right="5" w:firstLine="709"/>
        <w:jc w:val="both"/>
      </w:pPr>
      <w:r w:rsidRPr="00336F55">
        <w:t>(2) При завършване на съответни видове работи във връзка с одобряването им от страна на ВЪЗЛОЖИТЕЛЯ, ИЗПЪЛНИТЕЛЯТотправя писмена покана до ВЪЗЛОЖИТЕЛЯда направи оглед и да приеме извършената работа.</w:t>
      </w:r>
    </w:p>
    <w:p w:rsidR="00336F55" w:rsidRPr="00336F55" w:rsidRDefault="00336F55" w:rsidP="001E4C78">
      <w:pPr>
        <w:shd w:val="clear" w:color="auto" w:fill="FFFFFF"/>
        <w:ind w:right="5" w:firstLine="709"/>
        <w:jc w:val="both"/>
      </w:pPr>
      <w:r w:rsidRPr="00336F55">
        <w:t>(3) Приемането на работите се удостоверява с протокол за приемане на строително-монтажни работи, одобрен от ВЪЗЛОЖИТЕЛЯ и предварително подписан от ИЗПЪЛНИТЕЛЯ и от консултанта, упражняващ строителен надзор по реда, описан в чл. 168 от ЗУТ.</w:t>
      </w:r>
    </w:p>
    <w:p w:rsidR="00336F55" w:rsidRPr="00336F55" w:rsidRDefault="00336F55" w:rsidP="001E4C78">
      <w:pPr>
        <w:shd w:val="clear" w:color="auto" w:fill="FFFFFF"/>
        <w:ind w:right="14" w:firstLine="709"/>
        <w:jc w:val="both"/>
      </w:pPr>
      <w:r w:rsidRPr="00336F55">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336F55" w:rsidRPr="00336F55" w:rsidRDefault="00336F55" w:rsidP="001E4C78">
      <w:pPr>
        <w:shd w:val="clear" w:color="auto" w:fill="FFFFFF"/>
        <w:ind w:right="5" w:firstLine="709"/>
        <w:jc w:val="both"/>
      </w:pPr>
      <w:r w:rsidRPr="00336F55">
        <w:t xml:space="preserve">(5) Обектът на поръчката, предмет на настоящия договор, се счита окончателно завършен и предаден на ВЪЗЛОЖИТЕЛЯсъс съставянето и подписването на Констативен акт Образец 15 съгласно Наредба № 3/31.07.2003 г. за съставяне на актове и протоколи по време на строителството. </w:t>
      </w:r>
    </w:p>
    <w:p w:rsidR="00336F55" w:rsidRPr="00336F55" w:rsidRDefault="00336F55" w:rsidP="001E4C78">
      <w:pPr>
        <w:shd w:val="clear" w:color="auto" w:fill="FFFFFF"/>
        <w:ind w:right="5" w:firstLine="709"/>
        <w:jc w:val="both"/>
        <w:rPr>
          <w:b/>
          <w:bCs/>
        </w:rPr>
      </w:pPr>
      <w:r w:rsidRPr="00336F55">
        <w:lastRenderedPageBreak/>
        <w:t>(6) Задължение на ИЗПЪЛНИТЕЛЯ е участието му при съставяне и подписване на Констативни Актове Обр</w:t>
      </w:r>
      <w:r w:rsidR="009E27AE">
        <w:t>азец 16 и Образец 17 (последния</w:t>
      </w:r>
      <w:r w:rsidRPr="00336F55">
        <w:t xml:space="preserve"> в случай на приложимост).</w:t>
      </w:r>
    </w:p>
    <w:p w:rsidR="00336F55" w:rsidRPr="00336F55" w:rsidRDefault="00336F55" w:rsidP="001E4C78">
      <w:pPr>
        <w:shd w:val="clear" w:color="auto" w:fill="FFFFFF"/>
        <w:ind w:right="5" w:firstLine="709"/>
        <w:jc w:val="both"/>
      </w:pPr>
      <w:r w:rsidRPr="00336F55">
        <w:rPr>
          <w:b/>
          <w:bCs/>
        </w:rPr>
        <w:t xml:space="preserve">Чл. 7. </w:t>
      </w:r>
      <w:r w:rsidRPr="00336F55">
        <w:t>(1)</w:t>
      </w:r>
      <w:r w:rsidRPr="00336F55">
        <w:rPr>
          <w:b/>
          <w:bCs/>
        </w:rPr>
        <w:t xml:space="preserve">  </w:t>
      </w:r>
      <w:r w:rsidRPr="00336F55">
        <w:t xml:space="preserve">Когато ИЗПЪЛНИТЕЛЯТ се е отклонил от поръчката или работата му е с недостатъци, </w:t>
      </w:r>
      <w:r w:rsidRPr="00336F55">
        <w:rPr>
          <w:spacing w:val="-1"/>
        </w:rPr>
        <w:t xml:space="preserve">ВЪЗЛОЖИТЕЛЯТима право да откаже нейното приемане и заплащане на съответна част от дължимото </w:t>
      </w:r>
      <w:r w:rsidRPr="00336F55">
        <w:t>възнаграждение, докато ИЗПЪЛНИТЕЛЯТне отстрани недостатъците или не извърши необходимите и уговорени работи.</w:t>
      </w:r>
    </w:p>
    <w:p w:rsidR="00336F55" w:rsidRPr="00336F55" w:rsidRDefault="00336F55" w:rsidP="001E4C78">
      <w:pPr>
        <w:shd w:val="clear" w:color="auto" w:fill="FFFFFF"/>
        <w:ind w:right="5" w:firstLine="709"/>
        <w:jc w:val="both"/>
        <w:rPr>
          <w:spacing w:val="-25"/>
        </w:rPr>
      </w:pPr>
      <w:r w:rsidRPr="00336F55">
        <w:t>(2)В случаите по предходната алинея, ВЪЗЛОЖИТЕЛЯТразполага с едно от следните права по избор:</w:t>
      </w:r>
    </w:p>
    <w:p w:rsidR="00336F55" w:rsidRPr="00336F55" w:rsidRDefault="00336F55" w:rsidP="001E4C78">
      <w:pPr>
        <w:shd w:val="clear" w:color="auto" w:fill="FFFFFF"/>
        <w:ind w:firstLine="709"/>
        <w:jc w:val="both"/>
        <w:rPr>
          <w:spacing w:val="-14"/>
        </w:rPr>
      </w:pPr>
      <w:r w:rsidRPr="00336F55">
        <w:rPr>
          <w:spacing w:val="-25"/>
        </w:rPr>
        <w:t xml:space="preserve">1.    </w:t>
      </w:r>
      <w:r w:rsidRPr="00336F55">
        <w:t>да определи подходящ срок, в който ИЗПЪЛНИТЕЛЯТда поправи работата си за своя сметка;</w:t>
      </w:r>
    </w:p>
    <w:p w:rsidR="00336F55" w:rsidRPr="00336F55" w:rsidRDefault="00336F55" w:rsidP="001E4C78">
      <w:pPr>
        <w:shd w:val="clear" w:color="auto" w:fill="FFFFFF"/>
        <w:tabs>
          <w:tab w:val="left" w:pos="284"/>
        </w:tabs>
        <w:ind w:right="10" w:firstLine="709"/>
        <w:jc w:val="both"/>
        <w:rPr>
          <w:spacing w:val="-16"/>
        </w:rPr>
      </w:pPr>
      <w:r w:rsidRPr="00336F55">
        <w:rPr>
          <w:spacing w:val="-14"/>
        </w:rPr>
        <w:t xml:space="preserve">2.    </w:t>
      </w:r>
      <w:r w:rsidRPr="00336F55">
        <w:t>да отстрани сам за сметка на ИЗПЪЛНИТЕЛЯотклоненията от поръчката, респективно недостатъците на работата;</w:t>
      </w:r>
    </w:p>
    <w:p w:rsidR="00336F55" w:rsidRPr="00336F55" w:rsidRDefault="00336F55" w:rsidP="001E4C78">
      <w:pPr>
        <w:shd w:val="clear" w:color="auto" w:fill="FFFFFF"/>
        <w:tabs>
          <w:tab w:val="left" w:pos="426"/>
        </w:tabs>
        <w:ind w:firstLine="709"/>
        <w:jc w:val="both"/>
      </w:pPr>
      <w:r w:rsidRPr="00336F55">
        <w:rPr>
          <w:spacing w:val="-16"/>
        </w:rPr>
        <w:t>3.    </w:t>
      </w:r>
      <w:r w:rsidRPr="00336F55">
        <w:t>да намали възнаграждението съразмерно с намалената цена или годност на изработеното.</w:t>
      </w:r>
    </w:p>
    <w:p w:rsidR="00336F55" w:rsidRPr="00336F55" w:rsidRDefault="00336F55" w:rsidP="001E4C78">
      <w:pPr>
        <w:ind w:firstLine="709"/>
        <w:jc w:val="both"/>
      </w:pPr>
      <w:r w:rsidRPr="00336F55">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336F55" w:rsidRPr="00336F55" w:rsidRDefault="00336F55" w:rsidP="001E4C78">
      <w:pPr>
        <w:ind w:firstLine="709"/>
        <w:jc w:val="both"/>
      </w:pPr>
      <w:r w:rsidRPr="00336F55">
        <w:t xml:space="preserve">(4) Собствеността и рискът от случайно погиване на обекта преминават от ИЗПЪЛНИТЕЛЯ върху ВЪЗЛОЖИТЕЛЯ от момента на предаването на строежа с Констативен акт Образец 15. </w:t>
      </w:r>
    </w:p>
    <w:p w:rsidR="00336F55" w:rsidRPr="00336F55" w:rsidRDefault="00336F55" w:rsidP="001E4C78">
      <w:pPr>
        <w:ind w:firstLine="709"/>
        <w:jc w:val="both"/>
        <w:rPr>
          <w:b/>
          <w:bCs/>
        </w:rPr>
      </w:pPr>
      <w:r w:rsidRPr="00336F55">
        <w:t> </w:t>
      </w:r>
    </w:p>
    <w:p w:rsidR="00336F55" w:rsidRPr="00336F55" w:rsidRDefault="00336F55" w:rsidP="001E4C78">
      <w:pPr>
        <w:ind w:firstLine="709"/>
        <w:jc w:val="center"/>
      </w:pPr>
      <w:r w:rsidRPr="00336F55">
        <w:rPr>
          <w:b/>
          <w:bCs/>
        </w:rPr>
        <w:t>V. ПРАВА И ЗАДЪЛЖЕНИЯ НА ИЗПЪЛНИТЕЛЯ. ДОГОВОР ЗА ПОДИЗПЪЛНЕНИЕ</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8. </w:t>
      </w:r>
      <w:r w:rsidRPr="00336F55">
        <w:t>(1) При извършване на проектирането и упражняване на авторски надзор ИЗПЪЛНИТЕЛЯТ се задължава:</w:t>
      </w:r>
    </w:p>
    <w:p w:rsidR="00336F55" w:rsidRPr="00336F55" w:rsidRDefault="00336F55" w:rsidP="001E4C78">
      <w:pPr>
        <w:ind w:firstLine="709"/>
        <w:jc w:val="both"/>
      </w:pPr>
      <w:r w:rsidRPr="00336F55">
        <w:t>1. Да изработи възложения му от ВЪЗЛОЖИТЕЛЯ технически проект в сроковете, посочени в този договор;</w:t>
      </w:r>
    </w:p>
    <w:p w:rsidR="00336F55" w:rsidRPr="00336F55" w:rsidRDefault="00336F55" w:rsidP="001E4C78">
      <w:pPr>
        <w:ind w:firstLine="709"/>
        <w:jc w:val="both"/>
      </w:pPr>
      <w:r w:rsidRPr="00336F55">
        <w:t xml:space="preserve">2. Да </w:t>
      </w:r>
      <w:r w:rsidRPr="0025471F">
        <w:t>изпълни предмета на договора  в съответствие</w:t>
      </w:r>
      <w:r w:rsidRPr="00336F55">
        <w:t xml:space="preserve"> с изискванията на ЗУТ, Наредба № 4 от 21.05.2001 г. за обхвата и съдържанието на инвестиционните проекти, съгласно изискванията посочени в документацията за обществената поръчка включително </w:t>
      </w:r>
      <w:r w:rsidR="00463399">
        <w:t xml:space="preserve">техническата спецификация съдържаща се в документацията за обществената поръчка и техническата спецификация - Приложение № 1 към настоящия договор,  </w:t>
      </w:r>
      <w:r w:rsidRPr="00336F55">
        <w:t>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w:t>
      </w:r>
    </w:p>
    <w:p w:rsidR="00336F55" w:rsidRPr="00336F55" w:rsidRDefault="00336F55" w:rsidP="001E4C78">
      <w:pPr>
        <w:ind w:firstLine="709"/>
        <w:jc w:val="both"/>
      </w:pPr>
      <w:r w:rsidRPr="00336F55">
        <w:t>3. Да изработи част “План за безопасност и здраве”, която следва да бъде съгласувана с Възложителя, Консултанта и компетентните органи.</w:t>
      </w:r>
    </w:p>
    <w:p w:rsidR="00336F55" w:rsidRPr="00336F55" w:rsidRDefault="00336F55" w:rsidP="001E4C78">
      <w:pPr>
        <w:ind w:firstLine="709"/>
        <w:jc w:val="both"/>
      </w:pPr>
      <w:r w:rsidRPr="00336F55">
        <w:t xml:space="preserve">4.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като се стреми услугите да бъдат извършени по най-високите стандарти на професионална </w:t>
      </w:r>
      <w:r w:rsidRPr="00336F55">
        <w:lastRenderedPageBreak/>
        <w:t xml:space="preserve">компетентност, етичност и почтеност; Проектирането да се съобрази и изработи в съответствие с действащите закони и нормативи в Република България. ИЗПЪЛНИТЕЛЯТ носи отговорност за законосъобразността, качеството, пълнотата и приложимостта на изработения от него проект. </w:t>
      </w:r>
    </w:p>
    <w:p w:rsidR="00336F55" w:rsidRPr="00336F55" w:rsidRDefault="00336F55" w:rsidP="001E4C78">
      <w:pPr>
        <w:ind w:firstLine="709"/>
        <w:jc w:val="both"/>
      </w:pPr>
      <w:r w:rsidRPr="00336F55">
        <w:t>5. Да уведомява незабавно ВЪЗЛОЖИТЕЛЯпри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336F55" w:rsidRPr="00336F55" w:rsidRDefault="00336F55" w:rsidP="001E4C78">
      <w:pPr>
        <w:ind w:firstLine="709"/>
        <w:jc w:val="both"/>
      </w:pPr>
      <w:r w:rsidRPr="00336F55">
        <w:t>6. Да съгласува действията си с ВЪЗЛОЖИТЕЛЯ;</w:t>
      </w:r>
    </w:p>
    <w:p w:rsidR="00336F55" w:rsidRPr="00336F55" w:rsidRDefault="00336F55" w:rsidP="001E4C78">
      <w:pPr>
        <w:ind w:firstLine="709"/>
        <w:jc w:val="both"/>
      </w:pPr>
      <w:r w:rsidRPr="00336F55">
        <w:t>7. 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rsidR="00336F55" w:rsidRPr="00336F55" w:rsidRDefault="00336F55" w:rsidP="001E4C78">
      <w:pPr>
        <w:ind w:firstLine="709"/>
        <w:jc w:val="both"/>
      </w:pPr>
      <w:r w:rsidRPr="00336F55">
        <w:t>8. Да осигурява достъп за извършване на проверки на място от ВЪЗЛОЖИТЕЛЯ и изпълнява мерките и препоръките на отговорните институции и експлоатационни дружества;</w:t>
      </w:r>
    </w:p>
    <w:p w:rsidR="00336F55" w:rsidRPr="00336F55" w:rsidRDefault="00336F55" w:rsidP="001E4C78">
      <w:pPr>
        <w:ind w:firstLine="709"/>
        <w:jc w:val="both"/>
      </w:pPr>
      <w:r w:rsidRPr="00336F55">
        <w:t>9. Да отстранява всички забележки от страна на ВЪЗЛОЖИТЕЛЯ за своя сметка;</w:t>
      </w:r>
    </w:p>
    <w:p w:rsidR="00336F55" w:rsidRPr="00336F55" w:rsidRDefault="00336F55" w:rsidP="001E4C78">
      <w:pPr>
        <w:ind w:firstLine="709"/>
        <w:jc w:val="both"/>
      </w:pPr>
      <w:r w:rsidRPr="00336F55">
        <w:t>10. Да предаде изработения проект в съответствие с посоченото в Техническата спецификация.</w:t>
      </w:r>
    </w:p>
    <w:p w:rsidR="00336F55" w:rsidRPr="00336F55" w:rsidRDefault="00336F55" w:rsidP="001E4C78">
      <w:pPr>
        <w:ind w:firstLine="709"/>
        <w:jc w:val="both"/>
      </w:pPr>
      <w:r w:rsidRPr="00336F55">
        <w:t>(2)ИЗПЪЛНИТЕЛЯТ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актове, да участва в приемателните комисии и/или при въвеждането на строежа в експлоатация.</w:t>
      </w:r>
    </w:p>
    <w:p w:rsidR="00336F55" w:rsidRPr="00336F55" w:rsidRDefault="00336F55" w:rsidP="001E4C78">
      <w:pPr>
        <w:ind w:firstLine="709"/>
        <w:jc w:val="both"/>
      </w:pPr>
      <w:r w:rsidRPr="00336F55">
        <w:t xml:space="preserve">(3)ИЗПЪЛНИТЕЛЯТ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rsidR="00336F55" w:rsidRPr="00336F55" w:rsidRDefault="00336F55" w:rsidP="001E4C78">
      <w:pPr>
        <w:ind w:firstLine="709"/>
        <w:jc w:val="both"/>
        <w:rPr>
          <w:b/>
          <w:bCs/>
        </w:rPr>
      </w:pPr>
      <w:r w:rsidRPr="00336F55">
        <w:t>(4)ИЗПЪЛНИТЕЛЯТ е длъжен да отстрани в срокове, съгласувани с ВЪЗЛОЖИТЕЛЯ,и за собствена сметка допуснати грешки или пропуски, констатирани от ВЪЗЛОЖИТЕЛЯ. В случай че ИЗПЪЛНИТЕЛЯТ не отстрани констатираните от ВЪЗЛОЖИТЕЛЯ грешки и/или пропуски в уговорените срокове, ВЪЗЛОЖИТЕЛЯТ има правата по чл. 7, ал. 2, т. 2 и т. 3 и ал. 3 от настоящия договор.</w:t>
      </w:r>
    </w:p>
    <w:p w:rsidR="00336F55" w:rsidRPr="00336F55" w:rsidRDefault="00336F55" w:rsidP="001E4C78">
      <w:pPr>
        <w:ind w:firstLine="709"/>
        <w:jc w:val="both"/>
      </w:pPr>
      <w:r w:rsidRPr="00336F55">
        <w:rPr>
          <w:b/>
          <w:bCs/>
        </w:rPr>
        <w:t xml:space="preserve">Чл. 9. </w:t>
      </w:r>
      <w:r w:rsidRPr="00336F55">
        <w:t>(1) При извършване на строителството ИЗПЪЛНИТЕЛЯТ се задължава:</w:t>
      </w:r>
    </w:p>
    <w:p w:rsidR="00336F55" w:rsidRPr="00336F55" w:rsidRDefault="00336F55" w:rsidP="001E4C78">
      <w:pPr>
        <w:ind w:firstLine="709"/>
        <w:jc w:val="both"/>
        <w:rPr>
          <w:spacing w:val="-14"/>
        </w:rPr>
      </w:pPr>
      <w:r w:rsidRPr="00336F55">
        <w:t xml:space="preserve">1)  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336F55" w:rsidRPr="00336F55" w:rsidRDefault="00336F55" w:rsidP="001E4C78">
      <w:pPr>
        <w:shd w:val="clear" w:color="auto" w:fill="FFFFFF"/>
        <w:ind w:firstLine="709"/>
        <w:jc w:val="both"/>
      </w:pPr>
      <w:r w:rsidRPr="00336F55">
        <w:rPr>
          <w:spacing w:val="-14"/>
        </w:rPr>
        <w:t>2)   </w:t>
      </w:r>
      <w:r w:rsidRPr="00336F55">
        <w:rPr>
          <w:spacing w:val="-1"/>
        </w:rPr>
        <w:t xml:space="preserve">Да изпълни строително-монтажните работи, доставката и монтажа на материалите, включително монтирането на външния асансьор, предмет на договора, като спазва изискванията на </w:t>
      </w:r>
      <w:r w:rsidRPr="00336F55">
        <w:t>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336F55" w:rsidRPr="00336F55" w:rsidRDefault="00336F55" w:rsidP="001E4C78">
      <w:pPr>
        <w:ind w:firstLine="709"/>
        <w:jc w:val="both"/>
      </w:pPr>
      <w:r w:rsidRPr="00336F55">
        <w:t xml:space="preserve">3) 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336F55">
        <w:rPr>
          <w:b/>
          <w:bCs/>
        </w:rPr>
        <w:t xml:space="preserve">Доставяните материали трябва да са </w:t>
      </w:r>
      <w:r w:rsidRPr="00336F55">
        <w:rPr>
          <w:b/>
          <w:bCs/>
        </w:rPr>
        <w:lastRenderedPageBreak/>
        <w:t>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 Влаганите материали и изделия подлежат на одобрение от страна на Възложителя и строителния надзор</w:t>
      </w:r>
      <w:r w:rsidRPr="00336F55">
        <w:t>;</w:t>
      </w:r>
    </w:p>
    <w:p w:rsidR="00336F55" w:rsidRPr="00336F55" w:rsidRDefault="00336F55" w:rsidP="001E4C78">
      <w:pPr>
        <w:tabs>
          <w:tab w:val="left" w:pos="426"/>
        </w:tabs>
        <w:ind w:firstLine="709"/>
        <w:jc w:val="both"/>
      </w:pPr>
      <w:r w:rsidRPr="00336F55">
        <w:t>4)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336F55" w:rsidRPr="00336F55" w:rsidRDefault="00336F55" w:rsidP="001E4C78">
      <w:pPr>
        <w:ind w:firstLine="567"/>
        <w:jc w:val="both"/>
        <w:rPr>
          <w:spacing w:val="-14"/>
        </w:rPr>
      </w:pPr>
      <w:r w:rsidRPr="00336F55">
        <w:t>5)  ИЗПЪЛНИТЕЛЯТноси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336F55" w:rsidRPr="00336F55" w:rsidRDefault="00336F55" w:rsidP="001E4C78">
      <w:pPr>
        <w:shd w:val="clear" w:color="auto" w:fill="FFFFFF"/>
        <w:ind w:right="5" w:firstLine="709"/>
        <w:jc w:val="both"/>
        <w:rPr>
          <w:spacing w:val="-18"/>
        </w:rPr>
      </w:pPr>
      <w:r w:rsidRPr="00336F55">
        <w:rPr>
          <w:spacing w:val="-14"/>
        </w:rPr>
        <w:t>6)    </w:t>
      </w:r>
      <w:r w:rsidRPr="00336F55">
        <w:rPr>
          <w:spacing w:val="-1"/>
        </w:rPr>
        <w:t xml:space="preserve">Да уведомява ВЪЗЛОЖИТЕЛЯза извършените строително-монтажни работи, които подлежат на </w:t>
      </w:r>
      <w:r w:rsidRPr="00336F55">
        <w:t>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336F55" w:rsidRPr="00336F55" w:rsidRDefault="00336F55" w:rsidP="001E4C78">
      <w:pPr>
        <w:shd w:val="clear" w:color="auto" w:fill="FFFFFF"/>
        <w:ind w:right="19" w:firstLine="709"/>
        <w:jc w:val="both"/>
        <w:rPr>
          <w:spacing w:val="-17"/>
        </w:rPr>
      </w:pPr>
      <w:r w:rsidRPr="00336F55">
        <w:rPr>
          <w:spacing w:val="-18"/>
        </w:rPr>
        <w:t>7)     </w:t>
      </w:r>
      <w:r w:rsidRPr="00336F55">
        <w:rPr>
          <w:spacing w:val="-1"/>
        </w:rPr>
        <w:t xml:space="preserve">Да предаде изпълненото на ВЪЗЛОЖИТЕЛЯ при условията и реда на раздел ІV от настоящия договор, </w:t>
      </w:r>
      <w:r w:rsidRPr="00336F55">
        <w:t>като до приемането му от последния полага грижата на добър стопанин за запазването му;</w:t>
      </w:r>
    </w:p>
    <w:p w:rsidR="00336F55" w:rsidRPr="00336F55" w:rsidRDefault="00336F55" w:rsidP="001E4C78">
      <w:pPr>
        <w:shd w:val="clear" w:color="auto" w:fill="FFFFFF"/>
        <w:ind w:right="19" w:firstLine="709"/>
        <w:jc w:val="both"/>
      </w:pPr>
      <w:r w:rsidRPr="00336F55">
        <w:rPr>
          <w:spacing w:val="-17"/>
        </w:rPr>
        <w:t>8)      </w:t>
      </w:r>
      <w:r w:rsidRPr="00336F55">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336F55" w:rsidRPr="00336F55" w:rsidRDefault="00336F55" w:rsidP="001E4C78">
      <w:pPr>
        <w:ind w:firstLine="709"/>
        <w:jc w:val="both"/>
        <w:rPr>
          <w:spacing w:val="-18"/>
        </w:rPr>
      </w:pPr>
      <w:r w:rsidRPr="00336F55">
        <w:t>9)  </w:t>
      </w:r>
      <w:r w:rsidRPr="00336F55">
        <w:rPr>
          <w:caps/>
        </w:rPr>
        <w:t>ИзпълнителяТ</w:t>
      </w:r>
      <w:r w:rsidRPr="00336F55">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336F55" w:rsidRPr="00336F55" w:rsidRDefault="00336F55" w:rsidP="001E4C78">
      <w:pPr>
        <w:shd w:val="clear" w:color="auto" w:fill="FFFFFF"/>
        <w:ind w:right="24" w:firstLine="709"/>
        <w:jc w:val="both"/>
      </w:pPr>
      <w:r w:rsidRPr="00336F55">
        <w:rPr>
          <w:spacing w:val="-18"/>
        </w:rPr>
        <w:t>10)  </w:t>
      </w:r>
      <w:r w:rsidRPr="00336F55">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336F55" w:rsidRPr="00336F55" w:rsidRDefault="00336F55" w:rsidP="001E4C78">
      <w:pPr>
        <w:ind w:firstLine="709"/>
        <w:jc w:val="both"/>
      </w:pPr>
      <w:r w:rsidRPr="00336F55">
        <w:t>11)  Да работи с технически правоспособни лица при изпълнението на задълженията си;</w:t>
      </w:r>
    </w:p>
    <w:p w:rsidR="00336F55" w:rsidRPr="00336F55" w:rsidRDefault="00336F55" w:rsidP="001E4C78">
      <w:pPr>
        <w:ind w:firstLine="709"/>
        <w:jc w:val="both"/>
      </w:pPr>
      <w:r w:rsidRPr="00336F55">
        <w:t>12)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336F55" w:rsidRPr="00336F55" w:rsidRDefault="00336F55" w:rsidP="001E4C78">
      <w:pPr>
        <w:ind w:firstLine="709"/>
        <w:jc w:val="both"/>
      </w:pPr>
      <w:r w:rsidRPr="00336F55">
        <w:t xml:space="preserve">13)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336F55" w:rsidRPr="00336F55" w:rsidRDefault="00336F55" w:rsidP="001E4C78">
      <w:pPr>
        <w:ind w:firstLine="709"/>
        <w:jc w:val="both"/>
      </w:pPr>
      <w:r w:rsidRPr="00336F55">
        <w:t xml:space="preserve">14)   Да информира ВЪЗЛОЖИТЕЛЯза възникнали проблеми при изпълнение на предвидените в договора/проекта СМР и за предприетите мерки за тяхното решаване, както и да </w:t>
      </w:r>
      <w:r w:rsidRPr="00336F55">
        <w:lastRenderedPageBreak/>
        <w:t xml:space="preserve">предоставя възможност за контролиране на изпълняваните отделни видове работи по всяко време; </w:t>
      </w:r>
    </w:p>
    <w:p w:rsidR="00336F55" w:rsidRPr="00336F55" w:rsidRDefault="00336F55" w:rsidP="001E4C78">
      <w:pPr>
        <w:ind w:firstLine="709"/>
        <w:jc w:val="both"/>
      </w:pPr>
      <w:r w:rsidRPr="00336F55">
        <w:t>15)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336F55" w:rsidRPr="00336F55" w:rsidRDefault="00336F55" w:rsidP="001E4C78">
      <w:pPr>
        <w:ind w:right="283" w:firstLine="709"/>
        <w:jc w:val="both"/>
      </w:pPr>
      <w:r w:rsidRPr="00336F55">
        <w:t>16)  При започване на строително-монтажните работи същите трябва да са предварително съгласувани с експлоатационните дружества.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336F55" w:rsidRPr="00336F55" w:rsidRDefault="00336F55" w:rsidP="001E4C78">
      <w:pPr>
        <w:ind w:right="283" w:firstLine="709"/>
        <w:jc w:val="both"/>
      </w:pPr>
      <w:r w:rsidRPr="00336F55">
        <w:t>17) По време на изпълнение на строително –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изискванията на нормативните актове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други нормативни документи за строителство. ИЗПЪЛНИТЕЛЯТ е длъжен да спазва одобрения от ВЪЗЛОЖИТЕЛЯ и компетентните органи План за безопасност и здраве за обекта.</w:t>
      </w:r>
    </w:p>
    <w:p w:rsidR="00336F55" w:rsidRPr="00336F55" w:rsidRDefault="00336F55" w:rsidP="001E4C78">
      <w:pPr>
        <w:shd w:val="clear" w:color="auto" w:fill="FFFFFF"/>
        <w:ind w:firstLine="709"/>
        <w:jc w:val="both"/>
        <w:rPr>
          <w:spacing w:val="-2"/>
        </w:rPr>
      </w:pPr>
      <w:r w:rsidRPr="00336F55">
        <w:rPr>
          <w:spacing w:val="-2"/>
        </w:rPr>
        <w:t xml:space="preserve">18)  </w:t>
      </w:r>
      <w:r w:rsidRPr="00336F55">
        <w:t xml:space="preserve">Да отстрани незабавно, за негова сметка, всички нанесени повреди и щети на имущество или интериор при изпълнение на поръчката.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  </w:t>
      </w:r>
    </w:p>
    <w:p w:rsidR="00336F55" w:rsidRPr="00336F55" w:rsidRDefault="00336F55" w:rsidP="001E4C78">
      <w:pPr>
        <w:shd w:val="clear" w:color="auto" w:fill="FFFFFF"/>
        <w:ind w:firstLine="709"/>
        <w:jc w:val="both"/>
      </w:pPr>
      <w:r w:rsidRPr="00336F55">
        <w:rPr>
          <w:spacing w:val="-2"/>
        </w:rPr>
        <w:t>19)   </w:t>
      </w:r>
      <w:r w:rsidRPr="00336F55">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336F55" w:rsidRPr="00336F55" w:rsidRDefault="00336F55" w:rsidP="001E4C78">
      <w:pPr>
        <w:ind w:firstLine="709"/>
        <w:jc w:val="both"/>
      </w:pPr>
      <w:r w:rsidRPr="00336F55">
        <w:t>20)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336F55" w:rsidRPr="00336F55" w:rsidRDefault="00336F55" w:rsidP="001E4C78">
      <w:pPr>
        <w:ind w:firstLine="709"/>
        <w:jc w:val="both"/>
      </w:pPr>
      <w:r w:rsidRPr="00336F55">
        <w:t>21)   Да отстранява за своя сметка и своевременно констатираните от ВЪЗЛОЖИТЕЛЯ по време на изпълнението недостатъци по работата;</w:t>
      </w:r>
    </w:p>
    <w:p w:rsidR="00336F55" w:rsidRPr="00336F55" w:rsidRDefault="00336F55" w:rsidP="001E4C78">
      <w:pPr>
        <w:ind w:firstLine="709"/>
        <w:jc w:val="both"/>
      </w:pPr>
      <w:r w:rsidRPr="00336F55">
        <w:lastRenderedPageBreak/>
        <w:t>22)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336F55" w:rsidRPr="00336F55" w:rsidRDefault="00336F55" w:rsidP="001E4C78">
      <w:pPr>
        <w:ind w:firstLine="709"/>
        <w:jc w:val="both"/>
      </w:pPr>
      <w:r w:rsidRPr="00336F55">
        <w:t>23)   Да удължи срока на гаранцията за изпълнение при необходимост, с оглед спазване сроковете по настоящия договор;</w:t>
      </w:r>
    </w:p>
    <w:p w:rsidR="00336F55" w:rsidRPr="00336F55" w:rsidRDefault="00336F55" w:rsidP="001E4C78">
      <w:pPr>
        <w:ind w:firstLine="709"/>
        <w:jc w:val="both"/>
      </w:pPr>
      <w:r w:rsidRPr="00336F55">
        <w:t>24)    Да спазва и изпълнява даваните от ВЪЗЛОЖИТЕЛЯ, при условията и по реда на настоящия договор, предписания.</w:t>
      </w:r>
    </w:p>
    <w:p w:rsidR="00336F55" w:rsidRPr="00336F55" w:rsidRDefault="00336F55" w:rsidP="001E4C78">
      <w:pPr>
        <w:ind w:firstLine="709"/>
        <w:jc w:val="both"/>
      </w:pPr>
      <w:r w:rsidRPr="00336F55">
        <w:t>25)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336F55" w:rsidRPr="00336F55" w:rsidRDefault="00336F55" w:rsidP="001E4C78">
      <w:pPr>
        <w:ind w:firstLine="709"/>
        <w:jc w:val="both"/>
      </w:pPr>
      <w:r w:rsidRPr="00336F55">
        <w:t>26)    Да предоставя възможност на ВЪЗЛОЖИТЕЛЯ да проверява изпълнението на предмета на договора, както и д</w:t>
      </w:r>
      <w:r w:rsidRPr="00336F55">
        <w:rPr>
          <w:spacing w:val="-2"/>
        </w:rPr>
        <w:t xml:space="preserve">а осигурява винаги достъп до строежа на съответните контролни органи и на представителите </w:t>
      </w:r>
      <w:r w:rsidRPr="00336F55">
        <w:rPr>
          <w:spacing w:val="-7"/>
        </w:rPr>
        <w:t>на ВЪЗЛОЖИТЕЛЯ и консултанта, с когото ВЪЗЛОЖИТЕЛЯ има сключен договор;</w:t>
      </w:r>
    </w:p>
    <w:p w:rsidR="00336F55" w:rsidRPr="00336F55" w:rsidRDefault="00336F55" w:rsidP="001E4C78">
      <w:pPr>
        <w:ind w:firstLine="709"/>
        <w:jc w:val="both"/>
      </w:pPr>
      <w:r w:rsidRPr="00336F55">
        <w:t>27)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336F55" w:rsidRPr="00336F55" w:rsidRDefault="00336F55" w:rsidP="001E4C78">
      <w:pPr>
        <w:ind w:firstLine="709"/>
        <w:jc w:val="both"/>
      </w:pPr>
      <w:r w:rsidRPr="00336F55">
        <w:t>28)   </w:t>
      </w:r>
      <w:r w:rsidRPr="00336F55">
        <w:rPr>
          <w:b/>
          <w:bCs/>
          <w:spacing w:val="-4"/>
        </w:rPr>
        <w:t xml:space="preserve">Да определи упълномощен свой представител, който да има правата и задълженията </w:t>
      </w:r>
      <w:r w:rsidRPr="00336F55">
        <w:rPr>
          <w:b/>
          <w:bCs/>
          <w:spacing w:val="-5"/>
        </w:rPr>
        <w:t>да го представлява пред ВЪЗЛОЖИТЕЛЯ по изпълнението на настоящия договор</w:t>
      </w:r>
      <w:r w:rsidRPr="00336F55">
        <w:rPr>
          <w:spacing w:val="-5"/>
        </w:rPr>
        <w:t>;</w:t>
      </w:r>
    </w:p>
    <w:p w:rsidR="00336F55" w:rsidRPr="00336F55" w:rsidRDefault="00336F55" w:rsidP="001E4C78">
      <w:pPr>
        <w:ind w:firstLine="709"/>
        <w:jc w:val="both"/>
      </w:pPr>
      <w:r w:rsidRPr="00336F55">
        <w:t>29)   </w:t>
      </w:r>
      <w:r w:rsidRPr="00336F55">
        <w:rPr>
          <w:spacing w:val="4"/>
        </w:rPr>
        <w:t xml:space="preserve">Да оформи, съхранява и предоставя, при поискване от представители на </w:t>
      </w:r>
      <w:r w:rsidRPr="00336F55">
        <w:rPr>
          <w:spacing w:val="-2"/>
        </w:rPr>
        <w:t>ВЪЗЛОЖИТЕЛЯ и на специализираните контролни органи, заповедна книга съгласно чл. 170, ал. 3 от ЗУТ</w:t>
      </w:r>
      <w:r w:rsidRPr="00336F55">
        <w:rPr>
          <w:spacing w:val="-5"/>
        </w:rPr>
        <w:t xml:space="preserve"> на строежа, съответно подписана и подпечатана от консултанта;</w:t>
      </w:r>
    </w:p>
    <w:p w:rsidR="00336F55" w:rsidRPr="00336F55" w:rsidRDefault="00336F55" w:rsidP="001E4C78">
      <w:pPr>
        <w:ind w:firstLine="709"/>
        <w:jc w:val="both"/>
      </w:pPr>
      <w:r w:rsidRPr="00336F55">
        <w:t>30)   Да ограничи действията на своя персонал и механизация в границите на строителната площадка, като не допуска навлизането им в съседни имоти;</w:t>
      </w:r>
    </w:p>
    <w:p w:rsidR="00336F55" w:rsidRPr="00336F55" w:rsidRDefault="00336F55" w:rsidP="001E4C78">
      <w:pPr>
        <w:ind w:firstLine="709"/>
        <w:jc w:val="both"/>
      </w:pPr>
      <w:r w:rsidRPr="00336F55">
        <w:t>31)    Да участвува в съставянето на всички актове и протоколи съгласно Наредба № 3 от 2003 г. за съставяне на актове и протоколи по време на строителството;</w:t>
      </w:r>
    </w:p>
    <w:p w:rsidR="00336F55" w:rsidRPr="00336F55" w:rsidRDefault="00336F55" w:rsidP="001E4C78">
      <w:pPr>
        <w:ind w:firstLine="709"/>
        <w:jc w:val="both"/>
      </w:pPr>
      <w:r w:rsidRPr="00336F55">
        <w:t>32)   Да охранява строежа за своя сметка до предаването му на ВЪЗЛОЖИТЕЛЯ;</w:t>
      </w:r>
    </w:p>
    <w:p w:rsidR="00336F55" w:rsidRPr="00336F55" w:rsidRDefault="00336F55" w:rsidP="001E4C78">
      <w:pPr>
        <w:ind w:firstLine="709"/>
        <w:jc w:val="both"/>
      </w:pPr>
      <w:r w:rsidRPr="00336F55">
        <w:t>33)   След завършване на строежа да направи геодезическо заснемане за нанасяне в кадастъра и получаване на удостоверение по чл. 5</w:t>
      </w:r>
      <w:r w:rsidRPr="00336F55">
        <w:rPr>
          <w:lang w:val="en-US"/>
        </w:rPr>
        <w:t>4a</w:t>
      </w:r>
      <w:r w:rsidRPr="00336F55">
        <w:t xml:space="preserve">, ал. </w:t>
      </w:r>
      <w:r w:rsidRPr="00336F55">
        <w:rPr>
          <w:lang w:val="en-US"/>
        </w:rPr>
        <w:t>3</w:t>
      </w:r>
      <w:r w:rsidRPr="00336F55">
        <w:t xml:space="preserve"> от ЗКИР.  </w:t>
      </w:r>
    </w:p>
    <w:p w:rsidR="00336F55" w:rsidRPr="00336F55" w:rsidRDefault="00336F55" w:rsidP="001E4C78">
      <w:pPr>
        <w:ind w:firstLine="709"/>
        <w:jc w:val="both"/>
      </w:pPr>
      <w:r w:rsidRPr="00336F55">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336F55" w:rsidRPr="00336F55" w:rsidRDefault="00336F55" w:rsidP="001E4C78">
      <w:pPr>
        <w:ind w:firstLine="709"/>
        <w:jc w:val="both"/>
      </w:pPr>
      <w:r w:rsidRPr="00336F55">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336F55">
        <w:rPr>
          <w:spacing w:val="-8"/>
        </w:rPr>
        <w:t xml:space="preserve"> и други подобни, като за резултатите от тях и съответно за текущото приемане нададения вид работа се съставят документи, съгласно изискванията на приложимите за конкретния </w:t>
      </w:r>
      <w:r w:rsidRPr="00336F55">
        <w:t>случай нормативни актове и стандарти.</w:t>
      </w:r>
    </w:p>
    <w:p w:rsidR="00336F55" w:rsidRPr="00336F55" w:rsidRDefault="00336F55" w:rsidP="001E4C78">
      <w:pPr>
        <w:ind w:firstLine="709"/>
        <w:jc w:val="both"/>
      </w:pPr>
      <w:r w:rsidRPr="00336F55">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336F55" w:rsidRPr="00336F55" w:rsidRDefault="00336F55" w:rsidP="001E4C78">
      <w:pPr>
        <w:ind w:firstLine="709"/>
        <w:jc w:val="both"/>
        <w:rPr>
          <w:b/>
          <w:bCs/>
        </w:rPr>
      </w:pPr>
      <w:r w:rsidRPr="00336F55">
        <w:lastRenderedPageBreak/>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336F55" w:rsidRPr="00336F55" w:rsidRDefault="00336F55" w:rsidP="001E4C78">
      <w:pPr>
        <w:ind w:firstLine="709"/>
        <w:jc w:val="both"/>
      </w:pPr>
      <w:r w:rsidRPr="00336F55">
        <w:rPr>
          <w:b/>
          <w:bCs/>
        </w:rPr>
        <w:t xml:space="preserve">Чл. 10. </w:t>
      </w:r>
      <w:r w:rsidRPr="00336F55">
        <w:t>(1)</w:t>
      </w:r>
      <w:r w:rsidRPr="00336F55">
        <w:rPr>
          <w:b/>
          <w:bCs/>
        </w:rPr>
        <w:t xml:space="preserve">  </w:t>
      </w:r>
      <w:r w:rsidRPr="00336F55">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 Да съхранява документите съгласно правилата на Норвежкия финансов механизъм 2009 – 2014, включително регламента за неговото изпълнение. Да допуска Програмния оператор, Сертифициращия и одитен  орган, националните одитиращи органи, Европейската комисия, Европейската служба за борба с измамите, Европейската сметна палата и/или техни представители и външни одитори, да проверяват, посредством проучване на документацията му или проверки на място, изпълнението на проектирането, строителните дейности и упражняването на авторския надзор по проекта,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изпълнението и финансирането на проекта.</w:t>
      </w:r>
    </w:p>
    <w:p w:rsidR="00336F55" w:rsidRPr="00336F55" w:rsidRDefault="00336F55" w:rsidP="001E4C78">
      <w:pPr>
        <w:ind w:firstLine="709"/>
        <w:jc w:val="both"/>
      </w:pPr>
      <w:r w:rsidRPr="00336F55">
        <w:t>(2) ИЗПЪЛНИТЕЛЯТ чрез настоящия договор прехвърля на ВЪЗЛОЖИТЕЛЯ всички права на интелектуална собственост (авторски и патентни права) върху проучванията, чертежите, проекта и други материали, разработени в изпълнение на задълженията му съгласно настоящия Договор. По силата на тази клауза не може да бъде ограничено по какъвто и да било начин правото на ВЪЗЛОЖИТЕЛЯ да използва цитираните документи, когато това е приложимо.</w:t>
      </w:r>
    </w:p>
    <w:p w:rsidR="00336F55" w:rsidRPr="00336F55" w:rsidRDefault="00336F55" w:rsidP="001E4C78">
      <w:pPr>
        <w:ind w:firstLine="709"/>
        <w:jc w:val="both"/>
      </w:pPr>
      <w:r w:rsidRPr="00336F55">
        <w:t xml:space="preserve">(3) ИЗПЪЛНИТЕЛЯТ сключва договор за подизпълнение с подизпълнителите, посочени в офертата. Сключването на договор за подизпълнение не освобождава </w:t>
      </w:r>
      <w:r w:rsidRPr="00336F55">
        <w:rPr>
          <w:b/>
          <w:bCs/>
        </w:rPr>
        <w:t>ИЗПЪЛНИТЕЛЯТ</w:t>
      </w:r>
      <w:r w:rsidRPr="00336F55">
        <w:t xml:space="preserve"> от отговорността му за изпълнение на настоящия договор за обществената поръчка.</w:t>
      </w:r>
    </w:p>
    <w:p w:rsidR="00336F55" w:rsidRPr="00336F55" w:rsidRDefault="00336F55" w:rsidP="001E4C78">
      <w:pPr>
        <w:ind w:firstLine="709"/>
        <w:jc w:val="both"/>
      </w:pPr>
      <w:r w:rsidRPr="00336F55">
        <w:t xml:space="preserve">(4) </w:t>
      </w:r>
      <w:r w:rsidRPr="00336F55">
        <w:rPr>
          <w:b/>
          <w:bCs/>
        </w:rPr>
        <w:t>ИЗПЪЛНИТЕЛЯТ</w:t>
      </w:r>
      <w:r w:rsidRPr="00336F55">
        <w:t xml:space="preserve"> няма право да:</w:t>
      </w:r>
    </w:p>
    <w:p w:rsidR="00336F55" w:rsidRPr="00336F55" w:rsidRDefault="00336F55" w:rsidP="001E4C78">
      <w:pPr>
        <w:ind w:firstLine="709"/>
        <w:jc w:val="both"/>
      </w:pPr>
      <w:r w:rsidRPr="00336F55">
        <w:t>1. сключва договор за подизпълнение с лице, за което е налице обстоятелство по чл. 47, ал. 1 или 5 ЗОП;</w:t>
      </w:r>
    </w:p>
    <w:p w:rsidR="00336F55" w:rsidRPr="00336F55" w:rsidRDefault="00336F55" w:rsidP="001E4C78">
      <w:pPr>
        <w:ind w:firstLine="709"/>
        <w:jc w:val="both"/>
      </w:pPr>
      <w:r w:rsidRPr="00336F55">
        <w:t>2. възлага изпълнението на една или повече от дейностите, включени в предмета на настоящата обществена поръчка, на лица, които не са подизпълнители;</w:t>
      </w:r>
    </w:p>
    <w:p w:rsidR="00336F55" w:rsidRPr="00336F55" w:rsidRDefault="00336F55" w:rsidP="001E4C78">
      <w:pPr>
        <w:ind w:firstLine="709"/>
        <w:jc w:val="both"/>
      </w:pPr>
      <w:r w:rsidRPr="00336F55">
        <w:t>3. заменя посочен в офертата подизпълнител, освен когато:</w:t>
      </w:r>
    </w:p>
    <w:p w:rsidR="00336F55" w:rsidRPr="00336F55" w:rsidRDefault="00336F55" w:rsidP="001E4C78">
      <w:pPr>
        <w:ind w:firstLine="709"/>
        <w:jc w:val="both"/>
      </w:pPr>
      <w:r w:rsidRPr="00336F55">
        <w:t>а) за предложения подизпълнител е налице или възникне обстоятелство по чл. 47, ал. 1 или 5 ЗОП;</w:t>
      </w:r>
    </w:p>
    <w:p w:rsidR="00336F55" w:rsidRPr="00336F55" w:rsidRDefault="00336F55" w:rsidP="001E4C78">
      <w:pPr>
        <w:ind w:firstLine="709"/>
        <w:jc w:val="both"/>
      </w:pPr>
      <w:r w:rsidRPr="00336F55">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336F55" w:rsidRPr="00336F55" w:rsidRDefault="00336F55" w:rsidP="001E4C78">
      <w:pPr>
        <w:ind w:firstLine="709"/>
        <w:jc w:val="both"/>
      </w:pPr>
      <w:r w:rsidRPr="00336F55">
        <w:t xml:space="preserve">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 </w:t>
      </w:r>
    </w:p>
    <w:p w:rsidR="00336F55" w:rsidRPr="00336F55" w:rsidRDefault="00336F55" w:rsidP="001E4C78">
      <w:pPr>
        <w:ind w:firstLine="709"/>
        <w:jc w:val="both"/>
      </w:pPr>
      <w:r w:rsidRPr="00336F55">
        <w:lastRenderedPageBreak/>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336F55">
        <w:rPr>
          <w:b/>
          <w:bCs/>
        </w:rPr>
        <w:t>ИЗПЪЛНИТЕЛЯТ</w:t>
      </w:r>
      <w:r w:rsidRPr="00336F55">
        <w:t xml:space="preserve"> изпраща оригинален екземпляр от договора или допълнителното споразумение на </w:t>
      </w:r>
      <w:r w:rsidRPr="00336F55">
        <w:rPr>
          <w:b/>
          <w:bCs/>
        </w:rPr>
        <w:t>ВЪЗЛОЖИТЕЛЯ</w:t>
      </w:r>
      <w:r w:rsidRPr="00336F55">
        <w:t xml:space="preserve"> заедно с доказателства, че не е нарушена някоя от забраните, посочена по-горе в т. 1, 2 или 3.</w:t>
      </w:r>
    </w:p>
    <w:p w:rsidR="00336F55" w:rsidRPr="00336F55" w:rsidRDefault="00336F55" w:rsidP="001E4C78">
      <w:pPr>
        <w:ind w:firstLine="709"/>
        <w:jc w:val="both"/>
      </w:pPr>
      <w:r w:rsidRPr="00336F55">
        <w:t>Подизпълнителите нямат право да превъзлагат една или повече от дейностите, които са включени в предмета на договора за подизпълнение.</w:t>
      </w:r>
    </w:p>
    <w:p w:rsidR="00336F55" w:rsidRPr="00336F55" w:rsidRDefault="00336F55" w:rsidP="001E4C78">
      <w:pPr>
        <w:ind w:firstLine="709"/>
        <w:jc w:val="both"/>
        <w:rPr>
          <w:b/>
          <w:bCs/>
        </w:rPr>
      </w:pPr>
      <w:r w:rsidRPr="00336F55">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rsidR="00336F55" w:rsidRPr="00336F55" w:rsidRDefault="00336F55" w:rsidP="001E4C78">
      <w:pPr>
        <w:ind w:firstLine="709"/>
        <w:jc w:val="both"/>
        <w:rPr>
          <w:b/>
          <w:bCs/>
        </w:rPr>
      </w:pPr>
      <w:r w:rsidRPr="00336F55">
        <w:rPr>
          <w:b/>
          <w:bCs/>
        </w:rPr>
        <w:t>ИЗПЪЛНИТЕЛЯТ</w:t>
      </w:r>
      <w:r w:rsidRPr="00336F55">
        <w:t xml:space="preserve">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Pr="00336F55">
        <w:rPr>
          <w:b/>
          <w:bCs/>
        </w:rPr>
        <w:t>ИЗПЪЛНИТЕЛЯТ</w:t>
      </w:r>
      <w:r w:rsidRPr="00336F55">
        <w:t xml:space="preserve"> сключва нов договор за подизпълнение при спазване на условията и изискванията на чл. 45а., ал. 1 – 5 ЗОП.  </w:t>
      </w:r>
    </w:p>
    <w:p w:rsidR="00336F55" w:rsidRPr="00336F55" w:rsidRDefault="00336F55" w:rsidP="001E4C78">
      <w:pPr>
        <w:ind w:firstLine="709"/>
        <w:jc w:val="both"/>
      </w:pPr>
      <w:r w:rsidRPr="00336F55">
        <w:rPr>
          <w:b/>
          <w:bCs/>
        </w:rPr>
        <w:t>ВЪЗЛОЖИТЕЛЯТ</w:t>
      </w:r>
      <w:r w:rsidRPr="00336F55">
        <w:t xml:space="preserve"> приема изпълнението на дейност по настоящия договор, за който </w:t>
      </w:r>
      <w:r w:rsidRPr="00336F55">
        <w:rPr>
          <w:b/>
          <w:bCs/>
        </w:rPr>
        <w:t>ИЗПЪЛНИТЕЛЯТ</w:t>
      </w:r>
      <w:r w:rsidRPr="00336F55">
        <w:t xml:space="preserve"> е сключил договор за подизпълнение, когато е приложимо в присъствието на </w:t>
      </w:r>
      <w:r w:rsidRPr="00336F55">
        <w:rPr>
          <w:b/>
          <w:bCs/>
        </w:rPr>
        <w:t>ИЗПЪЛНИТЕЛЯ</w:t>
      </w:r>
      <w:r w:rsidRPr="00336F55">
        <w:t xml:space="preserve"> и на подизпълнителя. </w:t>
      </w:r>
    </w:p>
    <w:p w:rsidR="00336F55" w:rsidRPr="00336F55" w:rsidRDefault="00336F55" w:rsidP="001E4C78">
      <w:pPr>
        <w:ind w:firstLine="709"/>
        <w:jc w:val="both"/>
        <w:rPr>
          <w:b/>
          <w:bCs/>
        </w:rPr>
      </w:pPr>
      <w:r w:rsidRPr="00336F55">
        <w:t xml:space="preserve">При приемането на работата </w:t>
      </w:r>
      <w:r w:rsidRPr="00336F55">
        <w:rPr>
          <w:b/>
          <w:bCs/>
        </w:rPr>
        <w:t>ИЗПЪЛНИТЕЛЯТ</w:t>
      </w:r>
      <w:r w:rsidRPr="00336F55">
        <w:t xml:space="preserve"> може да представи на </w:t>
      </w:r>
      <w:r w:rsidRPr="00336F55">
        <w:rPr>
          <w:b/>
          <w:bCs/>
        </w:rPr>
        <w:t>ВЪЗЛОЖИТЕЛЯ</w:t>
      </w:r>
      <w:r w:rsidRPr="00336F55">
        <w:t xml:space="preserve"> доказателства, че договорът за подизпълнение е прекратен, или работата или част от нея не е извършена от подизпълнителя.</w:t>
      </w:r>
    </w:p>
    <w:p w:rsidR="00336F55" w:rsidRPr="00336F55" w:rsidRDefault="00336F55" w:rsidP="001E4C78">
      <w:pPr>
        <w:ind w:right="283" w:firstLine="709"/>
        <w:jc w:val="both"/>
      </w:pPr>
      <w:r w:rsidRPr="00336F55">
        <w:rPr>
          <w:b/>
          <w:bCs/>
        </w:rPr>
        <w:t>Чл. 11</w:t>
      </w:r>
      <w:r w:rsidRPr="00336F55">
        <w:t>. (1)  ИЗПЪЛНИТЕЛЯТ има право:</w:t>
      </w:r>
    </w:p>
    <w:p w:rsidR="00336F55" w:rsidRPr="00336F55" w:rsidRDefault="00336F55" w:rsidP="001E4C78">
      <w:pPr>
        <w:ind w:firstLine="709"/>
        <w:jc w:val="both"/>
      </w:pPr>
      <w:r w:rsidRPr="00336F55">
        <w:t>            а/ да иска от ВЪЗЛОЖИТЕЛЯ необходимото съдействие за изпълнение на поръчката;</w:t>
      </w:r>
    </w:p>
    <w:p w:rsidR="00336F55" w:rsidRPr="00336F55" w:rsidRDefault="00336F55" w:rsidP="001E4C78">
      <w:pPr>
        <w:ind w:firstLine="709"/>
        <w:jc w:val="both"/>
        <w:rPr>
          <w:b/>
          <w:bCs/>
        </w:rPr>
      </w:pPr>
      <w:r w:rsidRPr="00336F55">
        <w:t>            б/ да получи договореното възнаграждение по реда и при условията на настоящия договор;</w:t>
      </w:r>
    </w:p>
    <w:p w:rsidR="00336F55" w:rsidRPr="00336F55" w:rsidRDefault="00336F55" w:rsidP="001E4C78">
      <w:pPr>
        <w:ind w:firstLine="709"/>
        <w:jc w:val="center"/>
      </w:pPr>
      <w:r w:rsidRPr="00336F55">
        <w:rPr>
          <w:b/>
          <w:bCs/>
        </w:rPr>
        <w:t>VІ. ПРАВА И ЗАДЪЛЖЕНИЯ НА ВЪЗЛОЖИТЕЛЯ</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12. </w:t>
      </w:r>
      <w:r w:rsidRPr="00336F55">
        <w:t>(1)   ВЪЗЛОЖИТЕЛЯТ се задължава:</w:t>
      </w:r>
    </w:p>
    <w:p w:rsidR="00336F55" w:rsidRPr="00336F55" w:rsidRDefault="00336F55" w:rsidP="001E4C78">
      <w:pPr>
        <w:ind w:firstLine="709"/>
        <w:jc w:val="both"/>
      </w:pPr>
      <w:r w:rsidRPr="00336F55">
        <w:t>1 ) Да заплати цената на договора по реда и при условията в него;</w:t>
      </w:r>
    </w:p>
    <w:p w:rsidR="00336F55" w:rsidRPr="00336F55" w:rsidRDefault="00336F55" w:rsidP="001E4C78">
      <w:pPr>
        <w:ind w:firstLine="709"/>
        <w:jc w:val="both"/>
      </w:pPr>
      <w:r w:rsidRPr="00336F55">
        <w:t xml:space="preserve">2) </w:t>
      </w:r>
      <w:r w:rsidRPr="00336F55">
        <w:rPr>
          <w:spacing w:val="6"/>
        </w:rPr>
        <w:t xml:space="preserve">Да предаде строителната </w:t>
      </w:r>
      <w:r w:rsidRPr="00336F55">
        <w:rPr>
          <w:spacing w:val="-4"/>
        </w:rPr>
        <w:t xml:space="preserve">площадка на ИЗПЪЛНИТЕЛЯ с </w:t>
      </w:r>
      <w:r w:rsidRPr="00336F55">
        <w:t>Протокол за откриване на строителна площадка и определяне на строителна линия и ниво (обр. 2)</w:t>
      </w:r>
      <w:r w:rsidRPr="00336F55">
        <w:rPr>
          <w:spacing w:val="-4"/>
        </w:rPr>
        <w:t xml:space="preserve"> съгласно </w:t>
      </w:r>
      <w:r w:rsidRPr="00336F55">
        <w:t>Наредба № 3 от 31.07.2003 г. за съставяне на актове и протоколи по време на строителството</w:t>
      </w:r>
      <w:r w:rsidRPr="00336F55">
        <w:rPr>
          <w:spacing w:val="-4"/>
        </w:rPr>
        <w:t xml:space="preserve">; </w:t>
      </w:r>
    </w:p>
    <w:p w:rsidR="00336F55" w:rsidRPr="00336F55" w:rsidRDefault="00336F55" w:rsidP="001E4C78">
      <w:pPr>
        <w:ind w:firstLine="709"/>
        <w:jc w:val="both"/>
      </w:pPr>
      <w:r w:rsidRPr="00336F55">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336F55" w:rsidRPr="00336F55" w:rsidRDefault="00336F55" w:rsidP="001E4C78">
      <w:pPr>
        <w:ind w:firstLine="709"/>
        <w:jc w:val="both"/>
      </w:pPr>
      <w:r w:rsidRPr="00336F55">
        <w:lastRenderedPageBreak/>
        <w:t>4) Да осигури свободен достъп на ИЗПЪЛНИТЕЛЯ до обекта, както и да създаде на ИЗПЪЛНИТЕЛЯ необходимите условия за изпълнение на проектирането (като му представи изходните данни за проектиране) и строителството, съгласно този договор и изискванията на нормативните актове.</w:t>
      </w:r>
    </w:p>
    <w:p w:rsidR="00336F55" w:rsidRPr="00336F55" w:rsidRDefault="00336F55" w:rsidP="001E4C78">
      <w:pPr>
        <w:shd w:val="clear" w:color="auto" w:fill="FFFFFF"/>
        <w:ind w:firstLine="709"/>
        <w:jc w:val="both"/>
      </w:pPr>
      <w:r w:rsidRPr="00336F55">
        <w:t xml:space="preserve">5) Да окаже необходимото съдействие на ИЗПЪЛНИТЕЛЯза изпълнение на възложената му дейности, строително-монтажни работи и за </w:t>
      </w:r>
      <w:r w:rsidRPr="00336F55">
        <w:rPr>
          <w:spacing w:val="-1"/>
        </w:rPr>
        <w:t>всички съгласувания и разрешения, съгласно нормативната уредба.</w:t>
      </w:r>
    </w:p>
    <w:p w:rsidR="00336F55" w:rsidRPr="00336F55" w:rsidRDefault="00336F55" w:rsidP="001E4C78">
      <w:pPr>
        <w:shd w:val="clear" w:color="auto" w:fill="FFFFFF"/>
        <w:ind w:firstLine="709"/>
        <w:jc w:val="both"/>
      </w:pPr>
      <w:r w:rsidRPr="00336F55">
        <w:t>6) Да приеме извършената от ИЗПЪЛНИТЕЛЯработа, при условие че е изпълнена точно.</w:t>
      </w:r>
    </w:p>
    <w:p w:rsidR="00336F55" w:rsidRPr="00336F55" w:rsidRDefault="00336F55" w:rsidP="001E4C78">
      <w:pPr>
        <w:ind w:firstLine="709"/>
        <w:jc w:val="both"/>
      </w:pPr>
      <w:r w:rsidRPr="00336F55">
        <w:t xml:space="preserve">7) </w:t>
      </w:r>
      <w:r w:rsidRPr="00336F55">
        <w:rPr>
          <w:b/>
          <w:bCs/>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336F55">
        <w:t xml:space="preserve">. </w:t>
      </w:r>
    </w:p>
    <w:p w:rsidR="00336F55" w:rsidRPr="00336F55" w:rsidRDefault="00336F55" w:rsidP="001E4C78">
      <w:pPr>
        <w:ind w:firstLine="709"/>
        <w:jc w:val="both"/>
      </w:pPr>
      <w:r w:rsidRPr="00336F55">
        <w:t>(2)  ВЪЗЛОЖИТЕЛЯТ има право:</w:t>
      </w:r>
    </w:p>
    <w:p w:rsidR="00336F55" w:rsidRPr="00336F55" w:rsidRDefault="00336F55" w:rsidP="001E4C78">
      <w:pPr>
        <w:shd w:val="clear" w:color="auto" w:fill="FFFFFF"/>
        <w:ind w:firstLine="709"/>
        <w:jc w:val="both"/>
      </w:pPr>
      <w:r w:rsidRPr="00336F55">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336F55">
        <w:rPr>
          <w:spacing w:val="-5"/>
        </w:rPr>
        <w:t xml:space="preserve"> и да изисква информация за хода на изпълнението предмета на договора,</w:t>
      </w:r>
      <w:r w:rsidRPr="00336F55">
        <w:rPr>
          <w:spacing w:val="-1"/>
        </w:rPr>
        <w:t xml:space="preserve"> като има право да дава задължителни предписания на </w:t>
      </w:r>
      <w:r w:rsidRPr="00336F55">
        <w:t>ИЗПЪЛНИТЕЛЯ</w:t>
      </w:r>
      <w:r w:rsidRPr="00336F55">
        <w:rPr>
          <w:spacing w:val="-1"/>
        </w:rPr>
        <w:t>,</w:t>
      </w:r>
      <w:r w:rsidRPr="00336F55">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336F55" w:rsidRPr="00336F55" w:rsidRDefault="00336F55" w:rsidP="001E4C78">
      <w:pPr>
        <w:ind w:firstLine="709"/>
        <w:jc w:val="both"/>
      </w:pPr>
      <w:r w:rsidRPr="00336F55">
        <w:t>2) Да иска от ИЗПЪЛНИТЕЛЯ да изпълни възложените работи в срок, без отклонение от договореното и без недостатъци;</w:t>
      </w:r>
    </w:p>
    <w:p w:rsidR="00336F55" w:rsidRPr="00336F55" w:rsidRDefault="00336F55" w:rsidP="001E4C78">
      <w:pPr>
        <w:ind w:firstLine="709"/>
        <w:jc w:val="both"/>
        <w:rPr>
          <w:spacing w:val="-4"/>
        </w:rPr>
      </w:pPr>
      <w:r w:rsidRPr="00336F55">
        <w:t xml:space="preserve">3) </w:t>
      </w:r>
      <w:r w:rsidRPr="00336F55">
        <w:rPr>
          <w:spacing w:val="-2"/>
        </w:rPr>
        <w:t>Да прави възражения по изпълнението на работите по предмета на договора в случай на неточно изпълнение</w:t>
      </w:r>
      <w:r w:rsidRPr="00336F55">
        <w:rPr>
          <w:spacing w:val="-4"/>
        </w:rPr>
        <w:t xml:space="preserve"> и </w:t>
      </w:r>
      <w:r w:rsidRPr="00336F55">
        <w:t>при констатиране на некачествено изпълнени работи, да изисква същите да бъдат отстранени или поправени за сметка на ИЗПЪЛНИТЕЛЯ.</w:t>
      </w:r>
    </w:p>
    <w:p w:rsidR="00336F55" w:rsidRPr="00336F55" w:rsidRDefault="00336F55" w:rsidP="001E4C78">
      <w:pPr>
        <w:ind w:firstLine="709"/>
        <w:jc w:val="both"/>
      </w:pPr>
      <w:r w:rsidRPr="00336F55">
        <w:rPr>
          <w:spacing w:val="-4"/>
        </w:rPr>
        <w:t>4)</w:t>
      </w:r>
      <w:r w:rsidRPr="00336F55">
        <w:rPr>
          <w:spacing w:val="-2"/>
        </w:rPr>
        <w:t xml:space="preserve"> Да откаже приемане и заплащане на част или на цялото възнаграждение, в случай че </w:t>
      </w:r>
      <w:r w:rsidRPr="00336F55">
        <w:rPr>
          <w:spacing w:val="-5"/>
        </w:rPr>
        <w:t>ИЗПЪЛНИТЕЛЯТ се е отклонил от поръчката или работата му е с недостатъци.</w:t>
      </w:r>
    </w:p>
    <w:p w:rsidR="00336F55" w:rsidRPr="00336F55" w:rsidRDefault="00336F55" w:rsidP="001E4C78">
      <w:pPr>
        <w:ind w:firstLine="709"/>
        <w:jc w:val="both"/>
        <w:rPr>
          <w:spacing w:val="-2"/>
        </w:rPr>
      </w:pPr>
      <w:r w:rsidRPr="00336F55">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336F55" w:rsidRPr="00336F55" w:rsidRDefault="00336F55" w:rsidP="001E4C78">
      <w:pPr>
        <w:ind w:firstLine="709"/>
        <w:jc w:val="both"/>
      </w:pPr>
      <w:r w:rsidRPr="00336F55">
        <w:rPr>
          <w:spacing w:val="-2"/>
        </w:rPr>
        <w:t xml:space="preserve">6) </w:t>
      </w:r>
      <w:r w:rsidRPr="00336F55">
        <w:rPr>
          <w:b/>
          <w:bCs/>
          <w:spacing w:val="-2"/>
        </w:rPr>
        <w:t xml:space="preserve">Да откаже заплащане на част или на цялото възнаграждение, в случай, че установи неизпълнение на задължението на </w:t>
      </w:r>
      <w:r w:rsidRPr="00336F55">
        <w:rPr>
          <w:b/>
          <w:bCs/>
          <w:spacing w:val="-5"/>
        </w:rPr>
        <w:t>ИЗПЪЛНИТЕЛЯ за сключване и поддържане на застраховката по чл. 171, ал. 1 от ЗУТ и застраховката «трудова злополука», до отстраняване на нарушението</w:t>
      </w:r>
      <w:r w:rsidRPr="00336F55">
        <w:rPr>
          <w:spacing w:val="-5"/>
        </w:rPr>
        <w:t>.</w:t>
      </w:r>
    </w:p>
    <w:p w:rsidR="00336F55" w:rsidRPr="00336F55" w:rsidRDefault="00336F55" w:rsidP="001E4C78">
      <w:pPr>
        <w:ind w:firstLine="709"/>
        <w:jc w:val="both"/>
      </w:pPr>
      <w:r w:rsidRPr="00336F55">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336F55" w:rsidRPr="00336F55" w:rsidRDefault="00336F55" w:rsidP="001E4C78">
      <w:pPr>
        <w:ind w:firstLine="709"/>
        <w:jc w:val="both"/>
      </w:pPr>
    </w:p>
    <w:p w:rsidR="00336F55" w:rsidRPr="00336F55" w:rsidRDefault="00336F55" w:rsidP="001E4C78">
      <w:pPr>
        <w:ind w:firstLine="709"/>
        <w:jc w:val="center"/>
      </w:pPr>
      <w:r w:rsidRPr="00336F55">
        <w:rPr>
          <w:b/>
          <w:bCs/>
        </w:rPr>
        <w:lastRenderedPageBreak/>
        <w:t xml:space="preserve">VІІ. ГАРАНЦИЯ ЗА ИЗПЪЛНЕНИЕ </w:t>
      </w:r>
    </w:p>
    <w:p w:rsidR="00336F55" w:rsidRPr="00336F55" w:rsidRDefault="00336F55" w:rsidP="001E4C78">
      <w:pPr>
        <w:ind w:firstLine="709"/>
        <w:jc w:val="center"/>
      </w:pPr>
    </w:p>
    <w:p w:rsidR="00336F55" w:rsidRPr="0025471F" w:rsidRDefault="00336F55" w:rsidP="001E4C78">
      <w:pPr>
        <w:ind w:firstLine="709"/>
        <w:jc w:val="both"/>
      </w:pPr>
      <w:r w:rsidRPr="00336F55">
        <w:rPr>
          <w:b/>
          <w:bCs/>
        </w:rPr>
        <w:t xml:space="preserve">Чл. 13. </w:t>
      </w:r>
      <w:r w:rsidRPr="00336F55">
        <w:t xml:space="preserve">(1) Изпълнителят гарантира изпълнението на произтичащите от настоящия договор свои задължения с гаранция за добро изпълнение, </w:t>
      </w:r>
      <w:r w:rsidR="00A4110C">
        <w:t xml:space="preserve">която се  </w:t>
      </w:r>
      <w:r w:rsidRPr="00336F55">
        <w:t xml:space="preserve">представя </w:t>
      </w:r>
      <w:r w:rsidRPr="0025471F">
        <w:t xml:space="preserve">под формата на </w:t>
      </w:r>
      <w:r w:rsidR="00F05252" w:rsidRPr="0025471F">
        <w:t xml:space="preserve">депозит или банкова гаранция.  </w:t>
      </w:r>
    </w:p>
    <w:p w:rsidR="00A4110C" w:rsidRPr="0025471F" w:rsidRDefault="00A4110C" w:rsidP="001E4C78">
      <w:pPr>
        <w:ind w:firstLine="709"/>
        <w:jc w:val="both"/>
      </w:pPr>
      <w:r w:rsidRPr="0025471F">
        <w:rPr>
          <w:spacing w:val="-1"/>
        </w:rPr>
        <w:t xml:space="preserve">(2) При сключване на договора, </w:t>
      </w:r>
      <w:r w:rsidRPr="0025471F">
        <w:t>Изпълнителят представя следните гаранции:</w:t>
      </w:r>
    </w:p>
    <w:p w:rsidR="0045302B" w:rsidRPr="0025471F" w:rsidRDefault="00A4110C" w:rsidP="001E4C78">
      <w:pPr>
        <w:ind w:firstLine="709"/>
        <w:jc w:val="both"/>
      </w:pPr>
      <w:r w:rsidRPr="0025471F">
        <w:t xml:space="preserve">- </w:t>
      </w:r>
      <w:r w:rsidR="00A36C6C" w:rsidRPr="0025471F">
        <w:t>за изпълнение на дейността по проектиране в размер на 3 % от предложената в офертата цена за проектиране</w:t>
      </w:r>
      <w:r w:rsidR="00960EFF" w:rsidRPr="0025471F">
        <w:t>. В случай, че ИЗПЪЛНИТЕЛЯТ  избере форма на банкова гаранция, същата следва да бъде със срок на валидност 10 дни след издаване на разрешение за строеж</w:t>
      </w:r>
      <w:r w:rsidR="0045302B" w:rsidRPr="0025471F">
        <w:t xml:space="preserve">; </w:t>
      </w:r>
    </w:p>
    <w:p w:rsidR="00A36C6C" w:rsidRPr="0025471F" w:rsidRDefault="00A36C6C" w:rsidP="001E4C78">
      <w:pPr>
        <w:ind w:firstLine="709"/>
        <w:jc w:val="both"/>
      </w:pPr>
      <w:r w:rsidRPr="0025471F">
        <w:t>-  за изпълнение на строително-монтажните работи в размер на 3 % от предложената в офертата цена за извършване на строително-монтажни работи</w:t>
      </w:r>
      <w:r w:rsidR="00960EFF" w:rsidRPr="0025471F">
        <w:t>. В случай, че ИЗПЪЛНИТЕЛЯТ избере форма на банкова гаранция, същата следва да бъде със срок на валидност 10 дни след издаване</w:t>
      </w:r>
      <w:r w:rsidR="003A722D" w:rsidRPr="0025471F">
        <w:t xml:space="preserve"> на удостоверение за въвеждане в експроатация</w:t>
      </w:r>
      <w:r w:rsidR="00030D0C" w:rsidRPr="0025471F">
        <w:t>, съобразявайки  разпоредбата на ал.7 от същия член на договора</w:t>
      </w:r>
      <w:r w:rsidRPr="0025471F">
        <w:t>;</w:t>
      </w:r>
    </w:p>
    <w:p w:rsidR="00A4110C" w:rsidRPr="0025471F" w:rsidRDefault="00041B92" w:rsidP="001E4C78">
      <w:pPr>
        <w:ind w:firstLine="709"/>
        <w:jc w:val="both"/>
        <w:rPr>
          <w:spacing w:val="-1"/>
        </w:rPr>
      </w:pPr>
      <w:r w:rsidRPr="0025471F">
        <w:t>- за изпълнение на авторски надзор в размер на 3 % от предложената в офертата цена за извършване на авторски надзор.</w:t>
      </w:r>
      <w:r w:rsidR="00B22F5D" w:rsidRPr="0025471F">
        <w:t xml:space="preserve"> В случай, че ИЗПЪЛНИТЕЛЯТ избере форма на банкова гаранция, същата следва да бъде със срок на валидност 10 дни след издаване на удостоверение за въвеждане в експроатация.</w:t>
      </w:r>
    </w:p>
    <w:p w:rsidR="00336F55" w:rsidRPr="0025471F" w:rsidRDefault="007038AA" w:rsidP="001E4C78">
      <w:pPr>
        <w:shd w:val="clear" w:color="auto" w:fill="FFFFFF"/>
        <w:ind w:firstLine="709"/>
        <w:jc w:val="both"/>
      </w:pPr>
      <w:r w:rsidRPr="0025471F">
        <w:rPr>
          <w:spacing w:val="-8"/>
        </w:rPr>
        <w:t>(3</w:t>
      </w:r>
      <w:r w:rsidR="00336F55" w:rsidRPr="0025471F">
        <w:rPr>
          <w:spacing w:val="-8"/>
        </w:rPr>
        <w:t>)    </w:t>
      </w:r>
      <w:r w:rsidR="00336F55" w:rsidRPr="0025471F">
        <w:t xml:space="preserve">Когато гаранцията за изпълнение е представена под формата на банкова гаранция, тя </w:t>
      </w:r>
      <w:r w:rsidR="00336F55" w:rsidRPr="0025471F">
        <w:rPr>
          <w:spacing w:val="-1"/>
        </w:rPr>
        <w:t xml:space="preserve">трябва да е безусловна и неотменима с възможност да се усвои изцяло или на части в зависимост от </w:t>
      </w:r>
      <w:r w:rsidR="00336F55" w:rsidRPr="0025471F">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F50C30" w:rsidRPr="0025471F" w:rsidRDefault="00336F55" w:rsidP="001E4C78">
      <w:pPr>
        <w:ind w:firstLine="709"/>
        <w:jc w:val="both"/>
      </w:pPr>
      <w:r w:rsidRPr="0025471F">
        <w:t>(</w:t>
      </w:r>
      <w:r w:rsidR="003B12A9" w:rsidRPr="0025471F">
        <w:rPr>
          <w:spacing w:val="-1"/>
        </w:rPr>
        <w:t>4</w:t>
      </w:r>
      <w:r w:rsidRPr="0025471F">
        <w:rPr>
          <w:spacing w:val="-1"/>
        </w:rPr>
        <w:t xml:space="preserve">) </w:t>
      </w:r>
      <w:r w:rsidR="003B12A9" w:rsidRPr="0025471F">
        <w:t xml:space="preserve">Гаранцията за изпълнение на договора (депозит или банкова гаранция) се освобождава </w:t>
      </w:r>
      <w:r w:rsidR="008C451B" w:rsidRPr="0025471F">
        <w:t>при условията посочени по-долу</w:t>
      </w:r>
      <w:r w:rsidR="00F50C30" w:rsidRPr="0025471F">
        <w:t xml:space="preserve">или след прекратяване на договора на основание чл. 43, ал. 4 от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w:t>
      </w:r>
    </w:p>
    <w:p w:rsidR="009D68E3" w:rsidRPr="0025471F" w:rsidRDefault="003B12A9" w:rsidP="001E4C78">
      <w:pPr>
        <w:tabs>
          <w:tab w:val="left" w:pos="9498"/>
        </w:tabs>
        <w:ind w:right="184" w:firstLine="709"/>
        <w:jc w:val="both"/>
        <w:rPr>
          <w:spacing w:val="-1"/>
        </w:rPr>
      </w:pPr>
      <w:r w:rsidRPr="0025471F">
        <w:rPr>
          <w:spacing w:val="-1"/>
        </w:rPr>
        <w:t>(5</w:t>
      </w:r>
      <w:r w:rsidR="00B76EEA" w:rsidRPr="0025471F">
        <w:rPr>
          <w:spacing w:val="-1"/>
        </w:rPr>
        <w:t xml:space="preserve">) </w:t>
      </w:r>
      <w:r w:rsidR="00336F55" w:rsidRPr="0025471F">
        <w:rPr>
          <w:spacing w:val="-1"/>
        </w:rPr>
        <w:t>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9D68E3" w:rsidRPr="0025471F" w:rsidRDefault="00A4110C" w:rsidP="001E4C78">
      <w:pPr>
        <w:ind w:firstLine="709"/>
        <w:jc w:val="both"/>
      </w:pPr>
      <w:r w:rsidRPr="0025471F">
        <w:t>(</w:t>
      </w:r>
      <w:r w:rsidR="003B12A9" w:rsidRPr="0025471F">
        <w:t>6</w:t>
      </w:r>
      <w:r w:rsidRPr="0025471F">
        <w:t xml:space="preserve">) </w:t>
      </w:r>
      <w:r w:rsidR="009D68E3" w:rsidRPr="0025471F">
        <w:t>Гаранцията за изпълнение на дейността по проектиране се освобождава в 10 дневен срок след издаване на разрешение за строеж.</w:t>
      </w:r>
    </w:p>
    <w:p w:rsidR="009D68E3" w:rsidRPr="0025471F" w:rsidRDefault="009D68E3" w:rsidP="001E4C78">
      <w:pPr>
        <w:pStyle w:val="ae"/>
        <w:numPr>
          <w:ilvl w:val="0"/>
          <w:numId w:val="45"/>
        </w:numPr>
        <w:tabs>
          <w:tab w:val="left" w:pos="1134"/>
        </w:tabs>
        <w:ind w:left="0" w:right="283" w:firstLine="708"/>
        <w:jc w:val="both"/>
      </w:pPr>
      <w:r w:rsidRPr="0025471F">
        <w:t xml:space="preserve">Гаранцията за изпълнение на строително-монтажни работи се освобождава по следния начин: 2 % след издаване на </w:t>
      </w:r>
      <w:r w:rsidR="00714DEE" w:rsidRPr="0025471F">
        <w:t xml:space="preserve">удостверение за въвеждане в експлоатация </w:t>
      </w:r>
      <w:r w:rsidRPr="0025471F">
        <w:t xml:space="preserve">в срок от 10 </w:t>
      </w:r>
      <w:r w:rsidRPr="0025471F">
        <w:lastRenderedPageBreak/>
        <w:t xml:space="preserve">дни. Останалата част от гаранцията </w:t>
      </w:r>
      <w:r w:rsidR="00030D0C" w:rsidRPr="0025471F">
        <w:t>се задържа и  ще обезпечава</w:t>
      </w:r>
      <w:r w:rsidRPr="0025471F">
        <w:t xml:space="preserve"> гаранционния срок на извършените строително-монтажни работи</w:t>
      </w:r>
      <w:r w:rsidR="00030D0C" w:rsidRPr="0025471F">
        <w:t>. Същата</w:t>
      </w:r>
      <w:r w:rsidRPr="0025471F">
        <w:t xml:space="preserve"> ще бъде освободена в срок от 10 дни след изитчане на последния ден от гаранционния срок.</w:t>
      </w:r>
    </w:p>
    <w:p w:rsidR="001D06DA" w:rsidRPr="0025471F" w:rsidRDefault="001D06DA" w:rsidP="001E4C78">
      <w:pPr>
        <w:pStyle w:val="ae"/>
        <w:tabs>
          <w:tab w:val="left" w:pos="1134"/>
        </w:tabs>
        <w:ind w:left="0" w:right="283" w:firstLine="708"/>
        <w:jc w:val="both"/>
      </w:pPr>
      <w:r w:rsidRPr="0025471F">
        <w:t xml:space="preserve">В случай, че гаранцията се представя под формата на банкова </w:t>
      </w:r>
      <w:r w:rsidR="00030D0C" w:rsidRPr="0025471F">
        <w:t>такава</w:t>
      </w:r>
      <w:r w:rsidR="003E5E3A" w:rsidRPr="0025471F">
        <w:t>,</w:t>
      </w:r>
      <w:r w:rsidR="00030D0C" w:rsidRPr="0025471F">
        <w:t xml:space="preserve">предвид обстоятелството, че </w:t>
      </w:r>
      <w:r w:rsidR="003E5E3A" w:rsidRPr="0025471F">
        <w:t>освобождава</w:t>
      </w:r>
      <w:r w:rsidR="00030D0C" w:rsidRPr="0025471F">
        <w:t>нето се извършва чрез връщане на документа, п</w:t>
      </w:r>
      <w:r w:rsidR="003E5E3A" w:rsidRPr="0025471F">
        <w:t xml:space="preserve">ри връщане на </w:t>
      </w:r>
      <w:r w:rsidR="008652AB" w:rsidRPr="0025471F">
        <w:t>същия,</w:t>
      </w:r>
      <w:r w:rsidR="003E5E3A" w:rsidRPr="0025471F">
        <w:t xml:space="preserve"> ИЗПЪЛНИТЕЛЯТ представя нова банкова гаранция, която следва да обезпечава гаранционния срок на извършените строително-монтажни работи в размер на 1 на сто от предложената от ИЗПЪЛНИТЕЛЯ цена</w:t>
      </w:r>
      <w:r w:rsidR="008652AB" w:rsidRPr="0025471F">
        <w:t xml:space="preserve"> без ДДС</w:t>
      </w:r>
      <w:r w:rsidR="003E5E3A" w:rsidRPr="0025471F">
        <w:t xml:space="preserve"> за извършване на строително-монтажни работи</w:t>
      </w:r>
      <w:r w:rsidR="00F106A9" w:rsidRPr="0025471F">
        <w:t xml:space="preserve">. </w:t>
      </w:r>
      <w:r w:rsidR="00E51E60" w:rsidRPr="0025471F">
        <w:t xml:space="preserve">Гаранцията се освобождава в 10 дневен срок, след изтичане на последния ден от </w:t>
      </w:r>
      <w:r w:rsidR="00112004" w:rsidRPr="0025471F">
        <w:t xml:space="preserve">гаранционния срок. </w:t>
      </w:r>
    </w:p>
    <w:p w:rsidR="00714DEE" w:rsidRPr="0025471F" w:rsidRDefault="00714DEE" w:rsidP="001E4C78">
      <w:pPr>
        <w:pStyle w:val="ae"/>
        <w:numPr>
          <w:ilvl w:val="0"/>
          <w:numId w:val="45"/>
        </w:numPr>
        <w:tabs>
          <w:tab w:val="left" w:pos="1134"/>
        </w:tabs>
        <w:ind w:left="0" w:right="283" w:firstLine="708"/>
        <w:jc w:val="both"/>
      </w:pPr>
      <w:r w:rsidRPr="0025471F">
        <w:t>Гаранцията за извършване на авторски надзор се освобождава сле</w:t>
      </w:r>
      <w:r w:rsidR="008652AB" w:rsidRPr="0025471F">
        <w:t>д</w:t>
      </w:r>
      <w:r w:rsidRPr="0025471F">
        <w:t xml:space="preserve"> изтичане на 10 дневен срок след издаване на удостверение за въвеждане в експлоатация. </w:t>
      </w:r>
    </w:p>
    <w:p w:rsidR="00336F55" w:rsidRPr="0025471F" w:rsidRDefault="00821982" w:rsidP="001E4C78">
      <w:pPr>
        <w:shd w:val="clear" w:color="auto" w:fill="FFFFFF"/>
        <w:ind w:firstLine="709"/>
        <w:jc w:val="both"/>
      </w:pPr>
      <w:r w:rsidRPr="0025471F">
        <w:t>(9</w:t>
      </w:r>
      <w:r w:rsidR="00336F55" w:rsidRPr="0025471F">
        <w:t xml:space="preserve">)  ВЪЗЛОЖИТЕЛЯТ не дължи на ИЗПЪЛНИТЕЛЯ лихви върху сумите по гаранцията за изпълнение, за времето, през което тези суми законно са престояли при него. </w:t>
      </w:r>
    </w:p>
    <w:p w:rsidR="00821982" w:rsidRPr="0025471F" w:rsidRDefault="00821982" w:rsidP="001E4C78">
      <w:pPr>
        <w:shd w:val="clear" w:color="auto" w:fill="FFFFFF"/>
        <w:ind w:firstLine="709"/>
        <w:jc w:val="both"/>
      </w:pPr>
    </w:p>
    <w:p w:rsidR="00336F55" w:rsidRPr="0025471F" w:rsidRDefault="00336F55" w:rsidP="001E4C78">
      <w:pPr>
        <w:ind w:firstLine="709"/>
        <w:jc w:val="center"/>
      </w:pPr>
      <w:r w:rsidRPr="0025471F">
        <w:rPr>
          <w:b/>
          <w:bCs/>
        </w:rPr>
        <w:t>VІІІ. ГАРАНЦИЯ ЗА АВАНСОВО ПЛАЩАНЕ</w:t>
      </w:r>
    </w:p>
    <w:p w:rsidR="00336F55" w:rsidRPr="0025471F" w:rsidRDefault="00336F55" w:rsidP="001E4C78">
      <w:pPr>
        <w:ind w:firstLine="709"/>
        <w:jc w:val="center"/>
      </w:pPr>
    </w:p>
    <w:p w:rsidR="00336F55" w:rsidRPr="0025471F" w:rsidRDefault="00336F55" w:rsidP="001E4C78">
      <w:pPr>
        <w:ind w:firstLine="709"/>
        <w:jc w:val="both"/>
      </w:pPr>
      <w:r w:rsidRPr="0025471F">
        <w:rPr>
          <w:b/>
          <w:bCs/>
        </w:rPr>
        <w:t xml:space="preserve">Чл. 15. </w:t>
      </w:r>
      <w:r w:rsidRPr="0025471F">
        <w:t>(1) След подписване на договора ИЗПЪЛНИТЕЛЯТ следва да представи отделни гаранции за авансово плащане в случай, че поиска таков</w:t>
      </w:r>
      <w:r w:rsidR="008652AB" w:rsidRPr="0025471F">
        <w:t>а за извършване на проектиране</w:t>
      </w:r>
      <w:r w:rsidR="000D1D68" w:rsidRPr="0025471F">
        <w:t>и/</w:t>
      </w:r>
      <w:r w:rsidRPr="0025471F">
        <w:t>или изпълн</w:t>
      </w:r>
      <w:r w:rsidR="008652AB" w:rsidRPr="0025471F">
        <w:t>ение</w:t>
      </w:r>
      <w:r w:rsidRPr="0025471F">
        <w:t xml:space="preserve"> на строително-монтажните работи. Гаранцията се представя под формата на банкова гаранция или депозит - парична сума в полза на ВЪЗЛОЖИТЕЛЯ. </w:t>
      </w:r>
      <w:r w:rsidR="008652AB" w:rsidRPr="0025471F">
        <w:t>Банковата гаранция</w:t>
      </w:r>
      <w:r w:rsidRPr="0025471F">
        <w:t xml:space="preserve">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 в случай, че ИЗПЪЛНИТЕЛЯТ не е издължил авансовото плащане, съгласно условията на Договора. Паричната сума, се превежда по сметка на ВЪЗЛОЖИТЕЛЯ за превеждане на депозити за участие в търг и гаранционни депозити; </w:t>
      </w:r>
    </w:p>
    <w:p w:rsidR="00336F55" w:rsidRPr="0025471F" w:rsidRDefault="00336F55" w:rsidP="001E4C78">
      <w:pPr>
        <w:ind w:firstLine="709"/>
        <w:jc w:val="both"/>
      </w:pPr>
      <w:r w:rsidRPr="0025471F">
        <w:t>(2) Размерът на гаранцията за авансово плащане/депозита е равен на 100 % от ра</w:t>
      </w:r>
      <w:r w:rsidR="008652AB" w:rsidRPr="0025471F">
        <w:t xml:space="preserve">змера на аванса по чл. 3, ал. 1 </w:t>
      </w:r>
      <w:r w:rsidRPr="0025471F">
        <w:t>от настоящия договор (без ДДС) в лева.</w:t>
      </w:r>
    </w:p>
    <w:p w:rsidR="00336F55" w:rsidRPr="0025471F" w:rsidRDefault="00336F55" w:rsidP="001E4C78">
      <w:pPr>
        <w:ind w:firstLine="709"/>
        <w:jc w:val="both"/>
      </w:pPr>
      <w:r w:rsidRPr="0025471F">
        <w:t>(3) Гаранцията за авансово плащане се усвоява при прекратяване на договора и неизпълнение задълженията на ИЗПЪЛНИТЕЛЯ за възстановяване на аванса, съгласно условията на чл. 24 от настоящия договор.</w:t>
      </w:r>
    </w:p>
    <w:p w:rsidR="00336F55" w:rsidRPr="0025471F" w:rsidRDefault="00336F55" w:rsidP="001E4C78">
      <w:pPr>
        <w:ind w:firstLine="709"/>
        <w:jc w:val="both"/>
        <w:rPr>
          <w:b/>
          <w:bCs/>
        </w:rPr>
      </w:pPr>
      <w:r w:rsidRPr="0025471F">
        <w:t xml:space="preserve">(4) Гаранцията за авансово плащане се освобождава едновременно с извършване на окончателното плащане от страна на възложителя и е с валидност 60 дни след датата на приключване на настоящия договор. </w:t>
      </w:r>
      <w:r w:rsidR="00397D56" w:rsidRPr="0025471F">
        <w:t>Банков</w:t>
      </w:r>
      <w:r w:rsidR="008652AB" w:rsidRPr="0025471F">
        <w:t>ата гаранция се освобождава с</w:t>
      </w:r>
      <w:r w:rsidR="00397D56" w:rsidRPr="0025471F">
        <w:t xml:space="preserve"> връщане на оригинала с придружително писмо на адреса на банката.</w:t>
      </w:r>
    </w:p>
    <w:p w:rsidR="00821982" w:rsidRDefault="00821982" w:rsidP="001E4C78">
      <w:pPr>
        <w:ind w:firstLine="709"/>
        <w:jc w:val="center"/>
        <w:rPr>
          <w:b/>
          <w:bCs/>
        </w:rPr>
      </w:pPr>
    </w:p>
    <w:p w:rsidR="00336F55" w:rsidRPr="00336F55" w:rsidRDefault="00336F55" w:rsidP="001E4C78">
      <w:pPr>
        <w:ind w:firstLine="709"/>
        <w:jc w:val="center"/>
      </w:pPr>
      <w:r w:rsidRPr="00336F55">
        <w:rPr>
          <w:b/>
          <w:bCs/>
        </w:rPr>
        <w:t xml:space="preserve">ІХ. ГАРАНЦИОННИ </w:t>
      </w:r>
      <w:r w:rsidR="00BE557D">
        <w:rPr>
          <w:b/>
          <w:bCs/>
        </w:rPr>
        <w:t xml:space="preserve">СРОКОВЕ И </w:t>
      </w:r>
      <w:r w:rsidRPr="00336F55">
        <w:rPr>
          <w:b/>
          <w:bCs/>
        </w:rPr>
        <w:t>УСЛОВИЯ</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16. </w:t>
      </w:r>
      <w:r w:rsidRPr="00336F55">
        <w:t xml:space="preserve">(1)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w:t>
      </w:r>
      <w:r w:rsidRPr="00336F55">
        <w:lastRenderedPageBreak/>
        <w:t>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336F55" w:rsidRPr="00336F55" w:rsidRDefault="00336F55" w:rsidP="001E4C78">
      <w:pPr>
        <w:ind w:firstLine="709"/>
        <w:jc w:val="both"/>
      </w:pPr>
      <w:r w:rsidRPr="00336F55">
        <w:t>(2) На основание чл. 160, ал. 5 от ЗУТ, гаранционните срокове текат от деня на въвеждане на строителния обект в експлоатация.</w:t>
      </w:r>
    </w:p>
    <w:p w:rsidR="00336F55" w:rsidRPr="00336F55" w:rsidRDefault="00336F55" w:rsidP="001E4C78">
      <w:pPr>
        <w:ind w:firstLine="709"/>
        <w:jc w:val="both"/>
        <w:rPr>
          <w:b/>
          <w:bCs/>
        </w:rPr>
      </w:pPr>
      <w:r w:rsidRPr="00336F55">
        <w:t>(3) За проявилите се в гаранционните срокове дефекти и недостатъци ВЪЗЛОЖИТЕЛЯТ уведомява писмено ИЗПЪЛНИТЕЛЯ.</w:t>
      </w:r>
    </w:p>
    <w:p w:rsidR="00336F55" w:rsidRPr="00336F55" w:rsidRDefault="00336F55" w:rsidP="001E4C78">
      <w:pPr>
        <w:shd w:val="clear" w:color="auto" w:fill="FFFFFF"/>
        <w:ind w:firstLine="709"/>
        <w:jc w:val="both"/>
        <w:rPr>
          <w:spacing w:val="-6"/>
        </w:rPr>
      </w:pPr>
      <w:r w:rsidRPr="00336F55">
        <w:rPr>
          <w:b/>
          <w:bCs/>
        </w:rPr>
        <w:t xml:space="preserve">Чл. 17. </w:t>
      </w:r>
      <w:r w:rsidRPr="00336F55">
        <w:t xml:space="preserve">(1)  ИЗПЪЛНИТЕЛЯТ </w:t>
      </w:r>
      <w:r w:rsidRPr="00336F55">
        <w:rPr>
          <w:b/>
          <w:bCs/>
        </w:rPr>
        <w:t> </w:t>
      </w:r>
      <w:r w:rsidRPr="00336F55">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w:t>
      </w:r>
      <w:r w:rsidR="00BA3D68">
        <w:t>констатации и поети задължения</w:t>
      </w:r>
      <w:r w:rsidRPr="00336F55">
        <w:t xml:space="preserve"> страните подписват протокол. В случай, че ИЗПЪЛНИТЕЛЯТне изпрати представител до уговореното време или откаже да изпрати такъв, без да посочи основателна причина, ВЪЗЛОЖИТЕЛЯТсъставя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336F55" w:rsidRPr="00336F55" w:rsidRDefault="00336F55" w:rsidP="001E4C78">
      <w:pPr>
        <w:shd w:val="clear" w:color="auto" w:fill="FFFFFF"/>
        <w:ind w:firstLine="709"/>
        <w:jc w:val="both"/>
      </w:pPr>
      <w:r w:rsidRPr="00336F55">
        <w:rPr>
          <w:spacing w:val="-6"/>
        </w:rPr>
        <w:t xml:space="preserve">(2)   </w:t>
      </w:r>
      <w:r w:rsidRPr="00336F55">
        <w:t>ИЗПЪЛНИТЕЛЯТ или съответно отделните участници в обединението, ако същото е прекратило дейността сие длъжен да отстрани появилите се дефекти и недостатъци за своя сметка в срока съгласно ал. 1.</w:t>
      </w:r>
    </w:p>
    <w:p w:rsidR="00336F55" w:rsidRPr="00336F55" w:rsidRDefault="00336F55" w:rsidP="001E4C78">
      <w:pPr>
        <w:shd w:val="clear" w:color="auto" w:fill="FFFFFF"/>
        <w:ind w:firstLine="709"/>
        <w:jc w:val="both"/>
      </w:pPr>
      <w:r w:rsidRPr="00336F55">
        <w:t>(3)   След изтичане на срока по ал. 1, ВЪЗЛОЖИТЕЛЯТможе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23, ал. 2 от настоящия договор.</w:t>
      </w:r>
    </w:p>
    <w:p w:rsidR="00336F55" w:rsidRPr="00336F55" w:rsidRDefault="00336F55" w:rsidP="001E4C78">
      <w:pPr>
        <w:shd w:val="clear" w:color="auto" w:fill="FFFFFF"/>
        <w:ind w:firstLine="709"/>
        <w:jc w:val="both"/>
      </w:pPr>
      <w:r w:rsidRPr="00336F55">
        <w:t xml:space="preserve">(4)   Гаранционните срокове не текат и се удължават с времето, през което строежът е имал проявен дефект, до неговото отстранявяне. </w:t>
      </w:r>
    </w:p>
    <w:p w:rsidR="00336F55" w:rsidRPr="00336F55" w:rsidRDefault="00336F55" w:rsidP="001E4C78">
      <w:pPr>
        <w:shd w:val="clear" w:color="auto" w:fill="FFFFFF"/>
        <w:ind w:firstLine="709"/>
        <w:jc w:val="both"/>
      </w:pPr>
      <w:r w:rsidRPr="00336F55">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336F55" w:rsidRPr="00336F55" w:rsidRDefault="00336F55" w:rsidP="001E4C78">
      <w:pPr>
        <w:shd w:val="clear" w:color="auto" w:fill="FFFFFF"/>
        <w:ind w:firstLine="709"/>
        <w:jc w:val="both"/>
      </w:pPr>
    </w:p>
    <w:p w:rsidR="00336F55" w:rsidRPr="00336F55" w:rsidRDefault="00336F55" w:rsidP="001E4C78">
      <w:pPr>
        <w:shd w:val="clear" w:color="auto" w:fill="FFFFFF"/>
        <w:ind w:firstLine="709"/>
        <w:jc w:val="center"/>
      </w:pPr>
      <w:r w:rsidRPr="00336F55">
        <w:rPr>
          <w:b/>
          <w:bCs/>
        </w:rPr>
        <w:t>Х.  ЗАСТРАХОВАНЕ И ОБЕЗЩЕТЕНИЯ</w:t>
      </w:r>
    </w:p>
    <w:p w:rsidR="00336F55" w:rsidRPr="00336F55" w:rsidRDefault="00336F55" w:rsidP="001E4C78">
      <w:pPr>
        <w:shd w:val="clear" w:color="auto" w:fill="FFFFFF"/>
        <w:ind w:firstLine="709"/>
        <w:jc w:val="center"/>
      </w:pPr>
    </w:p>
    <w:p w:rsidR="00336F55" w:rsidRPr="00336F55" w:rsidRDefault="00336F55" w:rsidP="001E4C78">
      <w:pPr>
        <w:shd w:val="clear" w:color="auto" w:fill="FFFFFF"/>
        <w:ind w:firstLine="709"/>
        <w:jc w:val="both"/>
        <w:rPr>
          <w:spacing w:val="-5"/>
        </w:rPr>
      </w:pPr>
      <w:r w:rsidRPr="00336F55">
        <w:rPr>
          <w:b/>
          <w:bCs/>
        </w:rPr>
        <w:t xml:space="preserve">Чл. 18. </w:t>
      </w:r>
      <w:r w:rsidRPr="00336F55">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336F55" w:rsidRPr="00336F55" w:rsidRDefault="00336F55" w:rsidP="001E4C78">
      <w:pPr>
        <w:shd w:val="clear" w:color="auto" w:fill="FFFFFF"/>
        <w:ind w:firstLine="709"/>
        <w:jc w:val="both"/>
        <w:rPr>
          <w:spacing w:val="-5"/>
        </w:rPr>
      </w:pPr>
      <w:r w:rsidRPr="00336F55">
        <w:rPr>
          <w:spacing w:val="-5"/>
        </w:rPr>
        <w:t xml:space="preserve">(2) </w:t>
      </w:r>
      <w:r w:rsidRPr="00336F55">
        <w:rPr>
          <w:caps/>
        </w:rPr>
        <w:t> Изпълнителят</w:t>
      </w:r>
      <w:r w:rsidRPr="00336F55">
        <w:t xml:space="preserve"> ще обезщетява ВЪЗЛОЖИТЕЛЯ и неговия персонал, при претенции за щети или смърт, претенции за загуба или повреда на каквато и да е собственост, </w:t>
      </w:r>
      <w:r w:rsidRPr="00336F55">
        <w:lastRenderedPageBreak/>
        <w:t xml:space="preserve">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336F55">
        <w:rPr>
          <w:caps/>
        </w:rPr>
        <w:t xml:space="preserve">Изпълнителя </w:t>
      </w:r>
      <w:r w:rsidRPr="00336F55">
        <w:t>по договора.</w:t>
      </w:r>
    </w:p>
    <w:p w:rsidR="00336F55" w:rsidRPr="00336F55" w:rsidRDefault="00336F55" w:rsidP="001E4C78">
      <w:pPr>
        <w:shd w:val="clear" w:color="auto" w:fill="FFFFFF"/>
        <w:ind w:firstLine="709"/>
        <w:jc w:val="both"/>
      </w:pPr>
      <w:r w:rsidRPr="00336F55">
        <w:rPr>
          <w:spacing w:val="-5"/>
        </w:rPr>
        <w:t>(3)</w:t>
      </w:r>
      <w:r w:rsidRPr="00336F55">
        <w:rPr>
          <w:caps/>
        </w:rPr>
        <w:t>Изпълнителят</w:t>
      </w:r>
      <w:r w:rsidRPr="00336F55">
        <w:t xml:space="preserve"> е отговорен за всички застраховки и обезщетения по отношение на своя персонал и собственост.</w:t>
      </w:r>
    </w:p>
    <w:p w:rsidR="00336F55" w:rsidRPr="00336F55" w:rsidRDefault="00336F55" w:rsidP="001E4C78">
      <w:pPr>
        <w:ind w:firstLine="709"/>
        <w:jc w:val="both"/>
        <w:rPr>
          <w:spacing w:val="-1"/>
        </w:rPr>
      </w:pPr>
      <w:r w:rsidRPr="00336F55">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336F55" w:rsidRPr="00336F55" w:rsidRDefault="00336F55" w:rsidP="001E4C78">
      <w:pPr>
        <w:shd w:val="clear" w:color="auto" w:fill="FFFFFF"/>
        <w:ind w:firstLine="709"/>
        <w:jc w:val="both"/>
        <w:rPr>
          <w:spacing w:val="-1"/>
        </w:rPr>
      </w:pPr>
      <w:r w:rsidRPr="00336F55">
        <w:rPr>
          <w:spacing w:val="-1"/>
        </w:rPr>
        <w:t xml:space="preserve">(5) </w:t>
      </w:r>
      <w:r w:rsidRPr="00336F55">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336F55">
        <w:rPr>
          <w:spacing w:val="-1"/>
        </w:rPr>
        <w:t>Констативен акт обр. 15</w:t>
      </w:r>
      <w:r w:rsidRPr="00336F55">
        <w:t xml:space="preserve">, той може да спре </w:t>
      </w:r>
      <w:r w:rsidRPr="00336F55">
        <w:rPr>
          <w:spacing w:val="-1"/>
        </w:rPr>
        <w:t xml:space="preserve">всички плащания, които дължи на ИЗПЪЛНИТЕЛЯ до отстраняването на неизпълнението или да заплати </w:t>
      </w:r>
      <w:r w:rsidRPr="00336F55">
        <w:t>за сметка на ИЗПЪЛНИТЕЛЯ застрахователните премии, като удържа платеното от текущите плащания на ИЗПЪЛНИТЕЛЯ по договора.</w:t>
      </w:r>
    </w:p>
    <w:p w:rsidR="00336F55" w:rsidRPr="00336F55" w:rsidRDefault="00336F55" w:rsidP="001E4C78">
      <w:pPr>
        <w:shd w:val="clear" w:color="auto" w:fill="FFFFFF"/>
        <w:ind w:firstLine="709"/>
        <w:jc w:val="both"/>
      </w:pPr>
      <w:r w:rsidRPr="00336F55">
        <w:rPr>
          <w:spacing w:val="-1"/>
        </w:rPr>
        <w:t xml:space="preserve">(6) ИЗПЪЛНИТЕЛЯТ е отговорен за застраховането на неговите подизпълнители в съответствие с </w:t>
      </w:r>
      <w:r w:rsidRPr="00336F55">
        <w:t>този раздел.</w:t>
      </w:r>
    </w:p>
    <w:p w:rsidR="00336F55" w:rsidRPr="00336F55" w:rsidRDefault="00336F55" w:rsidP="001E4C78">
      <w:pPr>
        <w:shd w:val="clear" w:color="auto" w:fill="FFFFFF"/>
        <w:ind w:firstLine="709"/>
        <w:jc w:val="both"/>
      </w:pPr>
    </w:p>
    <w:p w:rsidR="00336F55" w:rsidRPr="00336F55" w:rsidRDefault="00336F55" w:rsidP="001E4C78">
      <w:pPr>
        <w:ind w:firstLine="709"/>
        <w:jc w:val="center"/>
      </w:pPr>
      <w:r w:rsidRPr="00336F55">
        <w:rPr>
          <w:b/>
          <w:bCs/>
        </w:rPr>
        <w:t>ХІ. ПРЕКРАТЯВАНЕ НА ДОГОВОРА</w:t>
      </w:r>
    </w:p>
    <w:p w:rsidR="00336F55" w:rsidRPr="00336F55" w:rsidRDefault="00336F55" w:rsidP="001E4C78">
      <w:pPr>
        <w:ind w:firstLine="709"/>
        <w:jc w:val="center"/>
      </w:pPr>
    </w:p>
    <w:p w:rsidR="00336F55" w:rsidRPr="00336F55" w:rsidRDefault="00336F55" w:rsidP="001E4C78">
      <w:pPr>
        <w:ind w:firstLine="709"/>
        <w:jc w:val="both"/>
        <w:rPr>
          <w:spacing w:val="-25"/>
        </w:rPr>
      </w:pPr>
      <w:r w:rsidRPr="00336F55">
        <w:rPr>
          <w:b/>
          <w:bCs/>
        </w:rPr>
        <w:t xml:space="preserve">Чл. 19. </w:t>
      </w:r>
      <w:r w:rsidRPr="00336F55">
        <w:t>(1) Настоящият договор се прекратява:</w:t>
      </w:r>
    </w:p>
    <w:p w:rsidR="00336F55" w:rsidRPr="00336F55" w:rsidRDefault="00336F55" w:rsidP="001E4C78">
      <w:pPr>
        <w:shd w:val="clear" w:color="auto" w:fill="FFFFFF"/>
        <w:ind w:hanging="11"/>
        <w:jc w:val="both"/>
        <w:rPr>
          <w:spacing w:val="-14"/>
        </w:rPr>
      </w:pPr>
      <w:r w:rsidRPr="00336F55">
        <w:rPr>
          <w:spacing w:val="-25"/>
        </w:rPr>
        <w:t xml:space="preserve">1.  </w:t>
      </w:r>
      <w:r w:rsidRPr="00336F55">
        <w:rPr>
          <w:spacing w:val="-1"/>
        </w:rPr>
        <w:t xml:space="preserve">С </w:t>
      </w:r>
      <w:r w:rsidRPr="00336F55">
        <w:t>изпълнение на всички задължения по договора;</w:t>
      </w:r>
    </w:p>
    <w:p w:rsidR="00336F55" w:rsidRPr="00336F55" w:rsidRDefault="00336F55" w:rsidP="001E4C78">
      <w:pPr>
        <w:shd w:val="clear" w:color="auto" w:fill="FFFFFF"/>
        <w:ind w:hanging="11"/>
        <w:jc w:val="both"/>
        <w:rPr>
          <w:spacing w:val="-18"/>
        </w:rPr>
      </w:pPr>
      <w:r w:rsidRPr="00336F55">
        <w:rPr>
          <w:spacing w:val="-14"/>
        </w:rPr>
        <w:t>2.  </w:t>
      </w:r>
      <w:r w:rsidRPr="00336F55">
        <w:t>По взаимно съгласие на страните, изразено в писмена форма.</w:t>
      </w:r>
    </w:p>
    <w:p w:rsidR="00336F55" w:rsidRPr="00336F55" w:rsidRDefault="00336F55" w:rsidP="001E4C78">
      <w:pPr>
        <w:shd w:val="clear" w:color="auto" w:fill="FFFFFF"/>
        <w:ind w:hanging="11"/>
        <w:jc w:val="both"/>
        <w:rPr>
          <w:spacing w:val="-18"/>
        </w:rPr>
      </w:pPr>
      <w:r w:rsidRPr="00336F55">
        <w:rPr>
          <w:spacing w:val="-18"/>
        </w:rPr>
        <w:t>3.   </w:t>
      </w:r>
      <w:r w:rsidRPr="00336F55">
        <w:t>При хипотезата на чл. 43, ал. 4 от ЗОП</w:t>
      </w:r>
      <w:r w:rsidRPr="00336F55">
        <w:rPr>
          <w:b/>
          <w:bCs/>
        </w:rPr>
        <w:t>.</w:t>
      </w:r>
    </w:p>
    <w:p w:rsidR="00336F55" w:rsidRPr="00336F55" w:rsidRDefault="00336F55" w:rsidP="001E4C78">
      <w:pPr>
        <w:shd w:val="clear" w:color="auto" w:fill="FFFFFF"/>
        <w:ind w:firstLine="709"/>
        <w:jc w:val="both"/>
      </w:pPr>
      <w:r w:rsidRPr="00336F55">
        <w:rPr>
          <w:spacing w:val="-18"/>
        </w:rPr>
        <w:t>4.    Е</w:t>
      </w:r>
      <w:r w:rsidRPr="00336F55">
        <w:t>дностранноот ВЪЗЛОЖИТЕЛЯ след изпращане на едноседмично писмено предизвестие, в случай, че:</w:t>
      </w:r>
    </w:p>
    <w:p w:rsidR="00336F55" w:rsidRPr="00336F55" w:rsidRDefault="00336F55" w:rsidP="001E4C78">
      <w:pPr>
        <w:ind w:firstLine="709"/>
        <w:jc w:val="both"/>
      </w:pPr>
      <w:r w:rsidRPr="00336F55">
        <w:t>а) се констатират съществени отклонения от офертата, допуснати от ИЗПЪЛНИТЕЛЯ;</w:t>
      </w:r>
    </w:p>
    <w:p w:rsidR="00336F55" w:rsidRPr="00336F55" w:rsidRDefault="00336F55" w:rsidP="001E4C78">
      <w:pPr>
        <w:ind w:firstLine="709"/>
        <w:jc w:val="both"/>
      </w:pPr>
      <w:r w:rsidRPr="00336F55">
        <w:t>б) в хипотезата на чл. 7, ал. 3 от настоящия договор;</w:t>
      </w:r>
    </w:p>
    <w:p w:rsidR="00336F55" w:rsidRPr="00336F55" w:rsidRDefault="00336F55" w:rsidP="001E4C78">
      <w:pPr>
        <w:ind w:firstLine="709"/>
        <w:jc w:val="both"/>
      </w:pPr>
      <w:r w:rsidRPr="00336F55">
        <w:t xml:space="preserve">в) при неизпълнение от страна на ИЗПЪЛНИТЕЛЯ на други негови задълженияпо договора; </w:t>
      </w:r>
    </w:p>
    <w:p w:rsidR="00336F55" w:rsidRPr="00336F55" w:rsidRDefault="00336F55" w:rsidP="001E4C78">
      <w:pPr>
        <w:ind w:firstLine="709"/>
        <w:jc w:val="both"/>
      </w:pPr>
      <w:r w:rsidRPr="00336F55">
        <w:t>Договорът не се прекратява, ако в срока на предизвестието нарушението бъде отстранено за сметка на ИЗПЪЛНИТЕЛЯ.</w:t>
      </w:r>
    </w:p>
    <w:p w:rsidR="00336F55" w:rsidRPr="00336F55" w:rsidRDefault="00336F55" w:rsidP="001E4C78">
      <w:pPr>
        <w:shd w:val="clear" w:color="auto" w:fill="FFFFFF"/>
        <w:ind w:firstLine="709"/>
        <w:jc w:val="both"/>
      </w:pPr>
      <w:r w:rsidRPr="00336F55">
        <w:t xml:space="preserve">(2)В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  </w:t>
      </w:r>
    </w:p>
    <w:p w:rsidR="00336F55" w:rsidRPr="00336F55" w:rsidRDefault="00336F55" w:rsidP="001E4C78">
      <w:pPr>
        <w:ind w:firstLine="709"/>
        <w:jc w:val="both"/>
      </w:pPr>
      <w:r w:rsidRPr="00336F55">
        <w:lastRenderedPageBreak/>
        <w:t xml:space="preserve">(3) При прекратявате на договора </w:t>
      </w:r>
      <w:r w:rsidRPr="0025471F">
        <w:t>договорените гаранционни срокове за</w:t>
      </w:r>
      <w:r w:rsidRPr="00336F55">
        <w:t xml:space="preserve"> успешно завършените работи се запазват, като за целта ИЗПЪЛНИТЕЛЯТ издава Гаранционен протокол.</w:t>
      </w:r>
    </w:p>
    <w:p w:rsidR="00336F55" w:rsidRPr="00336F55" w:rsidRDefault="00336F55" w:rsidP="001E4C78">
      <w:pPr>
        <w:ind w:firstLine="709"/>
        <w:jc w:val="both"/>
      </w:pPr>
      <w:r w:rsidRPr="00336F55">
        <w:t xml:space="preserve">(4) При прекратяване на договора, независимо от причината за това, ИЗПЪЛНИТЕЛЯТ е длъжен:  </w:t>
      </w:r>
    </w:p>
    <w:p w:rsidR="00336F55" w:rsidRPr="00336F55" w:rsidRDefault="00336F55" w:rsidP="001E4C78">
      <w:pPr>
        <w:ind w:firstLine="709"/>
        <w:jc w:val="both"/>
      </w:pPr>
      <w:r w:rsidRPr="00336F55">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336F55" w:rsidRPr="00336F55" w:rsidRDefault="00336F55" w:rsidP="001E4C78">
      <w:pPr>
        <w:ind w:firstLine="709"/>
        <w:jc w:val="both"/>
      </w:pPr>
      <w:r w:rsidRPr="00336F55">
        <w:t xml:space="preserve">2) Да предаде цялата строителна документация, машини, съоръжения и материали, за които ВЪЗЛОЖИТЕЛЯТ е заплатил; </w:t>
      </w:r>
    </w:p>
    <w:p w:rsidR="00336F55" w:rsidRPr="00336F55" w:rsidRDefault="00336F55" w:rsidP="001E4C78">
      <w:pPr>
        <w:ind w:firstLine="709"/>
        <w:jc w:val="both"/>
        <w:rPr>
          <w:b/>
          <w:bCs/>
        </w:rPr>
      </w:pPr>
      <w:r w:rsidRPr="00336F55">
        <w:t>3) Да предаде всички проектантски и/или строително-монтажни работи, изпълнени от него до датата на прекратяването;</w:t>
      </w:r>
    </w:p>
    <w:p w:rsidR="00336F55" w:rsidRPr="00336F55" w:rsidRDefault="00336F55" w:rsidP="001E4C78">
      <w:pPr>
        <w:shd w:val="clear" w:color="auto" w:fill="FFFFFF"/>
        <w:ind w:firstLine="709"/>
        <w:jc w:val="both"/>
        <w:rPr>
          <w:spacing w:val="-8"/>
        </w:rPr>
      </w:pPr>
      <w:r w:rsidRPr="00336F55">
        <w:rPr>
          <w:b/>
          <w:bCs/>
        </w:rPr>
        <w:t xml:space="preserve">Чл. 20. </w:t>
      </w:r>
      <w:r w:rsidRPr="00336F55">
        <w:t>(1) Страните по договорa за обществена поръчка не могат да го изменят.</w:t>
      </w:r>
    </w:p>
    <w:p w:rsidR="00336F55" w:rsidRPr="00336F55" w:rsidRDefault="00336F55" w:rsidP="001E4C78">
      <w:pPr>
        <w:shd w:val="clear" w:color="auto" w:fill="FFFFFF"/>
        <w:ind w:firstLine="709"/>
        <w:jc w:val="both"/>
      </w:pPr>
      <w:r w:rsidRPr="00336F55">
        <w:rPr>
          <w:spacing w:val="-8"/>
        </w:rPr>
        <w:t>(2)</w:t>
      </w:r>
      <w:r w:rsidRPr="00336F55">
        <w:t xml:space="preserve"> Изменение на сключен договор за обществена поръчка се допуска по изключение, в случаите на чл. 43, ал. 2 от ЗОП.</w:t>
      </w:r>
    </w:p>
    <w:p w:rsidR="00336F55" w:rsidRPr="00336F55" w:rsidRDefault="00336F55" w:rsidP="001E4C78">
      <w:pPr>
        <w:shd w:val="clear" w:color="auto" w:fill="FFFFFF"/>
        <w:ind w:firstLine="709"/>
        <w:jc w:val="both"/>
      </w:pPr>
    </w:p>
    <w:p w:rsidR="00336F55" w:rsidRPr="00336F55" w:rsidRDefault="00336F55" w:rsidP="001E4C78">
      <w:pPr>
        <w:ind w:firstLine="709"/>
        <w:jc w:val="center"/>
      </w:pPr>
      <w:r w:rsidRPr="00336F55">
        <w:rPr>
          <w:b/>
          <w:bCs/>
        </w:rPr>
        <w:t>ХІІ. НЕПРЕДВИДЕНИ ОБСТОЯТЕЛСТВА</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21. </w:t>
      </w:r>
      <w:r w:rsidRPr="00336F55">
        <w:t>(1) Страните по настоящия договор не дължат обезщетение за претърпени вреди и загуби, в случай че последните са причинени от непреодолима сила.</w:t>
      </w:r>
    </w:p>
    <w:p w:rsidR="00336F55" w:rsidRPr="00336F55" w:rsidRDefault="00336F55" w:rsidP="001E4C78">
      <w:pPr>
        <w:ind w:firstLine="709"/>
        <w:jc w:val="both"/>
        <w:rPr>
          <w:b/>
          <w:bCs/>
        </w:rPr>
      </w:pPr>
      <w:r w:rsidRPr="00336F55">
        <w:t xml:space="preserve">(2) В случай че страната, която е следвало да изпълни свое задължение по договора, е била в забава, тя не може да се позовава на непреодолима сила. </w:t>
      </w:r>
    </w:p>
    <w:p w:rsidR="00336F55" w:rsidRPr="00336F55" w:rsidRDefault="00336F55" w:rsidP="001E4C78">
      <w:pPr>
        <w:ind w:firstLine="709"/>
        <w:jc w:val="both"/>
      </w:pPr>
      <w:r w:rsidRPr="00336F55">
        <w:rPr>
          <w:b/>
          <w:bCs/>
        </w:rPr>
        <w:t xml:space="preserve">Чл. 22. </w:t>
      </w:r>
      <w:r w:rsidRPr="00336F55">
        <w:t>(1)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336F55" w:rsidRPr="00336F55" w:rsidRDefault="00336F55" w:rsidP="001E4C78">
      <w:pPr>
        <w:ind w:firstLine="709"/>
        <w:jc w:val="both"/>
      </w:pPr>
      <w:r w:rsidRPr="00336F55">
        <w:t>(2) Докато трае непреодолимата сила, изпълнението на задълженията на свързаните с тях насрещни задължения се спира.</w:t>
      </w:r>
    </w:p>
    <w:p w:rsidR="00336F55" w:rsidRPr="00336F55" w:rsidRDefault="00336F55" w:rsidP="001E4C78">
      <w:pPr>
        <w:ind w:firstLine="709"/>
        <w:jc w:val="both"/>
      </w:pPr>
    </w:p>
    <w:p w:rsidR="00336F55" w:rsidRPr="00336F55" w:rsidRDefault="00336F55" w:rsidP="001E4C78">
      <w:pPr>
        <w:shd w:val="clear" w:color="auto" w:fill="FFFFFF"/>
        <w:ind w:firstLine="709"/>
        <w:jc w:val="center"/>
        <w:rPr>
          <w:b/>
          <w:bCs/>
          <w:spacing w:val="-1"/>
        </w:rPr>
      </w:pPr>
      <w:r w:rsidRPr="00336F55">
        <w:rPr>
          <w:b/>
          <w:bCs/>
        </w:rPr>
        <w:t xml:space="preserve">ХІІІ. </w:t>
      </w:r>
      <w:r w:rsidRPr="00336F55">
        <w:rPr>
          <w:b/>
          <w:bCs/>
          <w:spacing w:val="-1"/>
        </w:rPr>
        <w:t>НЕИЗПЪЛНЕНИЕ. ОТГОВОРНОСТ.</w:t>
      </w:r>
    </w:p>
    <w:p w:rsidR="00336F55" w:rsidRPr="00336F55" w:rsidRDefault="00336F55" w:rsidP="001E4C78">
      <w:pPr>
        <w:shd w:val="clear" w:color="auto" w:fill="FFFFFF"/>
        <w:ind w:firstLine="709"/>
        <w:jc w:val="center"/>
        <w:rPr>
          <w:b/>
          <w:bCs/>
          <w:spacing w:val="-1"/>
        </w:rPr>
      </w:pPr>
    </w:p>
    <w:p w:rsidR="00336F55" w:rsidRPr="00336F55" w:rsidRDefault="00336F55" w:rsidP="001E4C78">
      <w:pPr>
        <w:shd w:val="clear" w:color="auto" w:fill="FFFFFF"/>
        <w:ind w:firstLine="709"/>
        <w:jc w:val="both"/>
      </w:pPr>
      <w:r w:rsidRPr="00336F55">
        <w:rPr>
          <w:b/>
          <w:bCs/>
        </w:rPr>
        <w:t xml:space="preserve">Чл. 23. </w:t>
      </w:r>
      <w:r w:rsidRPr="00336F55">
        <w:t xml:space="preserve">(1) При забава за изпълнение на договорения краен срок, ИЗПЪЛНИТЕЛЯТ дължи неустойка в размер на 0,5 /нула цяло и пет/ % от неизпълненото за всеки просрочен ден. ВЪЗЛОЖИТЕЛЯТ има право да удържи предявената неустойка от дължими плащания по договора. </w:t>
      </w:r>
    </w:p>
    <w:p w:rsidR="00336F55" w:rsidRPr="00336F55" w:rsidRDefault="00336F55" w:rsidP="001E4C78">
      <w:pPr>
        <w:shd w:val="clear" w:color="auto" w:fill="FFFFFF"/>
        <w:ind w:firstLine="709"/>
        <w:jc w:val="both"/>
      </w:pPr>
      <w:r w:rsidRPr="00336F55">
        <w:t>(2) При неотстраняване на появилите се дефекти в рамките на гаранционния срок, съгласно чл. 17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20 % от тяхната стойност.</w:t>
      </w:r>
    </w:p>
    <w:p w:rsidR="00336F55" w:rsidRPr="00336F55" w:rsidRDefault="00336F55" w:rsidP="001E4C78">
      <w:pPr>
        <w:ind w:firstLine="709"/>
        <w:jc w:val="both"/>
      </w:pPr>
      <w:r w:rsidRPr="00336F55">
        <w:t xml:space="preserve">(3)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поръчката. </w:t>
      </w:r>
      <w:r w:rsidRPr="00336F55">
        <w:lastRenderedPageBreak/>
        <w:t>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336F55" w:rsidRPr="00336F55" w:rsidRDefault="00336F55" w:rsidP="001E4C78">
      <w:pPr>
        <w:ind w:firstLine="709"/>
        <w:jc w:val="both"/>
      </w:pPr>
      <w:r w:rsidRPr="00336F55">
        <w:t>(4)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20 % върху стойността на неизпълнената работа.</w:t>
      </w:r>
    </w:p>
    <w:p w:rsidR="00336F55" w:rsidRPr="00336F55" w:rsidRDefault="00336F55" w:rsidP="001E4C78">
      <w:pPr>
        <w:ind w:firstLine="709"/>
        <w:jc w:val="both"/>
        <w:rPr>
          <w:b/>
          <w:bCs/>
        </w:rPr>
      </w:pPr>
      <w:r w:rsidRPr="00336F55">
        <w:t>(5) При некачествено или неточно изпълнени работи по договора, освен задължението за отстраняване на дефектите, за ВЪЗЛОЖИТЕЛЯ са налице и другите правни възможности, предвидени в чл. 265 ЗЗД.</w:t>
      </w:r>
    </w:p>
    <w:p w:rsidR="00336F55" w:rsidRPr="00336F55" w:rsidRDefault="00336F55" w:rsidP="001E4C78">
      <w:pPr>
        <w:ind w:firstLine="709"/>
        <w:jc w:val="both"/>
      </w:pPr>
      <w:r w:rsidRPr="00336F55">
        <w:rPr>
          <w:b/>
          <w:bCs/>
        </w:rPr>
        <w:t xml:space="preserve">Чл. 24 </w:t>
      </w:r>
      <w:r w:rsidRPr="00336F55">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336F55" w:rsidRPr="00336F55" w:rsidRDefault="00336F55" w:rsidP="001E4C78">
      <w:pPr>
        <w:ind w:firstLine="709"/>
        <w:jc w:val="both"/>
      </w:pPr>
      <w:r w:rsidRPr="00336F55">
        <w:t>1) в пълен размер, когато няма извършени и/или приети работи по договора, съгласно условията на договора;</w:t>
      </w:r>
    </w:p>
    <w:p w:rsidR="00336F55" w:rsidRPr="00336F55" w:rsidRDefault="00336F55" w:rsidP="001E4C78">
      <w:pPr>
        <w:ind w:firstLine="709"/>
        <w:jc w:val="both"/>
      </w:pPr>
      <w:r w:rsidRPr="00336F55">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336F55" w:rsidRPr="00336F55" w:rsidRDefault="00336F55" w:rsidP="001E4C78">
      <w:pPr>
        <w:ind w:firstLine="709"/>
        <w:jc w:val="both"/>
        <w:rPr>
          <w:b/>
          <w:bCs/>
        </w:rPr>
      </w:pPr>
      <w:r w:rsidRPr="00336F55">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336F55" w:rsidRPr="00336F55" w:rsidRDefault="00336F55" w:rsidP="001E4C78">
      <w:pPr>
        <w:shd w:val="clear" w:color="auto" w:fill="FFFFFF"/>
        <w:ind w:firstLine="709"/>
        <w:jc w:val="both"/>
      </w:pPr>
      <w:r w:rsidRPr="00336F55">
        <w:rPr>
          <w:b/>
          <w:bCs/>
        </w:rPr>
        <w:t xml:space="preserve">Чл. 25 </w:t>
      </w:r>
      <w:r w:rsidRPr="00336F55">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336F55" w:rsidRPr="00336F55" w:rsidRDefault="00336F55" w:rsidP="001E4C78">
      <w:pPr>
        <w:shd w:val="clear" w:color="auto" w:fill="FFFFFF"/>
        <w:ind w:firstLine="709"/>
        <w:jc w:val="both"/>
      </w:pPr>
    </w:p>
    <w:p w:rsidR="00336F55" w:rsidRPr="00336F55" w:rsidRDefault="00336F55" w:rsidP="001E4C78">
      <w:pPr>
        <w:ind w:firstLine="709"/>
        <w:jc w:val="center"/>
      </w:pPr>
      <w:r w:rsidRPr="00336F55">
        <w:rPr>
          <w:b/>
          <w:bCs/>
        </w:rPr>
        <w:t>ХІV. КОНФИДЕНЦИАЛНОСТ</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26. </w:t>
      </w:r>
      <w:r w:rsidRPr="00336F55">
        <w:t>(1) ИЗПЪЛНИТЕЛЯТ и ВЪЗЛОЖИТЕЛЯТ приемат за конфиденциална всяка информация, получена при и/или по повод изпълнението на договора.</w:t>
      </w:r>
    </w:p>
    <w:p w:rsidR="00336F55" w:rsidRPr="00336F55" w:rsidRDefault="00336F55" w:rsidP="001E4C78">
      <w:pPr>
        <w:ind w:firstLine="709"/>
        <w:jc w:val="both"/>
      </w:pPr>
      <w:r w:rsidRPr="00336F55">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336F55" w:rsidRPr="00336F55" w:rsidRDefault="00336F55" w:rsidP="001E4C78">
      <w:pPr>
        <w:ind w:firstLine="709"/>
        <w:jc w:val="both"/>
      </w:pPr>
      <w:r w:rsidRPr="00336F55">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336F55" w:rsidRPr="00336F55" w:rsidRDefault="00336F55" w:rsidP="001E4C78">
      <w:pPr>
        <w:ind w:firstLine="709"/>
        <w:jc w:val="both"/>
      </w:pPr>
    </w:p>
    <w:p w:rsidR="00336F55" w:rsidRPr="00336F55" w:rsidRDefault="00336F55" w:rsidP="001E4C78">
      <w:pPr>
        <w:ind w:firstLine="709"/>
        <w:jc w:val="center"/>
        <w:rPr>
          <w:b/>
          <w:bCs/>
        </w:rPr>
      </w:pPr>
      <w:r w:rsidRPr="00336F55">
        <w:rPr>
          <w:b/>
          <w:bCs/>
        </w:rPr>
        <w:t>ХV. ОТГОВОРНОСТ ПРИ НЕРЕДНОСТИ</w:t>
      </w:r>
    </w:p>
    <w:p w:rsidR="00336F55" w:rsidRPr="00336F55" w:rsidRDefault="00336F55" w:rsidP="001E4C78">
      <w:pPr>
        <w:ind w:firstLine="709"/>
        <w:jc w:val="center"/>
        <w:rPr>
          <w:b/>
          <w:bCs/>
        </w:rPr>
      </w:pPr>
    </w:p>
    <w:p w:rsidR="00336F55" w:rsidRPr="00336F55" w:rsidRDefault="00336F55" w:rsidP="001E4C78">
      <w:pPr>
        <w:ind w:firstLine="567"/>
        <w:jc w:val="both"/>
        <w:rPr>
          <w:lang w:val="ru-RU"/>
        </w:rPr>
      </w:pPr>
      <w:r w:rsidRPr="00336F55">
        <w:rPr>
          <w:lang w:val="ru-RU"/>
        </w:rPr>
        <w:lastRenderedPageBreak/>
        <w:t xml:space="preserve">Чл. 27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rsidR="00336F55" w:rsidRPr="00336F55" w:rsidRDefault="00336F55" w:rsidP="001E4C78">
      <w:pPr>
        <w:ind w:firstLine="567"/>
        <w:jc w:val="both"/>
      </w:pPr>
      <w:r w:rsidRPr="00336F55">
        <w:rPr>
          <w:lang w:val="ru-RU"/>
        </w:rPr>
        <w:t xml:space="preserve">(2) При установена нередност, ИЗПЪЛНИТЕЛЯТ </w:t>
      </w:r>
      <w:r w:rsidRPr="00336F55">
        <w:t xml:space="preserve">е длъжен да възстанови посочените в предходната алинея суми дори </w:t>
      </w:r>
      <w:r w:rsidRPr="00336F55">
        <w:rPr>
          <w:lang w:val="ru-RU"/>
        </w:rPr>
        <w:t>ВЪЗЛОЖИТЕЛЯТ да е приел извършената от ИЗПЪЛНИТЕЛЯ работа без забележки.</w:t>
      </w:r>
    </w:p>
    <w:p w:rsidR="00336F55" w:rsidRPr="00336F55" w:rsidRDefault="00336F55" w:rsidP="001E4C78">
      <w:pPr>
        <w:ind w:firstLine="709"/>
        <w:jc w:val="both"/>
      </w:pPr>
    </w:p>
    <w:p w:rsidR="00336F55" w:rsidRPr="00336F55" w:rsidRDefault="00336F55" w:rsidP="001E4C78">
      <w:pPr>
        <w:ind w:firstLine="709"/>
        <w:jc w:val="center"/>
      </w:pPr>
      <w:r w:rsidRPr="00336F55">
        <w:rPr>
          <w:b/>
          <w:bCs/>
        </w:rPr>
        <w:t>ХVІ. ЗАКЛЮЧИТЕЛНИ РАЗПОРЕДБИ</w:t>
      </w:r>
    </w:p>
    <w:p w:rsidR="00336F55" w:rsidRPr="00336F55" w:rsidRDefault="00336F55" w:rsidP="001E4C78">
      <w:pPr>
        <w:ind w:firstLine="709"/>
        <w:jc w:val="center"/>
      </w:pPr>
    </w:p>
    <w:p w:rsidR="00336F55" w:rsidRPr="00336F55" w:rsidRDefault="00336F55" w:rsidP="001E4C78">
      <w:pPr>
        <w:ind w:firstLine="709"/>
        <w:jc w:val="both"/>
      </w:pPr>
      <w:r w:rsidRPr="00336F55">
        <w:rPr>
          <w:b/>
          <w:bCs/>
        </w:rPr>
        <w:t xml:space="preserve">Чл. 28. </w:t>
      </w:r>
      <w:r w:rsidRPr="00336F55">
        <w:t>(1)Употребената в договора дума “Работа/и” ще има следното значение: проектантските работи, строително-монтажни работи, доставки и монтаж на  оборудване, упражняване на авторски надзор;</w:t>
      </w:r>
    </w:p>
    <w:p w:rsidR="00336F55" w:rsidRPr="00336F55" w:rsidRDefault="00336F55" w:rsidP="001E4C78">
      <w:pPr>
        <w:ind w:firstLine="709"/>
        <w:jc w:val="both"/>
      </w:pPr>
      <w:r w:rsidRPr="00336F55">
        <w:t xml:space="preserve">(2) "Нередност" по смисъла на настоящия договор означава нарушение на: </w:t>
      </w:r>
    </w:p>
    <w:p w:rsidR="00336F55" w:rsidRPr="00336F55" w:rsidRDefault="00336F55" w:rsidP="001E4C78">
      <w:pPr>
        <w:ind w:firstLine="709"/>
        <w:jc w:val="both"/>
      </w:pPr>
      <w:r w:rsidRPr="00336F55">
        <w:t xml:space="preserve">(a) правната рамка на НФМ 2009 - 2014, посочени в чл. 1.4 от Регламента; </w:t>
      </w:r>
    </w:p>
    <w:p w:rsidR="00336F55" w:rsidRPr="00336F55" w:rsidRDefault="00336F55" w:rsidP="001E4C78">
      <w:pPr>
        <w:ind w:firstLine="709"/>
        <w:jc w:val="both"/>
      </w:pPr>
      <w:r w:rsidRPr="00336F55">
        <w:t xml:space="preserve">(b) разпоредбите на правото на ЕС; или </w:t>
      </w:r>
    </w:p>
    <w:p w:rsidR="00336F55" w:rsidRPr="00336F55" w:rsidRDefault="00336F55" w:rsidP="001E4C78">
      <w:pPr>
        <w:ind w:firstLine="709"/>
        <w:jc w:val="both"/>
      </w:pPr>
      <w:r w:rsidRPr="00336F55">
        <w:t>(с) разпоредбите на националното законодателство на страната бенефициент,</w:t>
      </w:r>
    </w:p>
    <w:p w:rsidR="00336F55" w:rsidRPr="00336F55" w:rsidRDefault="00336F55" w:rsidP="001E4C78">
      <w:pPr>
        <w:ind w:firstLine="709"/>
        <w:jc w:val="both"/>
      </w:pPr>
      <w:r w:rsidRPr="00336F55">
        <w:t>което влияе или вреди на който и да било етап от изпълнението на НФМ 2009 - 2014  в  страната - бенефициент,  по - специално,  но  без  да  се  ограничава  до изпълнението  и/или  бюджета  на  програма,  проект  или  друга  дейност, финансирана  от  НФМ  2009 -2014,  например  чрез  необосновани  или  прекомерни разходи, или чрез намаляване или загуба на приходи по програма и/или проект.</w:t>
      </w:r>
    </w:p>
    <w:p w:rsidR="00336F55" w:rsidRPr="00336F55" w:rsidRDefault="00336F55" w:rsidP="001E4C78">
      <w:pPr>
        <w:ind w:firstLine="709"/>
        <w:jc w:val="both"/>
      </w:pPr>
      <w:r w:rsidRPr="00336F55">
        <w:t>(3) „Непреодолима сила” е непредвидено или непредотвратимо събитие от извънреден характер, възникнало след сключването на договора. Наличието на непреодолима сила се доказва със сертификат, издаден от Българската търговско-промишлена палата или друга оторизирана за това организация.</w:t>
      </w:r>
    </w:p>
    <w:p w:rsidR="00336F55" w:rsidRPr="00336F55" w:rsidRDefault="00336F55" w:rsidP="001E4C78">
      <w:pPr>
        <w:numPr>
          <w:ilvl w:val="0"/>
          <w:numId w:val="20"/>
        </w:numPr>
        <w:suppressAutoHyphens/>
        <w:ind w:left="0" w:firstLine="567"/>
        <w:jc w:val="both"/>
      </w:pPr>
      <w:r w:rsidRPr="00336F55">
        <w:t>(4)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 Писмената форма се смята за спазена и когато съобщението е изпратено по телефакс, електронна поща, интернет, електронна система за комуникация или друго техническо средство, което изключва възможността за неточно възпроизвеждане на изявлението.</w:t>
      </w:r>
    </w:p>
    <w:p w:rsidR="00336F55" w:rsidRPr="00336F55" w:rsidRDefault="00336F55" w:rsidP="001E4C78">
      <w:pPr>
        <w:ind w:firstLine="709"/>
        <w:jc w:val="both"/>
      </w:pPr>
      <w:r w:rsidRPr="00336F55">
        <w:t>(5)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36F55" w:rsidRPr="00336F55" w:rsidRDefault="00336F55" w:rsidP="001E4C78">
      <w:pPr>
        <w:ind w:firstLine="709"/>
        <w:jc w:val="both"/>
      </w:pPr>
      <w:r w:rsidRPr="00336F55">
        <w:t>(6)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разглждат пред компетентния съд съобразно правилата на родовата подсъдност.</w:t>
      </w:r>
    </w:p>
    <w:p w:rsidR="00336F55" w:rsidRPr="00336F55" w:rsidRDefault="00336F55" w:rsidP="001E4C78">
      <w:pPr>
        <w:ind w:firstLine="709"/>
        <w:jc w:val="both"/>
      </w:pPr>
      <w:r w:rsidRPr="00336F55">
        <w:lastRenderedPageBreak/>
        <w:t xml:space="preserve">(6) За неуредените в настоящия договор въпроси се прилагат разпоредбите на действащото българско законодателство.      </w:t>
      </w:r>
    </w:p>
    <w:p w:rsidR="00336F55" w:rsidRPr="00336F55" w:rsidRDefault="00336F55" w:rsidP="001E4C78">
      <w:pPr>
        <w:shd w:val="clear" w:color="auto" w:fill="FFFFFF"/>
        <w:spacing w:before="259" w:after="120"/>
        <w:ind w:firstLine="709"/>
        <w:jc w:val="both"/>
      </w:pPr>
      <w:r w:rsidRPr="00336F55">
        <w:t>Настоящият договор се изготви и подписа в четири еднообразни екземпляра - един за ИЗПЪЛНИТЕЛЯ и три за ВЪЗЛОЖИТЕЛЯ.</w:t>
      </w:r>
    </w:p>
    <w:p w:rsidR="00336F55" w:rsidRPr="00336F55" w:rsidRDefault="00336F55" w:rsidP="001E4C78">
      <w:pPr>
        <w:shd w:val="clear" w:color="auto" w:fill="FFFFFF"/>
        <w:spacing w:before="274" w:after="120"/>
        <w:ind w:firstLine="709"/>
        <w:jc w:val="both"/>
        <w:rPr>
          <w:b/>
          <w:bCs/>
        </w:rPr>
      </w:pPr>
      <w:r w:rsidRPr="00336F55">
        <w:t>Неразделна част от настоящия договор са:</w:t>
      </w:r>
    </w:p>
    <w:p w:rsidR="00336F55" w:rsidRPr="00336F55" w:rsidRDefault="00336F55" w:rsidP="001E4C78">
      <w:pPr>
        <w:ind w:firstLine="709"/>
        <w:jc w:val="both"/>
        <w:rPr>
          <w:b/>
          <w:bCs/>
        </w:rPr>
      </w:pPr>
      <w:r w:rsidRPr="00336F55">
        <w:rPr>
          <w:b/>
          <w:bCs/>
        </w:rPr>
        <w:t>Приложение 1</w:t>
      </w:r>
      <w:r w:rsidR="00FF03F2">
        <w:t xml:space="preserve"> - Техническа спецификация</w:t>
      </w:r>
      <w:r w:rsidRPr="00336F55">
        <w:t>;</w:t>
      </w:r>
    </w:p>
    <w:p w:rsidR="00336F55" w:rsidRPr="00336F55" w:rsidRDefault="00336F55" w:rsidP="001E4C78">
      <w:pPr>
        <w:ind w:firstLine="709"/>
        <w:jc w:val="both"/>
        <w:rPr>
          <w:b/>
          <w:bCs/>
        </w:rPr>
      </w:pPr>
      <w:r w:rsidRPr="00336F55">
        <w:rPr>
          <w:b/>
          <w:bCs/>
        </w:rPr>
        <w:t>Приложение 2</w:t>
      </w:r>
      <w:r w:rsidRPr="00336F55">
        <w:t xml:space="preserve"> - Техническа оферта, График за изпълнение на строежа; </w:t>
      </w:r>
    </w:p>
    <w:p w:rsidR="00336F55" w:rsidRPr="00336F55" w:rsidRDefault="00336F55" w:rsidP="001E4C78">
      <w:pPr>
        <w:ind w:firstLine="709"/>
        <w:jc w:val="both"/>
        <w:rPr>
          <w:b/>
          <w:bCs/>
        </w:rPr>
      </w:pPr>
      <w:r w:rsidRPr="00336F55">
        <w:rPr>
          <w:b/>
          <w:bCs/>
        </w:rPr>
        <w:t>Приложение 3</w:t>
      </w:r>
      <w:r w:rsidRPr="00336F55">
        <w:t xml:space="preserve"> -  Ценова оферта;</w:t>
      </w:r>
    </w:p>
    <w:p w:rsidR="00336F55" w:rsidRPr="00336F55" w:rsidRDefault="00336F55" w:rsidP="001E4C78">
      <w:pPr>
        <w:ind w:firstLine="709"/>
        <w:jc w:val="both"/>
        <w:rPr>
          <w:b/>
          <w:bCs/>
        </w:rPr>
      </w:pPr>
      <w:r w:rsidRPr="00336F55">
        <w:rPr>
          <w:b/>
          <w:bCs/>
        </w:rPr>
        <w:t>Приложение 4</w:t>
      </w:r>
      <w:r w:rsidRPr="00336F55">
        <w:t xml:space="preserve"> -  Гаранция за изпълнение на договора/Платежно нареждане;</w:t>
      </w:r>
    </w:p>
    <w:p w:rsidR="00336F55" w:rsidRPr="00336F55" w:rsidRDefault="00336F55" w:rsidP="001E4C78">
      <w:pPr>
        <w:ind w:firstLine="709"/>
        <w:jc w:val="both"/>
        <w:rPr>
          <w:b/>
          <w:bCs/>
        </w:rPr>
      </w:pPr>
      <w:r w:rsidRPr="00336F55">
        <w:rPr>
          <w:b/>
          <w:bCs/>
        </w:rPr>
        <w:t>Приложение 5</w:t>
      </w:r>
      <w:r w:rsidRPr="00336F55">
        <w:t xml:space="preserve"> -  Застрахователни полици № №............................... от .................... г.; </w:t>
      </w:r>
    </w:p>
    <w:p w:rsidR="00336F55" w:rsidRPr="00336F55" w:rsidRDefault="00336F55" w:rsidP="001E4C78">
      <w:pPr>
        <w:ind w:firstLine="709"/>
        <w:jc w:val="both"/>
        <w:rPr>
          <w:b/>
          <w:bCs/>
        </w:rPr>
      </w:pPr>
      <w:r w:rsidRPr="00336F55">
        <w:rPr>
          <w:b/>
          <w:bCs/>
        </w:rPr>
        <w:t>Приложение 6</w:t>
      </w:r>
      <w:r w:rsidRPr="00336F55">
        <w:t xml:space="preserve"> -  Протокол за установяване на извършения авторски надзор;</w:t>
      </w:r>
    </w:p>
    <w:p w:rsidR="00336F55" w:rsidRPr="00336F55" w:rsidRDefault="00336F55" w:rsidP="001E4C78">
      <w:pPr>
        <w:ind w:firstLine="709"/>
        <w:jc w:val="both"/>
        <w:rPr>
          <w:b/>
          <w:bCs/>
        </w:rPr>
      </w:pPr>
      <w:r w:rsidRPr="00336F55">
        <w:rPr>
          <w:b/>
          <w:bCs/>
        </w:rPr>
        <w:t>Приложение 7</w:t>
      </w:r>
      <w:r w:rsidRPr="00336F55">
        <w:t xml:space="preserve"> -  Акт образец 1;</w:t>
      </w:r>
    </w:p>
    <w:p w:rsidR="00336F55" w:rsidRPr="00336F55" w:rsidRDefault="00336F55" w:rsidP="001E4C78">
      <w:pPr>
        <w:ind w:firstLine="709"/>
        <w:jc w:val="both"/>
        <w:rPr>
          <w:b/>
          <w:bCs/>
        </w:rPr>
      </w:pPr>
      <w:r w:rsidRPr="00336F55">
        <w:rPr>
          <w:b/>
          <w:bCs/>
        </w:rPr>
        <w:t>Приложение 8</w:t>
      </w:r>
      <w:r w:rsidRPr="00336F55">
        <w:t xml:space="preserve"> - Списък на лицата, които ще упражняват авторски надзор и </w:t>
      </w:r>
    </w:p>
    <w:p w:rsidR="00336F55" w:rsidRPr="00336F55" w:rsidRDefault="00FF03F2" w:rsidP="001E4C78">
      <w:pPr>
        <w:ind w:firstLine="709"/>
        <w:jc w:val="both"/>
        <w:rPr>
          <w:b/>
          <w:bCs/>
          <w:u w:val="single"/>
        </w:rPr>
      </w:pPr>
      <w:r>
        <w:rPr>
          <w:b/>
          <w:bCs/>
        </w:rPr>
        <w:t xml:space="preserve">Приложение </w:t>
      </w:r>
      <w:r w:rsidR="00336F55" w:rsidRPr="00336F55">
        <w:rPr>
          <w:b/>
          <w:bCs/>
        </w:rPr>
        <w:t>9</w:t>
      </w:r>
      <w:r w:rsidR="00336F55" w:rsidRPr="00336F55">
        <w:t xml:space="preserve"> - Удостоверения за пълна проектантска правоспособност и застраховки на лицата, които ще упражняват авторски надзор.</w:t>
      </w:r>
    </w:p>
    <w:p w:rsidR="00336F55" w:rsidRPr="00336F55" w:rsidRDefault="00336F55" w:rsidP="001E4C78">
      <w:pPr>
        <w:spacing w:after="120"/>
        <w:ind w:firstLine="709"/>
        <w:jc w:val="both"/>
        <w:rPr>
          <w:b/>
          <w:bCs/>
          <w:u w:val="single"/>
        </w:rPr>
      </w:pPr>
    </w:p>
    <w:p w:rsidR="00336F55" w:rsidRPr="00336F55" w:rsidRDefault="00336F55" w:rsidP="001E4C78">
      <w:pPr>
        <w:spacing w:after="120"/>
        <w:ind w:firstLine="709"/>
        <w:jc w:val="both"/>
        <w:rPr>
          <w:b/>
          <w:bCs/>
          <w:u w:val="single"/>
        </w:rPr>
      </w:pPr>
    </w:p>
    <w:p w:rsidR="00336F55" w:rsidRPr="00336F55" w:rsidRDefault="00336F55" w:rsidP="001E4C78">
      <w:pPr>
        <w:ind w:firstLine="426"/>
        <w:jc w:val="both"/>
        <w:rPr>
          <w:b/>
        </w:rPr>
      </w:pPr>
      <w:r w:rsidRPr="00336F55">
        <w:rPr>
          <w:b/>
        </w:rPr>
        <w:t>ВЪЗЛОЖИТЕЛ:</w:t>
      </w:r>
      <w:r w:rsidRPr="00336F55">
        <w:rPr>
          <w:b/>
        </w:rPr>
        <w:tab/>
      </w:r>
      <w:r w:rsidRPr="00336F55">
        <w:rPr>
          <w:b/>
        </w:rPr>
        <w:tab/>
      </w:r>
      <w:r w:rsidRPr="00336F55">
        <w:rPr>
          <w:b/>
        </w:rPr>
        <w:tab/>
      </w:r>
      <w:r w:rsidRPr="00336F55">
        <w:rPr>
          <w:b/>
        </w:rPr>
        <w:tab/>
        <w:t>ИЗПЪЛНИТЕЛ:</w:t>
      </w:r>
    </w:p>
    <w:p w:rsidR="00336F55" w:rsidRPr="00336F55" w:rsidRDefault="00336F55" w:rsidP="001E4C78">
      <w:pPr>
        <w:ind w:firstLine="426"/>
        <w:jc w:val="both"/>
        <w:rPr>
          <w:b/>
        </w:rPr>
      </w:pPr>
      <w:r w:rsidRPr="00336F55">
        <w:rPr>
          <w:b/>
        </w:rPr>
        <w:tab/>
      </w:r>
    </w:p>
    <w:p w:rsidR="00336F55" w:rsidRPr="00336F55" w:rsidRDefault="00336F55" w:rsidP="001E4C78">
      <w:pPr>
        <w:ind w:firstLine="426"/>
        <w:jc w:val="both"/>
        <w:rPr>
          <w:b/>
        </w:rPr>
      </w:pPr>
    </w:p>
    <w:p w:rsidR="00336F55" w:rsidRPr="00336F55" w:rsidRDefault="00336F55" w:rsidP="001E4C78">
      <w:pPr>
        <w:pStyle w:val="1e"/>
        <w:ind w:firstLine="426"/>
        <w:jc w:val="left"/>
        <w:rPr>
          <w:rFonts w:ascii="Times New Roman" w:hAnsi="Times New Roman" w:cs="Times New Roman"/>
          <w:i/>
        </w:rPr>
      </w:pPr>
      <w:r w:rsidRPr="00336F55">
        <w:rPr>
          <w:rFonts w:ascii="Times New Roman" w:hAnsi="Times New Roman" w:cs="Times New Roman"/>
          <w:sz w:val="24"/>
          <w:szCs w:val="24"/>
          <w:lang w:val="bg-BG"/>
        </w:rPr>
        <w:t>ПЛАМЕН СТОИЛОВ</w:t>
      </w:r>
    </w:p>
    <w:p w:rsidR="00336F55" w:rsidRPr="00336F55" w:rsidRDefault="00336F55" w:rsidP="001E4C78">
      <w:pPr>
        <w:ind w:firstLine="426"/>
        <w:rPr>
          <w:i/>
        </w:rPr>
      </w:pPr>
      <w:r w:rsidRPr="00336F55">
        <w:rPr>
          <w:i/>
        </w:rPr>
        <w:t>Кмет на Община Русе</w:t>
      </w:r>
    </w:p>
    <w:p w:rsidR="00336F55" w:rsidRPr="00336F55" w:rsidRDefault="00336F55" w:rsidP="001E4C78">
      <w:pPr>
        <w:ind w:firstLine="426"/>
        <w:jc w:val="both"/>
        <w:rPr>
          <w:b/>
        </w:rPr>
      </w:pPr>
      <w:r w:rsidRPr="00336F55">
        <w:rPr>
          <w:i/>
        </w:rPr>
        <w:tab/>
      </w:r>
      <w:r w:rsidRPr="00336F55">
        <w:rPr>
          <w:i/>
        </w:rPr>
        <w:tab/>
      </w:r>
      <w:r w:rsidRPr="00336F55">
        <w:rPr>
          <w:i/>
        </w:rPr>
        <w:tab/>
      </w:r>
      <w:r w:rsidRPr="00336F55">
        <w:rPr>
          <w:i/>
        </w:rPr>
        <w:tab/>
      </w:r>
      <w:r w:rsidRPr="00336F55">
        <w:tab/>
      </w:r>
      <w:r w:rsidRPr="00336F55">
        <w:tab/>
      </w:r>
      <w:r w:rsidRPr="00336F55">
        <w:tab/>
      </w:r>
      <w:r w:rsidRPr="00336F55">
        <w:rPr>
          <w:i/>
        </w:rPr>
        <w:tab/>
      </w:r>
      <w:r w:rsidRPr="00336F55">
        <w:rPr>
          <w:i/>
        </w:rPr>
        <w:tab/>
      </w:r>
      <w:r w:rsidRPr="00336F55">
        <w:rPr>
          <w:i/>
        </w:rPr>
        <w:tab/>
      </w:r>
      <w:r w:rsidRPr="00336F55">
        <w:rPr>
          <w:i/>
        </w:rPr>
        <w:tab/>
      </w:r>
      <w:r w:rsidRPr="00336F55">
        <w:tab/>
      </w:r>
    </w:p>
    <w:p w:rsidR="00336F55" w:rsidRPr="00336F55" w:rsidRDefault="00336F55" w:rsidP="001E4C78">
      <w:pPr>
        <w:ind w:firstLine="426"/>
        <w:jc w:val="both"/>
        <w:rPr>
          <w:b/>
        </w:rPr>
      </w:pPr>
    </w:p>
    <w:p w:rsidR="00336F55" w:rsidRPr="00336F55" w:rsidRDefault="00336F55" w:rsidP="001E4C78">
      <w:pPr>
        <w:ind w:firstLine="426"/>
        <w:jc w:val="both"/>
        <w:rPr>
          <w:i/>
        </w:rPr>
      </w:pPr>
      <w:r w:rsidRPr="00336F55">
        <w:rPr>
          <w:b/>
        </w:rPr>
        <w:t>САБИНА МИНКОВСКА</w:t>
      </w:r>
    </w:p>
    <w:p w:rsidR="00336F55" w:rsidRPr="00336F55" w:rsidRDefault="00336F55" w:rsidP="001E4C78">
      <w:pPr>
        <w:ind w:firstLine="426"/>
        <w:jc w:val="both"/>
      </w:pPr>
      <w:r w:rsidRPr="00336F55">
        <w:rPr>
          <w:i/>
        </w:rPr>
        <w:t>Началник отдел ФС</w:t>
      </w:r>
    </w:p>
    <w:p w:rsidR="00336F55" w:rsidRPr="00336F55" w:rsidRDefault="00336F55" w:rsidP="001E4C78">
      <w:pPr>
        <w:shd w:val="clear" w:color="auto" w:fill="FFFFFF"/>
        <w:spacing w:after="120"/>
        <w:ind w:right="5"/>
        <w:jc w:val="both"/>
      </w:pPr>
      <w:r w:rsidRPr="00336F55">
        <w:t> </w:t>
      </w:r>
    </w:p>
    <w:p w:rsidR="007B625D" w:rsidRDefault="007B625D" w:rsidP="001E4C78">
      <w:pPr>
        <w:spacing w:after="200"/>
        <w:ind w:firstLine="709"/>
        <w:jc w:val="right"/>
      </w:pPr>
    </w:p>
    <w:p w:rsidR="007B625D" w:rsidRDefault="007B625D" w:rsidP="001E4C78">
      <w:pPr>
        <w:spacing w:after="200"/>
        <w:ind w:firstLine="709"/>
        <w:jc w:val="right"/>
      </w:pPr>
    </w:p>
    <w:p w:rsidR="007B625D" w:rsidRDefault="007B625D" w:rsidP="001E4C78">
      <w:pPr>
        <w:spacing w:after="200"/>
        <w:ind w:firstLine="709"/>
        <w:jc w:val="right"/>
      </w:pPr>
    </w:p>
    <w:p w:rsidR="007B625D" w:rsidRDefault="007B625D" w:rsidP="001E4C78">
      <w:pPr>
        <w:spacing w:after="200"/>
        <w:ind w:firstLine="709"/>
        <w:jc w:val="right"/>
      </w:pPr>
    </w:p>
    <w:p w:rsidR="007B625D" w:rsidRDefault="007B625D" w:rsidP="001E4C78">
      <w:pPr>
        <w:spacing w:after="200"/>
        <w:ind w:firstLine="709"/>
        <w:jc w:val="right"/>
      </w:pPr>
    </w:p>
    <w:p w:rsidR="007B625D" w:rsidRPr="007B625D" w:rsidRDefault="007B625D" w:rsidP="001E4C78">
      <w:pPr>
        <w:spacing w:after="200"/>
        <w:ind w:firstLine="709"/>
        <w:jc w:val="right"/>
        <w:rPr>
          <w:i/>
        </w:rPr>
      </w:pPr>
      <w:r w:rsidRPr="007B625D">
        <w:rPr>
          <w:i/>
        </w:rPr>
        <w:lastRenderedPageBreak/>
        <w:t>Приложение № 1 към договора</w:t>
      </w:r>
    </w:p>
    <w:p w:rsidR="007B625D" w:rsidRDefault="007B625D" w:rsidP="001E4C78">
      <w:pPr>
        <w:spacing w:after="200"/>
        <w:ind w:firstLine="709"/>
        <w:jc w:val="right"/>
      </w:pPr>
    </w:p>
    <w:p w:rsidR="007B625D" w:rsidRPr="0025471F" w:rsidRDefault="007B625D" w:rsidP="001E4C78">
      <w:pPr>
        <w:shd w:val="clear" w:color="auto" w:fill="B8CCE4"/>
        <w:ind w:firstLine="708"/>
        <w:jc w:val="center"/>
        <w:rPr>
          <w:b/>
        </w:rPr>
      </w:pPr>
      <w:r w:rsidRPr="0025471F">
        <w:rPr>
          <w:b/>
          <w:bCs/>
        </w:rPr>
        <w:t xml:space="preserve"> ТЕХНИЧЕСКА СПЕЦИФИКАЦИЯ.</w:t>
      </w:r>
    </w:p>
    <w:p w:rsidR="007B625D" w:rsidRPr="007B625D" w:rsidRDefault="007B625D" w:rsidP="001E4C78">
      <w:pPr>
        <w:rPr>
          <w:b/>
          <w:color w:val="FF0000"/>
        </w:rPr>
      </w:pPr>
    </w:p>
    <w:p w:rsidR="00E776BE" w:rsidRDefault="00E776BE">
      <w:r>
        <w:br w:type="page"/>
      </w:r>
    </w:p>
    <w:p w:rsidR="00336F55" w:rsidRPr="00336F55" w:rsidRDefault="00336F55" w:rsidP="001E4C78">
      <w:pPr>
        <w:spacing w:after="200"/>
        <w:ind w:firstLine="709"/>
        <w:jc w:val="right"/>
        <w:rPr>
          <w:b/>
          <w:bCs/>
        </w:rPr>
      </w:pPr>
      <w:r w:rsidRPr="00336F55">
        <w:lastRenderedPageBreak/>
        <w:t> </w:t>
      </w:r>
      <w:r w:rsidRPr="00336F55">
        <w:rPr>
          <w:u w:val="single"/>
        </w:rPr>
        <w:t>Приложение № 6  към договора</w:t>
      </w:r>
      <w:r w:rsidRPr="00336F55">
        <w:rPr>
          <w:b/>
          <w:bCs/>
          <w:u w:val="single"/>
        </w:rPr>
        <w:t xml:space="preserve">  </w:t>
      </w:r>
      <w:r w:rsidRPr="00336F55">
        <w:rPr>
          <w:u w:val="single"/>
        </w:rPr>
        <w:t> </w:t>
      </w:r>
    </w:p>
    <w:p w:rsidR="00336F55" w:rsidRPr="00336F55" w:rsidRDefault="00336F55" w:rsidP="001E4C78">
      <w:pPr>
        <w:spacing w:before="120" w:after="120"/>
        <w:ind w:firstLine="709"/>
        <w:jc w:val="center"/>
        <w:rPr>
          <w:b/>
          <w:bCs/>
        </w:rPr>
      </w:pPr>
    </w:p>
    <w:p w:rsidR="00336F55" w:rsidRPr="00336F55" w:rsidRDefault="00336F55" w:rsidP="001E4C78">
      <w:pPr>
        <w:spacing w:before="120" w:after="120"/>
        <w:ind w:firstLine="709"/>
        <w:jc w:val="center"/>
      </w:pPr>
      <w:r w:rsidRPr="00336F55">
        <w:rPr>
          <w:b/>
          <w:bCs/>
        </w:rPr>
        <w:t>“......................................” ........... - ............</w:t>
      </w:r>
    </w:p>
    <w:p w:rsidR="00336F55" w:rsidRPr="00336F55" w:rsidRDefault="00336F55" w:rsidP="001E4C78">
      <w:pPr>
        <w:ind w:firstLine="709"/>
        <w:jc w:val="center"/>
        <w:rPr>
          <w:b/>
          <w:bCs/>
        </w:rPr>
      </w:pPr>
      <w:r w:rsidRPr="00336F55">
        <w:t>/име на фирмата, изпълняваща авторски надзор/</w:t>
      </w:r>
    </w:p>
    <w:p w:rsidR="00336F55" w:rsidRPr="00336F55" w:rsidRDefault="00336F55" w:rsidP="001E4C78">
      <w:pPr>
        <w:ind w:firstLine="709"/>
        <w:jc w:val="center"/>
        <w:rPr>
          <w:b/>
          <w:bCs/>
        </w:rPr>
      </w:pPr>
      <w:r w:rsidRPr="00336F55">
        <w:rPr>
          <w:b/>
          <w:bCs/>
        </w:rPr>
        <w:t> </w:t>
      </w:r>
    </w:p>
    <w:p w:rsidR="00336F55" w:rsidRPr="00336F55" w:rsidRDefault="00336F55" w:rsidP="001E4C78">
      <w:pPr>
        <w:ind w:firstLine="709"/>
        <w:jc w:val="center"/>
        <w:rPr>
          <w:b/>
          <w:bCs/>
        </w:rPr>
      </w:pPr>
      <w:r w:rsidRPr="00336F55">
        <w:rPr>
          <w:b/>
          <w:bCs/>
        </w:rPr>
        <w:t>ПРОТОКОЛ</w:t>
      </w:r>
    </w:p>
    <w:p w:rsidR="00336F55" w:rsidRPr="00336F55" w:rsidRDefault="00336F55" w:rsidP="001E4C78">
      <w:pPr>
        <w:ind w:firstLine="709"/>
        <w:jc w:val="center"/>
        <w:rPr>
          <w:b/>
          <w:bCs/>
        </w:rPr>
      </w:pPr>
      <w:r w:rsidRPr="00336F55">
        <w:rPr>
          <w:b/>
          <w:bCs/>
        </w:rPr>
        <w:t>ЗА УСТАНОВЯВАНЕ НА ИЗВЪРШЕНИЯ АВТОРСКИ НАДЗОР</w:t>
      </w:r>
    </w:p>
    <w:p w:rsidR="00336F55" w:rsidRPr="00336F55" w:rsidRDefault="00336F55" w:rsidP="001E4C78">
      <w:pPr>
        <w:ind w:firstLine="709"/>
        <w:jc w:val="center"/>
        <w:rPr>
          <w:b/>
          <w:bCs/>
        </w:rPr>
      </w:pPr>
      <w:r w:rsidRPr="00336F55">
        <w:rPr>
          <w:b/>
          <w:bCs/>
        </w:rPr>
        <w:t>№                         от                         г.</w:t>
      </w:r>
    </w:p>
    <w:p w:rsidR="00336F55" w:rsidRPr="00336F55" w:rsidRDefault="00336F55" w:rsidP="001E4C78">
      <w:pPr>
        <w:ind w:firstLine="709"/>
        <w:rPr>
          <w:b/>
          <w:bCs/>
        </w:rPr>
      </w:pPr>
      <w:r w:rsidRPr="00336F55">
        <w:rPr>
          <w:b/>
          <w:bCs/>
        </w:rPr>
        <w:t> </w:t>
      </w:r>
    </w:p>
    <w:p w:rsidR="00336F55" w:rsidRPr="00336F55" w:rsidRDefault="00336F55" w:rsidP="001E4C78">
      <w:pPr>
        <w:spacing w:before="120"/>
        <w:ind w:firstLine="709"/>
        <w:rPr>
          <w:b/>
          <w:bCs/>
        </w:rPr>
      </w:pPr>
      <w:r w:rsidRPr="00336F55">
        <w:rPr>
          <w:b/>
          <w:bCs/>
        </w:rPr>
        <w:t>ВЪЗЛОЖИТЕЛ:                 ОБЩИНА РУСЕ</w:t>
      </w:r>
    </w:p>
    <w:p w:rsidR="00336F55" w:rsidRPr="00336F55" w:rsidRDefault="00336F55" w:rsidP="001E4C78">
      <w:pPr>
        <w:ind w:firstLine="709"/>
        <w:rPr>
          <w:b/>
          <w:bCs/>
          <w:caps/>
        </w:rPr>
      </w:pPr>
      <w:r w:rsidRPr="00336F55">
        <w:rPr>
          <w:b/>
          <w:bCs/>
        </w:rPr>
        <w:t xml:space="preserve">СТРОИТЕЛЕН НАДЗОР:  ………………………………………………………………….  </w:t>
      </w:r>
    </w:p>
    <w:p w:rsidR="00336F55" w:rsidRPr="00336F55" w:rsidRDefault="00336F55" w:rsidP="001E4C78">
      <w:pPr>
        <w:ind w:firstLine="709"/>
        <w:rPr>
          <w:b/>
          <w:bCs/>
          <w:caps/>
        </w:rPr>
      </w:pPr>
      <w:r w:rsidRPr="00336F55">
        <w:rPr>
          <w:b/>
          <w:bCs/>
          <w:caps/>
        </w:rPr>
        <w:t>Изпълнител</w:t>
      </w:r>
      <w:r w:rsidRPr="00336F55">
        <w:rPr>
          <w:b/>
          <w:bCs/>
        </w:rPr>
        <w:t>:               ……………………………………………………………………</w:t>
      </w:r>
    </w:p>
    <w:p w:rsidR="00336F55" w:rsidRPr="00336F55" w:rsidRDefault="00336F55" w:rsidP="001E4C78">
      <w:pPr>
        <w:ind w:firstLine="709"/>
        <w:rPr>
          <w:b/>
          <w:bCs/>
          <w:caps/>
        </w:rPr>
      </w:pPr>
      <w:r w:rsidRPr="00336F55">
        <w:rPr>
          <w:b/>
          <w:bCs/>
          <w:caps/>
        </w:rPr>
        <w:t xml:space="preserve">Авторски надзор:   СТРОЕЖ </w:t>
      </w:r>
      <w:r w:rsidRPr="00336F55">
        <w:rPr>
          <w:b/>
          <w:bCs/>
          <w:i/>
          <w:iCs/>
          <w:caps/>
          <w:u w:val="single"/>
        </w:rPr>
        <w:t xml:space="preserve">“...................” ............... – </w:t>
      </w:r>
      <w:r w:rsidRPr="00336F55">
        <w:rPr>
          <w:b/>
          <w:bCs/>
          <w:i/>
          <w:iCs/>
          <w:u w:val="single"/>
        </w:rPr>
        <w:t>гр</w:t>
      </w:r>
      <w:r w:rsidRPr="00336F55">
        <w:rPr>
          <w:b/>
          <w:bCs/>
          <w:i/>
          <w:iCs/>
          <w:caps/>
          <w:u w:val="single"/>
        </w:rPr>
        <w:t>. ..............</w:t>
      </w:r>
    </w:p>
    <w:p w:rsidR="00336F55" w:rsidRPr="00336F55" w:rsidRDefault="00336F55" w:rsidP="001E4C78">
      <w:pPr>
        <w:ind w:firstLine="709"/>
        <w:rPr>
          <w:b/>
          <w:bCs/>
          <w:caps/>
        </w:rPr>
      </w:pPr>
      <w:r w:rsidRPr="00336F55">
        <w:rPr>
          <w:b/>
          <w:bCs/>
          <w:caps/>
        </w:rPr>
        <w:t xml:space="preserve">1.                                                                                                                      </w:t>
      </w:r>
    </w:p>
    <w:p w:rsidR="00336F55" w:rsidRPr="00336F55" w:rsidRDefault="00336F55" w:rsidP="001E4C78">
      <w:pPr>
        <w:ind w:firstLine="709"/>
        <w:rPr>
          <w:b/>
          <w:bCs/>
        </w:rPr>
      </w:pPr>
      <w:r w:rsidRPr="00336F55">
        <w:rPr>
          <w:b/>
          <w:bCs/>
          <w:caps/>
        </w:rPr>
        <w:t xml:space="preserve">2.                                                                                                                </w:t>
      </w:r>
    </w:p>
    <w:tbl>
      <w:tblPr>
        <w:tblW w:w="9033" w:type="dxa"/>
        <w:tblInd w:w="-234" w:type="dxa"/>
        <w:tblLayout w:type="fixed"/>
        <w:tblCellMar>
          <w:left w:w="0" w:type="dxa"/>
          <w:right w:w="0" w:type="dxa"/>
        </w:tblCellMar>
        <w:tblLook w:val="0000" w:firstRow="0" w:lastRow="0" w:firstColumn="0" w:lastColumn="0" w:noHBand="0" w:noVBand="0"/>
      </w:tblPr>
      <w:tblGrid>
        <w:gridCol w:w="677"/>
        <w:gridCol w:w="1125"/>
        <w:gridCol w:w="1136"/>
        <w:gridCol w:w="1074"/>
        <w:gridCol w:w="1335"/>
        <w:gridCol w:w="1843"/>
        <w:gridCol w:w="1843"/>
      </w:tblGrid>
      <w:tr w:rsidR="003E340A" w:rsidRPr="00336F55" w:rsidTr="00B74570">
        <w:trPr>
          <w:trHeight w:val="404"/>
        </w:trPr>
        <w:tc>
          <w:tcPr>
            <w:tcW w:w="677" w:type="dxa"/>
            <w:vMerge w:val="restart"/>
            <w:tcBorders>
              <w:top w:val="single" w:sz="8" w:space="0" w:color="000000"/>
              <w:left w:val="single" w:sz="8" w:space="0" w:color="000000"/>
              <w:bottom w:val="single" w:sz="8" w:space="0" w:color="000000"/>
            </w:tcBorders>
            <w:shd w:val="clear" w:color="auto" w:fill="E0E0E0"/>
            <w:vAlign w:val="center"/>
          </w:tcPr>
          <w:p w:rsidR="00125902" w:rsidRPr="00336F55" w:rsidRDefault="00125902" w:rsidP="001E4C78">
            <w:pPr>
              <w:ind w:firstLine="709"/>
              <w:jc w:val="center"/>
              <w:rPr>
                <w:b/>
                <w:bCs/>
              </w:rPr>
            </w:pPr>
            <w:r w:rsidRPr="00336F55">
              <w:rPr>
                <w:b/>
                <w:bCs/>
              </w:rPr>
              <w:t>№</w:t>
            </w:r>
          </w:p>
        </w:tc>
        <w:tc>
          <w:tcPr>
            <w:tcW w:w="2261" w:type="dxa"/>
            <w:gridSpan w:val="2"/>
            <w:tcBorders>
              <w:top w:val="single" w:sz="8" w:space="0" w:color="000000"/>
              <w:left w:val="single" w:sz="8" w:space="0" w:color="000000"/>
              <w:bottom w:val="single" w:sz="8" w:space="0" w:color="000000"/>
            </w:tcBorders>
            <w:shd w:val="clear" w:color="auto" w:fill="E0E0E0"/>
            <w:vAlign w:val="center"/>
          </w:tcPr>
          <w:p w:rsidR="00125902" w:rsidRPr="00336F55" w:rsidRDefault="00125902" w:rsidP="001E4C78">
            <w:pPr>
              <w:rPr>
                <w:b/>
                <w:bCs/>
              </w:rPr>
            </w:pPr>
            <w:r w:rsidRPr="00336F55">
              <w:rPr>
                <w:b/>
                <w:bCs/>
              </w:rPr>
              <w:t>Заповед за командировка, когато е приложимо</w:t>
            </w:r>
          </w:p>
        </w:tc>
        <w:tc>
          <w:tcPr>
            <w:tcW w:w="2409" w:type="dxa"/>
            <w:gridSpan w:val="2"/>
            <w:tcBorders>
              <w:top w:val="single" w:sz="8" w:space="0" w:color="000000"/>
              <w:left w:val="single" w:sz="8" w:space="0" w:color="000000"/>
              <w:bottom w:val="single" w:sz="8" w:space="0" w:color="000000"/>
            </w:tcBorders>
            <w:shd w:val="clear" w:color="auto" w:fill="E0E0E0"/>
            <w:vAlign w:val="center"/>
          </w:tcPr>
          <w:p w:rsidR="00125902" w:rsidRPr="00336F55" w:rsidRDefault="00125902" w:rsidP="001E4C78">
            <w:pPr>
              <w:ind w:firstLine="141"/>
              <w:jc w:val="center"/>
              <w:rPr>
                <w:b/>
                <w:bCs/>
              </w:rPr>
            </w:pPr>
            <w:r w:rsidRPr="00336F55">
              <w:rPr>
                <w:b/>
                <w:bCs/>
              </w:rPr>
              <w:t>Престой на обекта</w:t>
            </w:r>
          </w:p>
        </w:tc>
        <w:tc>
          <w:tcPr>
            <w:tcW w:w="1843" w:type="dxa"/>
            <w:tcBorders>
              <w:top w:val="single" w:sz="8" w:space="0" w:color="000000"/>
              <w:left w:val="single" w:sz="8" w:space="0" w:color="000000"/>
              <w:bottom w:val="single" w:sz="8" w:space="0" w:color="000000"/>
            </w:tcBorders>
            <w:shd w:val="clear" w:color="auto" w:fill="E0E0E0"/>
            <w:vAlign w:val="center"/>
          </w:tcPr>
          <w:p w:rsidR="00125902" w:rsidRPr="00336F55" w:rsidRDefault="00125902" w:rsidP="001E4C78">
            <w:pPr>
              <w:rPr>
                <w:b/>
                <w:bCs/>
              </w:rPr>
            </w:pPr>
            <w:r w:rsidRPr="00336F55">
              <w:rPr>
                <w:b/>
                <w:bCs/>
              </w:rPr>
              <w:t>Общо часа за човек</w:t>
            </w:r>
          </w:p>
        </w:tc>
        <w:tc>
          <w:tcPr>
            <w:tcW w:w="1843"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125902" w:rsidRPr="00336F55" w:rsidRDefault="00125902" w:rsidP="001E4C78">
            <w:r w:rsidRPr="00336F55">
              <w:rPr>
                <w:b/>
                <w:bCs/>
              </w:rPr>
              <w:t>Заповед в заповедната книга, когато е приложимо</w:t>
            </w:r>
          </w:p>
        </w:tc>
      </w:tr>
      <w:tr w:rsidR="00125902" w:rsidRPr="00336F55" w:rsidTr="00B74570">
        <w:trPr>
          <w:trHeight w:val="408"/>
        </w:trPr>
        <w:tc>
          <w:tcPr>
            <w:tcW w:w="677" w:type="dxa"/>
            <w:vMerge/>
            <w:tcBorders>
              <w:top w:val="single" w:sz="8" w:space="0" w:color="000000"/>
              <w:left w:val="single" w:sz="8" w:space="0" w:color="000000"/>
              <w:bottom w:val="single" w:sz="8" w:space="0" w:color="000000"/>
            </w:tcBorders>
            <w:shd w:val="clear" w:color="auto" w:fill="FFFFFF"/>
            <w:vAlign w:val="center"/>
          </w:tcPr>
          <w:p w:rsidR="00125902" w:rsidRPr="00336F55" w:rsidRDefault="00125902" w:rsidP="001E4C78">
            <w:pPr>
              <w:ind w:firstLine="709"/>
            </w:pPr>
          </w:p>
        </w:tc>
        <w:tc>
          <w:tcPr>
            <w:tcW w:w="1125" w:type="dxa"/>
            <w:tcBorders>
              <w:left w:val="single" w:sz="8" w:space="0" w:color="000000"/>
              <w:bottom w:val="single" w:sz="8" w:space="0" w:color="000000"/>
            </w:tcBorders>
            <w:shd w:val="clear" w:color="auto" w:fill="E0E0E0"/>
            <w:vAlign w:val="center"/>
          </w:tcPr>
          <w:p w:rsidR="00125902" w:rsidRPr="00336F55" w:rsidRDefault="00125902" w:rsidP="001E4C78">
            <w:pPr>
              <w:rPr>
                <w:b/>
                <w:bCs/>
              </w:rPr>
            </w:pPr>
            <w:r w:rsidRPr="00336F55">
              <w:rPr>
                <w:b/>
                <w:bCs/>
              </w:rPr>
              <w:t>№</w:t>
            </w:r>
          </w:p>
        </w:tc>
        <w:tc>
          <w:tcPr>
            <w:tcW w:w="1136" w:type="dxa"/>
            <w:tcBorders>
              <w:left w:val="single" w:sz="8" w:space="0" w:color="000000"/>
              <w:bottom w:val="single" w:sz="8" w:space="0" w:color="000000"/>
            </w:tcBorders>
            <w:shd w:val="clear" w:color="auto" w:fill="E0E0E0"/>
            <w:vAlign w:val="center"/>
          </w:tcPr>
          <w:p w:rsidR="00125902" w:rsidRPr="00336F55" w:rsidRDefault="00125902" w:rsidP="001E4C78">
            <w:pPr>
              <w:rPr>
                <w:b/>
                <w:bCs/>
              </w:rPr>
            </w:pPr>
            <w:r w:rsidRPr="00336F55">
              <w:rPr>
                <w:b/>
                <w:bCs/>
              </w:rPr>
              <w:t>Дата</w:t>
            </w:r>
          </w:p>
        </w:tc>
        <w:tc>
          <w:tcPr>
            <w:tcW w:w="1074" w:type="dxa"/>
            <w:tcBorders>
              <w:left w:val="single" w:sz="8" w:space="0" w:color="000000"/>
              <w:bottom w:val="single" w:sz="8" w:space="0" w:color="000000"/>
            </w:tcBorders>
            <w:shd w:val="clear" w:color="auto" w:fill="E0E0E0"/>
            <w:vAlign w:val="center"/>
          </w:tcPr>
          <w:p w:rsidR="00125902" w:rsidRPr="00336F55" w:rsidRDefault="00125902" w:rsidP="001E4C78">
            <w:pPr>
              <w:rPr>
                <w:b/>
                <w:bCs/>
              </w:rPr>
            </w:pPr>
            <w:r w:rsidRPr="00336F55">
              <w:rPr>
                <w:b/>
                <w:bCs/>
              </w:rPr>
              <w:t>От</w:t>
            </w:r>
          </w:p>
        </w:tc>
        <w:tc>
          <w:tcPr>
            <w:tcW w:w="1335" w:type="dxa"/>
            <w:tcBorders>
              <w:left w:val="single" w:sz="8" w:space="0" w:color="000000"/>
              <w:bottom w:val="single" w:sz="8" w:space="0" w:color="000000"/>
            </w:tcBorders>
            <w:shd w:val="clear" w:color="auto" w:fill="E0E0E0"/>
            <w:vAlign w:val="center"/>
          </w:tcPr>
          <w:p w:rsidR="00125902" w:rsidRPr="00336F55" w:rsidRDefault="00125902" w:rsidP="001E4C78">
            <w:pPr>
              <w:rPr>
                <w:b/>
                <w:bCs/>
              </w:rPr>
            </w:pPr>
            <w:r w:rsidRPr="00336F55">
              <w:rPr>
                <w:b/>
                <w:bCs/>
              </w:rPr>
              <w:t>До</w:t>
            </w:r>
          </w:p>
        </w:tc>
        <w:tc>
          <w:tcPr>
            <w:tcW w:w="1843" w:type="dxa"/>
            <w:tcBorders>
              <w:left w:val="single" w:sz="8" w:space="0" w:color="000000"/>
              <w:bottom w:val="single" w:sz="8" w:space="0" w:color="000000"/>
            </w:tcBorders>
            <w:shd w:val="clear" w:color="auto" w:fill="E0E0E0"/>
            <w:vAlign w:val="center"/>
          </w:tcPr>
          <w:p w:rsidR="00125902" w:rsidRPr="00336F55" w:rsidRDefault="00125902" w:rsidP="001E4C78">
            <w:r w:rsidRPr="00336F55">
              <w:rPr>
                <w:b/>
                <w:bCs/>
              </w:rPr>
              <w:t>Часа за 1 човек</w:t>
            </w:r>
          </w:p>
        </w:tc>
        <w:tc>
          <w:tcPr>
            <w:tcW w:w="1843" w:type="dxa"/>
            <w:tcBorders>
              <w:top w:val="single" w:sz="8" w:space="0" w:color="000000"/>
              <w:left w:val="single" w:sz="8" w:space="0" w:color="000000"/>
              <w:bottom w:val="single" w:sz="8" w:space="0" w:color="000000"/>
              <w:right w:val="single" w:sz="4" w:space="0" w:color="auto"/>
            </w:tcBorders>
            <w:shd w:val="clear" w:color="auto" w:fill="FFFFFF"/>
            <w:vAlign w:val="center"/>
          </w:tcPr>
          <w:p w:rsidR="00125902" w:rsidRPr="00336F55" w:rsidRDefault="00125902" w:rsidP="001E4C78">
            <w:pPr>
              <w:ind w:firstLine="709"/>
            </w:pPr>
          </w:p>
        </w:tc>
      </w:tr>
      <w:tr w:rsidR="00B74570" w:rsidRPr="00336F55" w:rsidTr="00B74570">
        <w:trPr>
          <w:trHeight w:val="304"/>
        </w:trPr>
        <w:tc>
          <w:tcPr>
            <w:tcW w:w="677"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1.   </w:t>
            </w:r>
          </w:p>
        </w:tc>
        <w:tc>
          <w:tcPr>
            <w:tcW w:w="112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136"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074"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33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right w:val="single" w:sz="4" w:space="0" w:color="auto"/>
            </w:tcBorders>
            <w:shd w:val="clear" w:color="auto" w:fill="FFFFFF"/>
          </w:tcPr>
          <w:p w:rsidR="00125902" w:rsidRPr="00336F55" w:rsidRDefault="00125902" w:rsidP="001E4C78">
            <w:pPr>
              <w:ind w:firstLine="709"/>
              <w:jc w:val="both"/>
            </w:pPr>
            <w:r w:rsidRPr="00336F55">
              <w:t> </w:t>
            </w:r>
          </w:p>
        </w:tc>
      </w:tr>
      <w:tr w:rsidR="00B74570" w:rsidRPr="00336F55" w:rsidTr="00B74570">
        <w:trPr>
          <w:trHeight w:val="266"/>
        </w:trPr>
        <w:tc>
          <w:tcPr>
            <w:tcW w:w="677"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2.   </w:t>
            </w:r>
          </w:p>
        </w:tc>
        <w:tc>
          <w:tcPr>
            <w:tcW w:w="112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136"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074"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33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4" w:space="0" w:color="auto"/>
              <w:right w:val="single" w:sz="4" w:space="0" w:color="auto"/>
            </w:tcBorders>
            <w:shd w:val="clear" w:color="auto" w:fill="FFFFFF"/>
          </w:tcPr>
          <w:p w:rsidR="00125902" w:rsidRPr="00336F55" w:rsidRDefault="00125902" w:rsidP="001E4C78">
            <w:pPr>
              <w:ind w:firstLine="709"/>
              <w:jc w:val="both"/>
            </w:pPr>
            <w:r w:rsidRPr="00336F55">
              <w:t> </w:t>
            </w:r>
          </w:p>
        </w:tc>
      </w:tr>
      <w:tr w:rsidR="00B74570" w:rsidRPr="00336F55" w:rsidTr="00B74570">
        <w:trPr>
          <w:trHeight w:val="284"/>
        </w:trPr>
        <w:tc>
          <w:tcPr>
            <w:tcW w:w="677"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3.   </w:t>
            </w:r>
          </w:p>
        </w:tc>
        <w:tc>
          <w:tcPr>
            <w:tcW w:w="112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136"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074"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33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top w:val="single" w:sz="4" w:space="0" w:color="auto"/>
              <w:left w:val="single" w:sz="8" w:space="0" w:color="000000"/>
              <w:bottom w:val="single" w:sz="8" w:space="0" w:color="000000"/>
              <w:right w:val="single" w:sz="4" w:space="0" w:color="auto"/>
            </w:tcBorders>
            <w:shd w:val="clear" w:color="auto" w:fill="FFFFFF"/>
          </w:tcPr>
          <w:p w:rsidR="00125902" w:rsidRPr="00336F55" w:rsidRDefault="00125902" w:rsidP="001E4C78">
            <w:pPr>
              <w:ind w:firstLine="709"/>
              <w:jc w:val="both"/>
            </w:pPr>
            <w:r w:rsidRPr="00336F55">
              <w:t> </w:t>
            </w:r>
          </w:p>
        </w:tc>
      </w:tr>
      <w:tr w:rsidR="00B74570" w:rsidRPr="00336F55" w:rsidTr="00B74570">
        <w:trPr>
          <w:trHeight w:val="274"/>
        </w:trPr>
        <w:tc>
          <w:tcPr>
            <w:tcW w:w="677"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4.   </w:t>
            </w:r>
          </w:p>
        </w:tc>
        <w:tc>
          <w:tcPr>
            <w:tcW w:w="112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136"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074"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33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right w:val="single" w:sz="4" w:space="0" w:color="auto"/>
            </w:tcBorders>
            <w:shd w:val="clear" w:color="auto" w:fill="FFFFFF"/>
          </w:tcPr>
          <w:p w:rsidR="00125902" w:rsidRPr="00336F55" w:rsidRDefault="00125902" w:rsidP="001E4C78">
            <w:pPr>
              <w:ind w:firstLine="709"/>
              <w:jc w:val="both"/>
            </w:pPr>
            <w:r w:rsidRPr="00336F55">
              <w:t> </w:t>
            </w:r>
          </w:p>
        </w:tc>
      </w:tr>
      <w:tr w:rsidR="00B74570" w:rsidRPr="00336F55" w:rsidTr="00B74570">
        <w:trPr>
          <w:trHeight w:val="264"/>
        </w:trPr>
        <w:tc>
          <w:tcPr>
            <w:tcW w:w="677"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5.   </w:t>
            </w:r>
          </w:p>
        </w:tc>
        <w:tc>
          <w:tcPr>
            <w:tcW w:w="112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136"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074"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335"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tcBorders>
            <w:shd w:val="clear" w:color="auto" w:fill="FFFFFF"/>
          </w:tcPr>
          <w:p w:rsidR="00125902" w:rsidRPr="00336F55" w:rsidRDefault="00125902" w:rsidP="001E4C78">
            <w:pPr>
              <w:ind w:firstLine="709"/>
              <w:jc w:val="both"/>
            </w:pPr>
            <w:r w:rsidRPr="00336F55">
              <w:t> </w:t>
            </w:r>
          </w:p>
        </w:tc>
        <w:tc>
          <w:tcPr>
            <w:tcW w:w="1843" w:type="dxa"/>
            <w:tcBorders>
              <w:left w:val="single" w:sz="8" w:space="0" w:color="000000"/>
              <w:bottom w:val="single" w:sz="8" w:space="0" w:color="000000"/>
              <w:right w:val="single" w:sz="4" w:space="0" w:color="auto"/>
            </w:tcBorders>
            <w:shd w:val="clear" w:color="auto" w:fill="FFFFFF"/>
          </w:tcPr>
          <w:p w:rsidR="00125902" w:rsidRPr="00336F55" w:rsidRDefault="00125902" w:rsidP="001E4C78">
            <w:pPr>
              <w:ind w:firstLine="709"/>
              <w:jc w:val="both"/>
            </w:pPr>
            <w:r w:rsidRPr="00336F55">
              <w:t> </w:t>
            </w:r>
          </w:p>
        </w:tc>
      </w:tr>
    </w:tbl>
    <w:p w:rsidR="00336F55" w:rsidRPr="00336F55" w:rsidRDefault="00336F55" w:rsidP="001E4C78">
      <w:pPr>
        <w:ind w:firstLine="709"/>
        <w:jc w:val="both"/>
      </w:pPr>
      <w:r w:rsidRPr="00336F55">
        <w:t> </w:t>
      </w:r>
    </w:p>
    <w:p w:rsidR="00336F55" w:rsidRPr="00336F55" w:rsidRDefault="00336F55" w:rsidP="001E4C78">
      <w:pPr>
        <w:jc w:val="both"/>
      </w:pPr>
    </w:p>
    <w:p w:rsidR="00336F55" w:rsidRPr="00336F55" w:rsidRDefault="00336F55" w:rsidP="001E4C78">
      <w:pPr>
        <w:jc w:val="both"/>
        <w:rPr>
          <w:i/>
          <w:iCs/>
        </w:rPr>
      </w:pPr>
      <w:r w:rsidRPr="00336F55">
        <w:rPr>
          <w:b/>
          <w:bCs/>
        </w:rPr>
        <w:t xml:space="preserve">За </w:t>
      </w:r>
      <w:r w:rsidRPr="00336F55">
        <w:rPr>
          <w:b/>
          <w:bCs/>
          <w:caps/>
        </w:rPr>
        <w:t>Възложител</w:t>
      </w:r>
      <w:r w:rsidRPr="00336F55">
        <w:rPr>
          <w:b/>
          <w:bCs/>
        </w:rPr>
        <w:t>:</w:t>
      </w:r>
      <w:r w:rsidRPr="00336F55">
        <w:t xml:space="preserve"> ........................................ </w:t>
      </w:r>
      <w:r w:rsidRPr="00336F55">
        <w:rPr>
          <w:b/>
          <w:bCs/>
        </w:rPr>
        <w:t>За</w:t>
      </w:r>
      <w:r w:rsidRPr="00336F55">
        <w:rPr>
          <w:b/>
          <w:bCs/>
          <w:caps/>
        </w:rPr>
        <w:t>Изпълнител</w:t>
      </w:r>
      <w:r w:rsidRPr="00336F55">
        <w:rPr>
          <w:b/>
          <w:bCs/>
        </w:rPr>
        <w:t>:</w:t>
      </w:r>
      <w:r w:rsidRPr="00336F55">
        <w:t xml:space="preserve"> ................................ </w:t>
      </w:r>
    </w:p>
    <w:p w:rsidR="00336F55" w:rsidRPr="00336F55" w:rsidRDefault="00336F55" w:rsidP="001E4C78">
      <w:pPr>
        <w:ind w:firstLine="709"/>
        <w:jc w:val="both"/>
        <w:rPr>
          <w:b/>
          <w:bCs/>
        </w:rPr>
      </w:pPr>
      <w:r w:rsidRPr="00336F55">
        <w:rPr>
          <w:i/>
          <w:iCs/>
        </w:rPr>
        <w:t xml:space="preserve">                                                                                                           </w:t>
      </w:r>
    </w:p>
    <w:p w:rsidR="00336F55" w:rsidRPr="00336F55" w:rsidRDefault="00336F55" w:rsidP="001E4C78">
      <w:pPr>
        <w:ind w:firstLine="709"/>
        <w:jc w:val="both"/>
        <w:rPr>
          <w:b/>
          <w:bCs/>
        </w:rPr>
      </w:pPr>
      <w:r w:rsidRPr="00336F55">
        <w:rPr>
          <w:b/>
          <w:bCs/>
        </w:rPr>
        <w:t> </w:t>
      </w:r>
    </w:p>
    <w:p w:rsidR="00336F55" w:rsidRPr="00336F55" w:rsidRDefault="00336F55" w:rsidP="001E4C78">
      <w:pPr>
        <w:jc w:val="both"/>
        <w:rPr>
          <w:b/>
          <w:bCs/>
        </w:rPr>
      </w:pPr>
      <w:r w:rsidRPr="00336F55">
        <w:rPr>
          <w:b/>
          <w:bCs/>
        </w:rPr>
        <w:t>СТРОИТЕЛЕН НАДЗОР:</w:t>
      </w:r>
      <w:r w:rsidRPr="00336F55">
        <w:t xml:space="preserve">............................................................................................................ </w:t>
      </w:r>
    </w:p>
    <w:p w:rsidR="00336F55" w:rsidRPr="00336F55" w:rsidRDefault="00336F55" w:rsidP="001E4C78">
      <w:pPr>
        <w:ind w:firstLine="709"/>
        <w:jc w:val="both"/>
        <w:rPr>
          <w:b/>
          <w:bCs/>
        </w:rPr>
      </w:pPr>
      <w:r w:rsidRPr="00336F55">
        <w:rPr>
          <w:b/>
          <w:bCs/>
        </w:rPr>
        <w:t> </w:t>
      </w:r>
    </w:p>
    <w:p w:rsidR="00336F55" w:rsidRPr="00336F55" w:rsidRDefault="00336F55" w:rsidP="001E4C78">
      <w:pPr>
        <w:ind w:firstLine="709"/>
        <w:jc w:val="both"/>
        <w:rPr>
          <w:b/>
          <w:bCs/>
        </w:rPr>
      </w:pPr>
      <w:r w:rsidRPr="00336F55">
        <w:rPr>
          <w:b/>
          <w:bCs/>
        </w:rPr>
        <w:lastRenderedPageBreak/>
        <w:t> </w:t>
      </w:r>
    </w:p>
    <w:p w:rsidR="00336F55" w:rsidRPr="00336F55" w:rsidRDefault="00336F55" w:rsidP="001E4C78">
      <w:pPr>
        <w:ind w:firstLine="709"/>
        <w:jc w:val="both"/>
        <w:rPr>
          <w:i/>
          <w:iCs/>
        </w:rPr>
      </w:pPr>
      <w:r w:rsidRPr="00336F55">
        <w:rPr>
          <w:b/>
          <w:bCs/>
        </w:rPr>
        <w:t>Забележка</w:t>
      </w:r>
      <w:r w:rsidRPr="00336F55">
        <w:t xml:space="preserve">: </w:t>
      </w:r>
      <w:r w:rsidRPr="00336F55">
        <w:rPr>
          <w:i/>
          <w:iCs/>
        </w:rPr>
        <w:t>Посочените часове включват времето прекарано на обекта и времето за пътуване до него и об</w:t>
      </w:r>
    </w:p>
    <w:p w:rsidR="00336F55" w:rsidRPr="00336F55" w:rsidRDefault="00336F55" w:rsidP="001E4C78">
      <w:pPr>
        <w:ind w:firstLine="709"/>
        <w:jc w:val="both"/>
        <w:rPr>
          <w:i/>
          <w:iCs/>
        </w:rPr>
      </w:pPr>
    </w:p>
    <w:p w:rsidR="00336F55" w:rsidRPr="00336F55" w:rsidRDefault="00336F55" w:rsidP="001E4C78">
      <w:pPr>
        <w:pageBreakBefore/>
        <w:ind w:firstLine="709"/>
        <w:jc w:val="right"/>
        <w:rPr>
          <w:b/>
          <w:bCs/>
        </w:rPr>
      </w:pPr>
      <w:r w:rsidRPr="00336F55">
        <w:rPr>
          <w:u w:val="single"/>
        </w:rPr>
        <w:lastRenderedPageBreak/>
        <w:t>Приложение № 7 към договора</w:t>
      </w:r>
    </w:p>
    <w:p w:rsidR="00336F55" w:rsidRPr="00336F55" w:rsidRDefault="00336F55" w:rsidP="001E4C78">
      <w:pPr>
        <w:ind w:firstLine="709"/>
        <w:rPr>
          <w:b/>
          <w:bCs/>
        </w:rPr>
      </w:pPr>
      <w:r w:rsidRPr="00336F55">
        <w:rPr>
          <w:b/>
          <w:bCs/>
        </w:rPr>
        <w:t xml:space="preserve">          </w:t>
      </w:r>
    </w:p>
    <w:p w:rsidR="00336F55" w:rsidRPr="00336F55" w:rsidRDefault="00336F55" w:rsidP="001E4C78">
      <w:pPr>
        <w:ind w:firstLine="709"/>
        <w:rPr>
          <w:b/>
          <w:bCs/>
        </w:rPr>
      </w:pPr>
      <w:r w:rsidRPr="00336F55">
        <w:rPr>
          <w:b/>
          <w:bCs/>
        </w:rPr>
        <w:t>ОДОБРЯВАМ:</w:t>
      </w:r>
    </w:p>
    <w:p w:rsidR="00336F55" w:rsidRPr="00336F55" w:rsidRDefault="00336F55" w:rsidP="001E4C78">
      <w:pPr>
        <w:ind w:firstLine="709"/>
        <w:rPr>
          <w:b/>
          <w:bCs/>
        </w:rPr>
      </w:pPr>
      <w:r w:rsidRPr="00336F55">
        <w:rPr>
          <w:b/>
          <w:bCs/>
        </w:rPr>
        <w:t>...............................................</w:t>
      </w:r>
    </w:p>
    <w:p w:rsidR="00336F55" w:rsidRPr="00336F55" w:rsidRDefault="00336F55" w:rsidP="001E4C78">
      <w:pPr>
        <w:ind w:firstLine="709"/>
        <w:rPr>
          <w:b/>
          <w:bCs/>
        </w:rPr>
      </w:pPr>
      <w:r w:rsidRPr="00336F55">
        <w:rPr>
          <w:b/>
          <w:bCs/>
        </w:rPr>
        <w:t> </w:t>
      </w:r>
    </w:p>
    <w:p w:rsidR="00336F55" w:rsidRPr="00336F55" w:rsidRDefault="00336F55" w:rsidP="001E4C78">
      <w:pPr>
        <w:ind w:firstLine="709"/>
        <w:rPr>
          <w:b/>
          <w:bCs/>
        </w:rPr>
      </w:pPr>
      <w:r w:rsidRPr="00336F55">
        <w:rPr>
          <w:b/>
          <w:bCs/>
        </w:rPr>
        <w:t>Възложител: ОБЩИНА РУСЕ</w:t>
      </w:r>
    </w:p>
    <w:p w:rsidR="00336F55" w:rsidRPr="00336F55" w:rsidRDefault="00336F55" w:rsidP="001E4C78">
      <w:pPr>
        <w:ind w:firstLine="709"/>
        <w:rPr>
          <w:b/>
          <w:bCs/>
        </w:rPr>
      </w:pPr>
      <w:r w:rsidRPr="00336F55">
        <w:rPr>
          <w:b/>
          <w:bCs/>
        </w:rPr>
        <w:t xml:space="preserve">Изпълнител: ................ </w:t>
      </w:r>
      <w:r w:rsidRPr="00336F55">
        <w:rPr>
          <w:b/>
          <w:bCs/>
          <w:u w:val="single"/>
        </w:rPr>
        <w:t>“......................” ............ – гр. ..............</w:t>
      </w:r>
    </w:p>
    <w:p w:rsidR="00336F55" w:rsidRPr="00336F55" w:rsidRDefault="00336F55" w:rsidP="001E4C78">
      <w:pPr>
        <w:ind w:firstLine="709"/>
      </w:pPr>
      <w:r w:rsidRPr="00336F55">
        <w:rPr>
          <w:b/>
          <w:bCs/>
        </w:rPr>
        <w:t xml:space="preserve">Договор №    ............................................................................... </w:t>
      </w:r>
    </w:p>
    <w:p w:rsidR="00336F55" w:rsidRPr="00336F55" w:rsidRDefault="00336F55" w:rsidP="001E4C78">
      <w:pPr>
        <w:ind w:firstLine="709"/>
        <w:jc w:val="center"/>
        <w:rPr>
          <w:b/>
          <w:bCs/>
        </w:rPr>
      </w:pPr>
      <w:r w:rsidRPr="00336F55">
        <w:t> </w:t>
      </w:r>
    </w:p>
    <w:p w:rsidR="00336F55" w:rsidRPr="00336F55" w:rsidRDefault="00336F55" w:rsidP="001E4C78">
      <w:pPr>
        <w:ind w:firstLine="709"/>
        <w:jc w:val="center"/>
      </w:pPr>
      <w:r w:rsidRPr="00336F55">
        <w:rPr>
          <w:b/>
          <w:bCs/>
        </w:rPr>
        <w:t>АКТ № 1</w:t>
      </w:r>
    </w:p>
    <w:p w:rsidR="00336F55" w:rsidRPr="00336F55" w:rsidRDefault="00336F55" w:rsidP="001E4C78">
      <w:pPr>
        <w:ind w:firstLine="709"/>
        <w:jc w:val="center"/>
      </w:pPr>
      <w:r w:rsidRPr="00336F55">
        <w:t>За заплащане на извършен авторски надзор</w:t>
      </w:r>
    </w:p>
    <w:p w:rsidR="00336F55" w:rsidRPr="00336F55" w:rsidRDefault="00336F55" w:rsidP="001E4C78">
      <w:pPr>
        <w:ind w:firstLine="709"/>
        <w:jc w:val="both"/>
      </w:pPr>
      <w:r w:rsidRPr="00336F55">
        <w:t> </w:t>
      </w:r>
    </w:p>
    <w:p w:rsidR="00336F55" w:rsidRPr="00336F55" w:rsidRDefault="00336F55" w:rsidP="001E4C78">
      <w:pPr>
        <w:ind w:firstLine="709"/>
        <w:jc w:val="both"/>
      </w:pPr>
      <w:r w:rsidRPr="00336F55">
        <w:t>Днес, .............................................  201...... г. в гр. Русе, между Възложителя и Изпълнителя........................................................ …………………………………………………………….</w:t>
      </w:r>
    </w:p>
    <w:p w:rsidR="00336F55" w:rsidRPr="00336F55" w:rsidRDefault="00336F55" w:rsidP="001E4C78">
      <w:pPr>
        <w:ind w:firstLine="709"/>
        <w:jc w:val="both"/>
      </w:pPr>
      <w:r w:rsidRPr="00336F55">
        <w:t>представляван от..........................   ......................... , се установи, че авторският надзор на строеж: .......................................................................................................................................</w:t>
      </w:r>
    </w:p>
    <w:p w:rsidR="00336F55" w:rsidRPr="00336F55" w:rsidRDefault="00336F55" w:rsidP="001E4C78">
      <w:pPr>
        <w:ind w:firstLine="709"/>
        <w:jc w:val="both"/>
        <w:rPr>
          <w:b/>
          <w:bCs/>
        </w:rPr>
      </w:pPr>
      <w:r w:rsidRPr="00336F55">
        <w:t>е извършен съгласно договорните условия и на Изпълнителя следва да се изплати полагаемият му се хонорар, както следва:</w:t>
      </w:r>
    </w:p>
    <w:tbl>
      <w:tblPr>
        <w:tblW w:w="0" w:type="auto"/>
        <w:tblInd w:w="-234" w:type="dxa"/>
        <w:tblLayout w:type="fixed"/>
        <w:tblCellMar>
          <w:left w:w="0" w:type="dxa"/>
          <w:right w:w="0" w:type="dxa"/>
        </w:tblCellMar>
        <w:tblLook w:val="0000" w:firstRow="0" w:lastRow="0" w:firstColumn="0" w:lastColumn="0" w:noHBand="0" w:noVBand="0"/>
      </w:tblPr>
      <w:tblGrid>
        <w:gridCol w:w="526"/>
        <w:gridCol w:w="3262"/>
        <w:gridCol w:w="2268"/>
        <w:gridCol w:w="1418"/>
        <w:gridCol w:w="2105"/>
      </w:tblGrid>
      <w:tr w:rsidR="00336F55" w:rsidRPr="00336F55" w:rsidTr="006D3946">
        <w:trPr>
          <w:trHeight w:val="1682"/>
        </w:trPr>
        <w:tc>
          <w:tcPr>
            <w:tcW w:w="526" w:type="dxa"/>
            <w:tcBorders>
              <w:top w:val="single" w:sz="8" w:space="0" w:color="000000"/>
              <w:left w:val="single" w:sz="8" w:space="0" w:color="000000"/>
              <w:bottom w:val="single" w:sz="8" w:space="0" w:color="000000"/>
            </w:tcBorders>
            <w:shd w:val="clear" w:color="auto" w:fill="E0E0E0"/>
            <w:vAlign w:val="center"/>
          </w:tcPr>
          <w:p w:rsidR="00336F55" w:rsidRPr="00336F55" w:rsidRDefault="00336F55" w:rsidP="001E4C78">
            <w:pPr>
              <w:ind w:firstLine="709"/>
              <w:jc w:val="center"/>
              <w:rPr>
                <w:b/>
                <w:bCs/>
              </w:rPr>
            </w:pPr>
            <w:r w:rsidRPr="00336F55">
              <w:rPr>
                <w:b/>
                <w:bCs/>
              </w:rPr>
              <w:t>№</w:t>
            </w:r>
          </w:p>
        </w:tc>
        <w:tc>
          <w:tcPr>
            <w:tcW w:w="3262" w:type="dxa"/>
            <w:tcBorders>
              <w:top w:val="single" w:sz="8" w:space="0" w:color="000000"/>
              <w:left w:val="single" w:sz="8" w:space="0" w:color="000000"/>
              <w:bottom w:val="single" w:sz="8" w:space="0" w:color="000000"/>
            </w:tcBorders>
            <w:shd w:val="clear" w:color="auto" w:fill="E0E0E0"/>
            <w:vAlign w:val="center"/>
          </w:tcPr>
          <w:p w:rsidR="00336F55" w:rsidRPr="00336F55" w:rsidRDefault="00336F55" w:rsidP="001E4C78">
            <w:pPr>
              <w:rPr>
                <w:b/>
                <w:bCs/>
              </w:rPr>
            </w:pPr>
            <w:r w:rsidRPr="00336F55">
              <w:rPr>
                <w:b/>
                <w:bCs/>
              </w:rPr>
              <w:t>Наименование на разработката</w:t>
            </w:r>
          </w:p>
        </w:tc>
        <w:tc>
          <w:tcPr>
            <w:tcW w:w="2268" w:type="dxa"/>
            <w:tcBorders>
              <w:top w:val="single" w:sz="8" w:space="0" w:color="000000"/>
              <w:left w:val="single" w:sz="8" w:space="0" w:color="000000"/>
              <w:bottom w:val="single" w:sz="8" w:space="0" w:color="000000"/>
            </w:tcBorders>
            <w:shd w:val="clear" w:color="auto" w:fill="E0E0E0"/>
            <w:vAlign w:val="center"/>
          </w:tcPr>
          <w:p w:rsidR="00336F55" w:rsidRPr="00336F55" w:rsidRDefault="00336F55" w:rsidP="001E4C78">
            <w:pPr>
              <w:ind w:right="113"/>
              <w:rPr>
                <w:b/>
                <w:bCs/>
              </w:rPr>
            </w:pPr>
            <w:r w:rsidRPr="00336F55">
              <w:rPr>
                <w:b/>
                <w:bCs/>
              </w:rPr>
              <w:t>Проектантски хонорар за авторски надзор</w:t>
            </w:r>
          </w:p>
        </w:tc>
        <w:tc>
          <w:tcPr>
            <w:tcW w:w="1418" w:type="dxa"/>
            <w:tcBorders>
              <w:top w:val="single" w:sz="8" w:space="0" w:color="000000"/>
              <w:left w:val="single" w:sz="8" w:space="0" w:color="000000"/>
              <w:bottom w:val="single" w:sz="8" w:space="0" w:color="000000"/>
            </w:tcBorders>
            <w:shd w:val="clear" w:color="auto" w:fill="E0E0E0"/>
            <w:vAlign w:val="center"/>
          </w:tcPr>
          <w:p w:rsidR="00336F55" w:rsidRPr="00336F55" w:rsidRDefault="00336F55" w:rsidP="001E4C78">
            <w:pPr>
              <w:ind w:right="113"/>
              <w:rPr>
                <w:b/>
                <w:bCs/>
              </w:rPr>
            </w:pPr>
            <w:r w:rsidRPr="00336F55">
              <w:rPr>
                <w:b/>
                <w:bCs/>
              </w:rPr>
              <w:t>Разходи за транспорт</w:t>
            </w:r>
          </w:p>
        </w:tc>
        <w:tc>
          <w:tcPr>
            <w:tcW w:w="2105"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336F55" w:rsidRPr="00336F55" w:rsidRDefault="00336F55" w:rsidP="001E4C78">
            <w:pPr>
              <w:ind w:right="113"/>
              <w:jc w:val="center"/>
              <w:rPr>
                <w:b/>
                <w:bCs/>
              </w:rPr>
            </w:pPr>
            <w:r w:rsidRPr="00336F55">
              <w:rPr>
                <w:b/>
                <w:bCs/>
              </w:rPr>
              <w:t>За изплащане</w:t>
            </w:r>
          </w:p>
          <w:p w:rsidR="00336F55" w:rsidRPr="00336F55" w:rsidRDefault="00336F55" w:rsidP="001E4C78">
            <w:pPr>
              <w:ind w:right="113" w:firstLine="709"/>
              <w:jc w:val="center"/>
            </w:pPr>
            <w:r w:rsidRPr="00336F55">
              <w:rPr>
                <w:b/>
                <w:bCs/>
              </w:rPr>
              <w:t>к3 + к4</w:t>
            </w:r>
          </w:p>
        </w:tc>
      </w:tr>
      <w:tr w:rsidR="00336F55" w:rsidRPr="00336F55" w:rsidTr="00574903">
        <w:tc>
          <w:tcPr>
            <w:tcW w:w="526" w:type="dxa"/>
            <w:tcBorders>
              <w:left w:val="single" w:sz="8" w:space="0" w:color="000000"/>
              <w:bottom w:val="single" w:sz="8" w:space="0" w:color="000000"/>
            </w:tcBorders>
            <w:shd w:val="clear" w:color="auto" w:fill="E0E0E0"/>
            <w:vAlign w:val="center"/>
          </w:tcPr>
          <w:p w:rsidR="00336F55" w:rsidRPr="00336F55" w:rsidRDefault="00336F55" w:rsidP="001E4C78">
            <w:pPr>
              <w:ind w:firstLine="709"/>
              <w:jc w:val="center"/>
              <w:rPr>
                <w:b/>
                <w:bCs/>
              </w:rPr>
            </w:pPr>
            <w:r w:rsidRPr="00336F55">
              <w:rPr>
                <w:b/>
                <w:bCs/>
              </w:rPr>
              <w:t>1</w:t>
            </w:r>
          </w:p>
        </w:tc>
        <w:tc>
          <w:tcPr>
            <w:tcW w:w="3262" w:type="dxa"/>
            <w:tcBorders>
              <w:left w:val="single" w:sz="8" w:space="0" w:color="000000"/>
              <w:bottom w:val="single" w:sz="8" w:space="0" w:color="000000"/>
            </w:tcBorders>
            <w:shd w:val="clear" w:color="auto" w:fill="E0E0E0"/>
            <w:vAlign w:val="center"/>
          </w:tcPr>
          <w:p w:rsidR="00336F55" w:rsidRPr="00336F55" w:rsidRDefault="00336F55" w:rsidP="001E4C78">
            <w:pPr>
              <w:ind w:firstLine="709"/>
              <w:jc w:val="center"/>
              <w:rPr>
                <w:b/>
                <w:bCs/>
              </w:rPr>
            </w:pPr>
            <w:r w:rsidRPr="00336F55">
              <w:rPr>
                <w:b/>
                <w:bCs/>
              </w:rPr>
              <w:t>2</w:t>
            </w:r>
          </w:p>
        </w:tc>
        <w:tc>
          <w:tcPr>
            <w:tcW w:w="2268" w:type="dxa"/>
            <w:tcBorders>
              <w:left w:val="single" w:sz="8" w:space="0" w:color="000000"/>
              <w:bottom w:val="single" w:sz="8" w:space="0" w:color="000000"/>
            </w:tcBorders>
            <w:shd w:val="clear" w:color="auto" w:fill="E0E0E0"/>
            <w:vAlign w:val="center"/>
          </w:tcPr>
          <w:p w:rsidR="00336F55" w:rsidRPr="00336F55" w:rsidRDefault="00336F55" w:rsidP="001E4C78">
            <w:pPr>
              <w:ind w:firstLine="709"/>
              <w:jc w:val="center"/>
              <w:rPr>
                <w:b/>
                <w:bCs/>
              </w:rPr>
            </w:pPr>
            <w:r w:rsidRPr="00336F55">
              <w:rPr>
                <w:b/>
                <w:bCs/>
              </w:rPr>
              <w:t>3</w:t>
            </w:r>
          </w:p>
        </w:tc>
        <w:tc>
          <w:tcPr>
            <w:tcW w:w="1418" w:type="dxa"/>
            <w:tcBorders>
              <w:left w:val="single" w:sz="8" w:space="0" w:color="000000"/>
              <w:bottom w:val="single" w:sz="8" w:space="0" w:color="000000"/>
            </w:tcBorders>
            <w:shd w:val="clear" w:color="auto" w:fill="E0E0E0"/>
            <w:vAlign w:val="center"/>
          </w:tcPr>
          <w:p w:rsidR="00336F55" w:rsidRPr="00336F55" w:rsidRDefault="00336F55" w:rsidP="001E4C78">
            <w:pPr>
              <w:ind w:firstLine="709"/>
              <w:jc w:val="center"/>
              <w:rPr>
                <w:b/>
                <w:bCs/>
              </w:rPr>
            </w:pPr>
            <w:r w:rsidRPr="00336F55">
              <w:rPr>
                <w:b/>
                <w:bCs/>
              </w:rPr>
              <w:t>4</w:t>
            </w:r>
          </w:p>
        </w:tc>
        <w:tc>
          <w:tcPr>
            <w:tcW w:w="2105" w:type="dxa"/>
            <w:tcBorders>
              <w:left w:val="single" w:sz="8" w:space="0" w:color="000000"/>
              <w:bottom w:val="single" w:sz="8" w:space="0" w:color="000000"/>
              <w:right w:val="single" w:sz="8" w:space="0" w:color="000000"/>
            </w:tcBorders>
            <w:shd w:val="clear" w:color="auto" w:fill="E0E0E0"/>
            <w:vAlign w:val="center"/>
          </w:tcPr>
          <w:p w:rsidR="00336F55" w:rsidRPr="00336F55" w:rsidRDefault="00336F55" w:rsidP="001E4C78">
            <w:pPr>
              <w:ind w:firstLine="709"/>
              <w:jc w:val="center"/>
            </w:pPr>
            <w:r w:rsidRPr="00336F55">
              <w:rPr>
                <w:b/>
                <w:bCs/>
              </w:rPr>
              <w:t>5</w:t>
            </w:r>
          </w:p>
        </w:tc>
      </w:tr>
      <w:tr w:rsidR="00336F55" w:rsidRPr="00336F55" w:rsidTr="006D3946">
        <w:trPr>
          <w:trHeight w:val="818"/>
        </w:trPr>
        <w:tc>
          <w:tcPr>
            <w:tcW w:w="526" w:type="dxa"/>
            <w:tcBorders>
              <w:left w:val="single" w:sz="8" w:space="0" w:color="000000"/>
              <w:bottom w:val="single" w:sz="8" w:space="0" w:color="000000"/>
            </w:tcBorders>
            <w:shd w:val="clear" w:color="auto" w:fill="FFFFFF"/>
            <w:vAlign w:val="center"/>
          </w:tcPr>
          <w:p w:rsidR="00336F55" w:rsidRPr="00336F55" w:rsidRDefault="00336F55" w:rsidP="001E4C78">
            <w:pPr>
              <w:ind w:firstLine="709"/>
              <w:jc w:val="center"/>
            </w:pPr>
            <w:r w:rsidRPr="00336F55">
              <w:t>1.</w:t>
            </w:r>
          </w:p>
        </w:tc>
        <w:tc>
          <w:tcPr>
            <w:tcW w:w="3262" w:type="dxa"/>
            <w:tcBorders>
              <w:left w:val="single" w:sz="8" w:space="0" w:color="000000"/>
              <w:bottom w:val="single" w:sz="8" w:space="0" w:color="000000"/>
            </w:tcBorders>
            <w:shd w:val="clear" w:color="auto" w:fill="FFFFFF"/>
          </w:tcPr>
          <w:p w:rsidR="00336F55" w:rsidRPr="00336F55" w:rsidRDefault="00336F55" w:rsidP="001E4C78">
            <w:pPr>
              <w:ind w:firstLine="709"/>
              <w:jc w:val="both"/>
            </w:pPr>
            <w:r w:rsidRPr="00336F55">
              <w:t> </w:t>
            </w:r>
          </w:p>
        </w:tc>
        <w:tc>
          <w:tcPr>
            <w:tcW w:w="2268" w:type="dxa"/>
            <w:tcBorders>
              <w:left w:val="single" w:sz="8" w:space="0" w:color="000000"/>
              <w:bottom w:val="single" w:sz="8" w:space="0" w:color="000000"/>
            </w:tcBorders>
            <w:shd w:val="clear" w:color="auto" w:fill="FFFFFF"/>
          </w:tcPr>
          <w:p w:rsidR="00336F55" w:rsidRPr="00336F55" w:rsidRDefault="00336F55" w:rsidP="001E4C78">
            <w:pPr>
              <w:ind w:firstLine="709"/>
              <w:jc w:val="both"/>
            </w:pPr>
            <w:r w:rsidRPr="00336F55">
              <w:t> </w:t>
            </w:r>
          </w:p>
        </w:tc>
        <w:tc>
          <w:tcPr>
            <w:tcW w:w="1418" w:type="dxa"/>
            <w:tcBorders>
              <w:left w:val="single" w:sz="8" w:space="0" w:color="000000"/>
              <w:bottom w:val="single" w:sz="8" w:space="0" w:color="000000"/>
            </w:tcBorders>
            <w:shd w:val="clear" w:color="auto" w:fill="FFFFFF"/>
          </w:tcPr>
          <w:p w:rsidR="00336F55" w:rsidRPr="00336F55" w:rsidRDefault="00336F55" w:rsidP="001E4C78">
            <w:pPr>
              <w:ind w:firstLine="709"/>
              <w:jc w:val="both"/>
            </w:pPr>
            <w:r w:rsidRPr="00336F55">
              <w:t> </w:t>
            </w:r>
          </w:p>
        </w:tc>
        <w:tc>
          <w:tcPr>
            <w:tcW w:w="2105" w:type="dxa"/>
            <w:tcBorders>
              <w:left w:val="single" w:sz="8" w:space="0" w:color="000000"/>
              <w:bottom w:val="single" w:sz="8" w:space="0" w:color="000000"/>
              <w:right w:val="single" w:sz="8" w:space="0" w:color="000000"/>
            </w:tcBorders>
            <w:shd w:val="clear" w:color="auto" w:fill="FFFFFF"/>
          </w:tcPr>
          <w:p w:rsidR="00336F55" w:rsidRPr="00336F55" w:rsidRDefault="00336F55" w:rsidP="001E4C78">
            <w:pPr>
              <w:ind w:firstLine="709"/>
              <w:jc w:val="both"/>
            </w:pPr>
            <w:r w:rsidRPr="00336F55">
              <w:t> </w:t>
            </w:r>
          </w:p>
        </w:tc>
      </w:tr>
      <w:tr w:rsidR="00336F55" w:rsidRPr="00336F55" w:rsidTr="00574903">
        <w:trPr>
          <w:trHeight w:val="398"/>
        </w:trPr>
        <w:tc>
          <w:tcPr>
            <w:tcW w:w="526" w:type="dxa"/>
            <w:tcBorders>
              <w:left w:val="single" w:sz="8" w:space="0" w:color="000000"/>
              <w:bottom w:val="single" w:sz="8" w:space="0" w:color="000000"/>
            </w:tcBorders>
            <w:shd w:val="clear" w:color="auto" w:fill="FFFFFF"/>
          </w:tcPr>
          <w:p w:rsidR="00336F55" w:rsidRPr="00336F55" w:rsidRDefault="00336F55" w:rsidP="001E4C78">
            <w:pPr>
              <w:ind w:firstLine="709"/>
              <w:jc w:val="both"/>
              <w:rPr>
                <w:b/>
                <w:bCs/>
                <w:caps/>
              </w:rPr>
            </w:pPr>
            <w:r w:rsidRPr="00336F55">
              <w:rPr>
                <w:b/>
                <w:bCs/>
              </w:rPr>
              <w:t> </w:t>
            </w:r>
          </w:p>
        </w:tc>
        <w:tc>
          <w:tcPr>
            <w:tcW w:w="3262" w:type="dxa"/>
            <w:tcBorders>
              <w:left w:val="single" w:sz="8" w:space="0" w:color="000000"/>
              <w:bottom w:val="single" w:sz="8" w:space="0" w:color="000000"/>
            </w:tcBorders>
            <w:shd w:val="clear" w:color="auto" w:fill="FFFFFF"/>
            <w:vAlign w:val="center"/>
          </w:tcPr>
          <w:p w:rsidR="00336F55" w:rsidRPr="00336F55" w:rsidRDefault="00336F55" w:rsidP="001E4C78">
            <w:pPr>
              <w:ind w:firstLine="709"/>
              <w:jc w:val="center"/>
              <w:rPr>
                <w:b/>
                <w:bCs/>
              </w:rPr>
            </w:pPr>
            <w:r w:rsidRPr="00336F55">
              <w:rPr>
                <w:b/>
                <w:bCs/>
                <w:caps/>
              </w:rPr>
              <w:t>Всичко</w:t>
            </w:r>
            <w:r w:rsidRPr="00336F55">
              <w:rPr>
                <w:b/>
                <w:bCs/>
              </w:rPr>
              <w:t>:</w:t>
            </w:r>
          </w:p>
        </w:tc>
        <w:tc>
          <w:tcPr>
            <w:tcW w:w="2268" w:type="dxa"/>
            <w:tcBorders>
              <w:left w:val="single" w:sz="8" w:space="0" w:color="000000"/>
              <w:bottom w:val="single" w:sz="8" w:space="0" w:color="000000"/>
            </w:tcBorders>
            <w:shd w:val="clear" w:color="auto" w:fill="FFFFFF"/>
          </w:tcPr>
          <w:p w:rsidR="00336F55" w:rsidRPr="00336F55" w:rsidRDefault="00336F55" w:rsidP="001E4C78">
            <w:pPr>
              <w:ind w:firstLine="709"/>
              <w:jc w:val="both"/>
              <w:rPr>
                <w:b/>
                <w:bCs/>
              </w:rPr>
            </w:pPr>
            <w:r w:rsidRPr="00336F55">
              <w:rPr>
                <w:b/>
                <w:bCs/>
              </w:rPr>
              <w:t> </w:t>
            </w:r>
          </w:p>
        </w:tc>
        <w:tc>
          <w:tcPr>
            <w:tcW w:w="1418" w:type="dxa"/>
            <w:tcBorders>
              <w:left w:val="single" w:sz="8" w:space="0" w:color="000000"/>
              <w:bottom w:val="single" w:sz="8" w:space="0" w:color="000000"/>
            </w:tcBorders>
            <w:shd w:val="clear" w:color="auto" w:fill="FFFFFF"/>
          </w:tcPr>
          <w:p w:rsidR="00336F55" w:rsidRPr="00336F55" w:rsidRDefault="00336F55" w:rsidP="001E4C78">
            <w:pPr>
              <w:ind w:firstLine="709"/>
              <w:jc w:val="both"/>
              <w:rPr>
                <w:b/>
                <w:bCs/>
              </w:rPr>
            </w:pPr>
            <w:r w:rsidRPr="00336F55">
              <w:rPr>
                <w:b/>
                <w:bCs/>
              </w:rPr>
              <w:t> </w:t>
            </w:r>
          </w:p>
        </w:tc>
        <w:tc>
          <w:tcPr>
            <w:tcW w:w="2105" w:type="dxa"/>
            <w:tcBorders>
              <w:left w:val="single" w:sz="8" w:space="0" w:color="000000"/>
              <w:bottom w:val="single" w:sz="8" w:space="0" w:color="000000"/>
              <w:right w:val="single" w:sz="8" w:space="0" w:color="000000"/>
            </w:tcBorders>
            <w:shd w:val="clear" w:color="auto" w:fill="FFFFFF"/>
          </w:tcPr>
          <w:p w:rsidR="00336F55" w:rsidRPr="00336F55" w:rsidRDefault="00336F55" w:rsidP="001E4C78">
            <w:pPr>
              <w:ind w:firstLine="709"/>
              <w:jc w:val="both"/>
            </w:pPr>
            <w:r w:rsidRPr="00336F55">
              <w:rPr>
                <w:b/>
                <w:bCs/>
              </w:rPr>
              <w:t> </w:t>
            </w:r>
          </w:p>
        </w:tc>
      </w:tr>
    </w:tbl>
    <w:p w:rsidR="00336F55" w:rsidRPr="00336F55" w:rsidRDefault="00336F55" w:rsidP="001E4C78">
      <w:pPr>
        <w:ind w:firstLine="709"/>
        <w:jc w:val="both"/>
        <w:rPr>
          <w:b/>
          <w:bCs/>
        </w:rPr>
      </w:pPr>
      <w:r w:rsidRPr="00336F55">
        <w:t> </w:t>
      </w:r>
    </w:p>
    <w:p w:rsidR="00336F55" w:rsidRPr="00336F55" w:rsidRDefault="00336F55" w:rsidP="001E4C78">
      <w:pPr>
        <w:ind w:firstLine="709"/>
        <w:jc w:val="both"/>
        <w:rPr>
          <w:b/>
          <w:bCs/>
        </w:rPr>
      </w:pPr>
      <w:r w:rsidRPr="00336F55">
        <w:rPr>
          <w:b/>
          <w:bCs/>
        </w:rPr>
        <w:t>За изплащане</w:t>
      </w:r>
      <w:r w:rsidRPr="00336F55">
        <w:t>:............................. лв. (............................................................................ )</w:t>
      </w:r>
    </w:p>
    <w:p w:rsidR="00336F55" w:rsidRPr="00336F55" w:rsidRDefault="00336F55" w:rsidP="001E4C78">
      <w:pPr>
        <w:ind w:firstLine="709"/>
        <w:jc w:val="both"/>
        <w:rPr>
          <w:b/>
          <w:bCs/>
        </w:rPr>
      </w:pPr>
      <w:r w:rsidRPr="00336F55">
        <w:rPr>
          <w:b/>
          <w:bCs/>
        </w:rPr>
        <w:t> </w:t>
      </w:r>
    </w:p>
    <w:p w:rsidR="00336F55" w:rsidRPr="00336F55" w:rsidRDefault="00336F55" w:rsidP="001E4C78">
      <w:pPr>
        <w:ind w:firstLine="709"/>
        <w:jc w:val="both"/>
        <w:rPr>
          <w:b/>
          <w:bCs/>
        </w:rPr>
      </w:pPr>
      <w:r w:rsidRPr="00336F55">
        <w:rPr>
          <w:b/>
          <w:bCs/>
        </w:rPr>
        <w:t> </w:t>
      </w:r>
    </w:p>
    <w:p w:rsidR="00336F55" w:rsidRPr="00336F55" w:rsidRDefault="00336F55" w:rsidP="001E4C78">
      <w:pPr>
        <w:ind w:firstLine="709"/>
        <w:jc w:val="both"/>
        <w:rPr>
          <w:i/>
          <w:iCs/>
        </w:rPr>
      </w:pPr>
      <w:r w:rsidRPr="00336F55">
        <w:rPr>
          <w:b/>
          <w:bCs/>
        </w:rPr>
        <w:t>Възложител:</w:t>
      </w:r>
      <w:r w:rsidRPr="00336F55">
        <w:t xml:space="preserve"> .................................................. </w:t>
      </w:r>
      <w:r w:rsidRPr="00336F55">
        <w:rPr>
          <w:b/>
          <w:bCs/>
        </w:rPr>
        <w:t>Изпълнител:</w:t>
      </w:r>
      <w:r w:rsidRPr="00336F55">
        <w:t xml:space="preserve"> ............................................   </w:t>
      </w:r>
    </w:p>
    <w:p w:rsidR="00336F55" w:rsidRPr="00336F55" w:rsidRDefault="00336F55" w:rsidP="001E4C78">
      <w:pPr>
        <w:ind w:firstLine="709"/>
        <w:jc w:val="both"/>
      </w:pPr>
      <w:r w:rsidRPr="00336F55">
        <w:rPr>
          <w:i/>
          <w:iCs/>
        </w:rPr>
        <w:t>                           /...................................../</w:t>
      </w:r>
    </w:p>
    <w:p w:rsidR="00336F55" w:rsidRPr="00336F55" w:rsidRDefault="00336F55" w:rsidP="001E4C78">
      <w:pPr>
        <w:ind w:firstLine="709"/>
        <w:jc w:val="both"/>
      </w:pPr>
      <w:r w:rsidRPr="00336F55">
        <w:t> </w:t>
      </w:r>
    </w:p>
    <w:p w:rsidR="00336F55" w:rsidRPr="00336F55" w:rsidRDefault="00336F55" w:rsidP="001E4C78">
      <w:pPr>
        <w:ind w:firstLine="709"/>
        <w:jc w:val="both"/>
        <w:rPr>
          <w:i/>
          <w:iCs/>
        </w:rPr>
      </w:pPr>
      <w:r w:rsidRPr="00336F55">
        <w:t xml:space="preserve">Съгласувал:............................................... </w:t>
      </w:r>
    </w:p>
    <w:p w:rsidR="00336F55" w:rsidRPr="00336F55" w:rsidRDefault="00336F55" w:rsidP="006D3946">
      <w:pPr>
        <w:ind w:firstLine="709"/>
        <w:jc w:val="both"/>
        <w:rPr>
          <w:u w:val="single"/>
        </w:rPr>
      </w:pPr>
      <w:r w:rsidRPr="00336F55">
        <w:rPr>
          <w:i/>
          <w:iCs/>
        </w:rPr>
        <w:t>           /.........................../</w:t>
      </w:r>
      <w:r w:rsidRPr="00336F55">
        <w:t> </w:t>
      </w:r>
      <w:r w:rsidRPr="00336F55">
        <w:rPr>
          <w:b/>
          <w:bCs/>
        </w:rPr>
        <w:t> </w:t>
      </w:r>
    </w:p>
    <w:p w:rsidR="00336F55" w:rsidRPr="00336F55" w:rsidRDefault="00336F55" w:rsidP="001E4C78">
      <w:pPr>
        <w:pageBreakBefore/>
        <w:ind w:firstLine="709"/>
        <w:jc w:val="right"/>
      </w:pPr>
      <w:r w:rsidRPr="00336F55">
        <w:rPr>
          <w:u w:val="single"/>
        </w:rPr>
        <w:lastRenderedPageBreak/>
        <w:t>Приложение № 8 към договора</w:t>
      </w:r>
    </w:p>
    <w:p w:rsidR="00336F55" w:rsidRPr="00336F55" w:rsidRDefault="00336F55" w:rsidP="001E4C78">
      <w:pPr>
        <w:spacing w:after="120"/>
        <w:ind w:firstLine="709"/>
      </w:pPr>
    </w:p>
    <w:p w:rsidR="00336F55" w:rsidRPr="00336F55" w:rsidRDefault="00336F55" w:rsidP="001E4C78">
      <w:pPr>
        <w:spacing w:after="120"/>
        <w:ind w:firstLine="709"/>
        <w:jc w:val="center"/>
        <w:rPr>
          <w:b/>
          <w:bCs/>
        </w:rPr>
      </w:pPr>
      <w:r w:rsidRPr="00336F55">
        <w:rPr>
          <w:b/>
          <w:bCs/>
        </w:rPr>
        <w:t>СПИСЪК НА ЛИЦАТА, КОИТО ЩЕ УПРАЖНЯВАТ АВТОРСКИ НАДЗОР</w:t>
      </w:r>
    </w:p>
    <w:p w:rsidR="00336F55" w:rsidRPr="00336F55" w:rsidRDefault="00336F55" w:rsidP="001E4C78">
      <w:pPr>
        <w:spacing w:after="120"/>
        <w:ind w:firstLine="709"/>
        <w:jc w:val="center"/>
      </w:pPr>
      <w:r w:rsidRPr="00336F55">
        <w:rPr>
          <w:b/>
          <w:bCs/>
        </w:rPr>
        <w:t> </w:t>
      </w:r>
    </w:p>
    <w:p w:rsidR="00336F55" w:rsidRPr="00336F55" w:rsidRDefault="00336F55" w:rsidP="001E4C78">
      <w:pPr>
        <w:spacing w:after="120"/>
        <w:ind w:firstLine="709"/>
      </w:pPr>
      <w:r w:rsidRPr="00336F55">
        <w:t>1.      ................................................</w:t>
      </w:r>
    </w:p>
    <w:p w:rsidR="00336F55" w:rsidRPr="00336F55" w:rsidRDefault="00336F55" w:rsidP="001E4C78">
      <w:pPr>
        <w:spacing w:after="120"/>
        <w:ind w:firstLine="709"/>
      </w:pPr>
      <w:r w:rsidRPr="00336F55">
        <w:t>2.      ................................................</w:t>
      </w:r>
    </w:p>
    <w:p w:rsidR="00336F55" w:rsidRPr="00336F55" w:rsidRDefault="00336F55" w:rsidP="001E4C78">
      <w:pPr>
        <w:spacing w:after="120"/>
        <w:ind w:firstLine="709"/>
      </w:pPr>
      <w:r w:rsidRPr="00336F55">
        <w:t>3.      .................................................</w:t>
      </w:r>
    </w:p>
    <w:p w:rsidR="00336F55" w:rsidRPr="00336F55" w:rsidRDefault="00336F55" w:rsidP="001E4C78">
      <w:pPr>
        <w:spacing w:after="120"/>
        <w:ind w:firstLine="709"/>
      </w:pPr>
      <w:r w:rsidRPr="00336F55">
        <w:t>4.      ................................................</w:t>
      </w:r>
    </w:p>
    <w:p w:rsidR="00336F55" w:rsidRPr="00336F55" w:rsidRDefault="00336F55" w:rsidP="001E4C78">
      <w:pPr>
        <w:spacing w:after="120"/>
        <w:ind w:firstLine="14"/>
      </w:pPr>
      <w:r w:rsidRPr="00336F55">
        <w:t xml:space="preserve">         .................................</w:t>
      </w:r>
    </w:p>
    <w:p w:rsidR="00336F55" w:rsidRPr="00336F55" w:rsidRDefault="00336F55" w:rsidP="001E4C78">
      <w:pPr>
        <w:ind w:firstLine="709"/>
        <w:rPr>
          <w:b/>
          <w:bCs/>
        </w:rPr>
      </w:pPr>
      <w:r w:rsidRPr="00336F55">
        <w:t> </w:t>
      </w:r>
    </w:p>
    <w:tbl>
      <w:tblPr>
        <w:tblW w:w="0" w:type="auto"/>
        <w:tblInd w:w="3" w:type="dxa"/>
        <w:tblLayout w:type="fixed"/>
        <w:tblCellMar>
          <w:left w:w="70" w:type="dxa"/>
          <w:right w:w="70" w:type="dxa"/>
        </w:tblCellMar>
        <w:tblLook w:val="0000" w:firstRow="0" w:lastRow="0" w:firstColumn="0" w:lastColumn="0" w:noHBand="0" w:noVBand="0"/>
      </w:tblPr>
      <w:tblGrid>
        <w:gridCol w:w="9420"/>
      </w:tblGrid>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За Изпълнител:</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Име:</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Длъжност:</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Подпис:</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Дата:</w:t>
            </w:r>
          </w:p>
        </w:tc>
      </w:tr>
    </w:tbl>
    <w:p w:rsidR="00336F55" w:rsidRPr="00336F55" w:rsidRDefault="00336F55" w:rsidP="001E4C78">
      <w:pPr>
        <w:ind w:right="-468"/>
        <w:jc w:val="both"/>
      </w:pPr>
    </w:p>
    <w:p w:rsidR="00336F55" w:rsidRPr="00336F55" w:rsidRDefault="00336F55" w:rsidP="006D3946">
      <w:pPr>
        <w:pageBreakBefore/>
        <w:ind w:right="-468"/>
        <w:jc w:val="right"/>
      </w:pPr>
      <w:r w:rsidRPr="00336F55">
        <w:lastRenderedPageBreak/>
        <w:t> </w:t>
      </w:r>
      <w:r w:rsidRPr="00336F55">
        <w:rPr>
          <w:u w:val="single"/>
        </w:rPr>
        <w:t>Приложение № 9 към договора</w:t>
      </w:r>
    </w:p>
    <w:p w:rsidR="00336F55" w:rsidRPr="00336F55" w:rsidRDefault="00336F55" w:rsidP="001E4C78">
      <w:pPr>
        <w:ind w:firstLine="709"/>
      </w:pPr>
    </w:p>
    <w:p w:rsidR="00336F55" w:rsidRPr="00336F55" w:rsidRDefault="00336F55" w:rsidP="001E4C78">
      <w:pPr>
        <w:ind w:firstLine="709"/>
      </w:pPr>
      <w:r w:rsidRPr="00336F55">
        <w:t> </w:t>
      </w:r>
    </w:p>
    <w:p w:rsidR="00336F55" w:rsidRPr="00336F55" w:rsidRDefault="00336F55" w:rsidP="001E4C78">
      <w:pPr>
        <w:ind w:firstLine="709"/>
      </w:pPr>
      <w:r w:rsidRPr="00336F55">
        <w:t> </w:t>
      </w:r>
      <w:r w:rsidRPr="00336F55">
        <w:rPr>
          <w:b/>
        </w:rPr>
        <w:t>Удостоверения за пълна проектантска правоспособност и застраховки на лицата, които ще упражняват авторски надзор</w:t>
      </w:r>
    </w:p>
    <w:p w:rsidR="00336F55" w:rsidRPr="00336F55" w:rsidRDefault="00336F55" w:rsidP="001E4C78">
      <w:pPr>
        <w:spacing w:after="120"/>
        <w:ind w:firstLine="709"/>
        <w:jc w:val="center"/>
      </w:pPr>
      <w:r w:rsidRPr="00336F55">
        <w:t> </w:t>
      </w:r>
    </w:p>
    <w:p w:rsidR="00336F55" w:rsidRPr="00336F55" w:rsidRDefault="00336F55" w:rsidP="001E4C78">
      <w:pPr>
        <w:spacing w:after="120"/>
        <w:ind w:firstLine="709"/>
        <w:jc w:val="center"/>
      </w:pPr>
      <w:r w:rsidRPr="00336F55">
        <w:t> </w:t>
      </w:r>
    </w:p>
    <w:p w:rsidR="00336F55" w:rsidRPr="00336F55" w:rsidRDefault="00336F55" w:rsidP="001E4C78">
      <w:pPr>
        <w:spacing w:after="120"/>
      </w:pPr>
      <w:r w:rsidRPr="00336F55">
        <w:t>1.      Удостоверение ...................., издадено на ..............................................</w:t>
      </w:r>
    </w:p>
    <w:p w:rsidR="00336F55" w:rsidRPr="00336F55" w:rsidRDefault="00336F55" w:rsidP="001E4C78">
      <w:pPr>
        <w:spacing w:after="120"/>
      </w:pPr>
      <w:r w:rsidRPr="00336F55">
        <w:t>Застраховка ................................................................................................</w:t>
      </w:r>
    </w:p>
    <w:p w:rsidR="00336F55" w:rsidRPr="00336F55" w:rsidRDefault="00336F55" w:rsidP="001E4C78">
      <w:pPr>
        <w:spacing w:after="120"/>
      </w:pPr>
      <w:r w:rsidRPr="00336F55">
        <w:t>2.      Удостоверение ...................., издадено на ..............................................</w:t>
      </w:r>
    </w:p>
    <w:p w:rsidR="00336F55" w:rsidRPr="00336F55" w:rsidRDefault="00336F55" w:rsidP="001E4C78">
      <w:pPr>
        <w:spacing w:after="120"/>
      </w:pPr>
      <w:r w:rsidRPr="00336F55">
        <w:t>Застраховка ................................................................................................</w:t>
      </w:r>
    </w:p>
    <w:p w:rsidR="00336F55" w:rsidRPr="00336F55" w:rsidRDefault="00336F55" w:rsidP="001E4C78">
      <w:pPr>
        <w:spacing w:after="120"/>
      </w:pPr>
      <w:r w:rsidRPr="00336F55">
        <w:t>.......................................................................................................................</w:t>
      </w:r>
    </w:p>
    <w:p w:rsidR="00336F55" w:rsidRPr="00336F55" w:rsidRDefault="00336F55" w:rsidP="001E4C78">
      <w:pPr>
        <w:spacing w:after="120"/>
      </w:pPr>
      <w:r w:rsidRPr="00336F55">
        <w:t>3.      .......................</w:t>
      </w:r>
    </w:p>
    <w:p w:rsidR="00336F55" w:rsidRPr="00336F55" w:rsidRDefault="00336F55" w:rsidP="001E4C78">
      <w:pPr>
        <w:ind w:firstLine="709"/>
      </w:pPr>
      <w:r w:rsidRPr="00336F55">
        <w:t> </w:t>
      </w:r>
    </w:p>
    <w:p w:rsidR="00336F55" w:rsidRPr="00336F55" w:rsidRDefault="00336F55" w:rsidP="001E4C78">
      <w:pPr>
        <w:ind w:firstLine="709"/>
      </w:pPr>
      <w:r w:rsidRPr="00336F55">
        <w:t> </w:t>
      </w:r>
    </w:p>
    <w:p w:rsidR="00336F55" w:rsidRPr="00336F55" w:rsidRDefault="00336F55" w:rsidP="001E4C78">
      <w:pPr>
        <w:ind w:firstLine="709"/>
        <w:rPr>
          <w:b/>
          <w:bCs/>
        </w:rPr>
      </w:pPr>
      <w:r w:rsidRPr="00336F55">
        <w:t> </w:t>
      </w:r>
    </w:p>
    <w:tbl>
      <w:tblPr>
        <w:tblW w:w="0" w:type="auto"/>
        <w:tblInd w:w="3" w:type="dxa"/>
        <w:tblLayout w:type="fixed"/>
        <w:tblCellMar>
          <w:left w:w="70" w:type="dxa"/>
          <w:right w:w="70" w:type="dxa"/>
        </w:tblCellMar>
        <w:tblLook w:val="0000" w:firstRow="0" w:lastRow="0" w:firstColumn="0" w:lastColumn="0" w:noHBand="0" w:noVBand="0"/>
      </w:tblPr>
      <w:tblGrid>
        <w:gridCol w:w="9420"/>
      </w:tblGrid>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За Изпълнител:</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Име:</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Длъжност:</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Подпис:</w:t>
            </w:r>
          </w:p>
        </w:tc>
      </w:tr>
      <w:tr w:rsidR="00336F55" w:rsidRPr="00336F55" w:rsidTr="00B06B37">
        <w:tc>
          <w:tcPr>
            <w:tcW w:w="9420" w:type="dxa"/>
            <w:shd w:val="clear" w:color="auto" w:fill="FFFFFF"/>
          </w:tcPr>
          <w:p w:rsidR="00336F55" w:rsidRPr="00336F55" w:rsidRDefault="00336F55" w:rsidP="001E4C78">
            <w:pPr>
              <w:spacing w:before="240"/>
              <w:ind w:firstLine="709"/>
            </w:pPr>
            <w:r w:rsidRPr="00336F55">
              <w:rPr>
                <w:b/>
                <w:bCs/>
              </w:rPr>
              <w:t>Дата:</w:t>
            </w:r>
          </w:p>
        </w:tc>
      </w:tr>
    </w:tbl>
    <w:p w:rsidR="00336F55" w:rsidRPr="00336F55" w:rsidRDefault="00336F55" w:rsidP="001E4C78">
      <w:pPr>
        <w:ind w:firstLine="709"/>
      </w:pPr>
      <w:r w:rsidRPr="00336F55">
        <w:t> </w:t>
      </w:r>
    </w:p>
    <w:p w:rsidR="00336F55" w:rsidRPr="00336F55" w:rsidRDefault="00336F55" w:rsidP="001E4C78">
      <w:pPr>
        <w:ind w:firstLine="709"/>
        <w:jc w:val="both"/>
      </w:pPr>
    </w:p>
    <w:p w:rsidR="00336F55" w:rsidRPr="00336F55" w:rsidRDefault="00336F55" w:rsidP="001E4C78">
      <w:pPr>
        <w:spacing w:before="120"/>
        <w:jc w:val="both"/>
      </w:pPr>
    </w:p>
    <w:p w:rsidR="00336F55" w:rsidRPr="00336F55" w:rsidRDefault="00336F55" w:rsidP="001E4C78">
      <w:pPr>
        <w:ind w:firstLine="709"/>
        <w:jc w:val="both"/>
      </w:pPr>
      <w:r w:rsidRPr="00336F55">
        <w:rPr>
          <w:b/>
          <w:i/>
        </w:rPr>
        <w:t>Забележка:</w:t>
      </w:r>
      <w:r w:rsidRPr="00336F55">
        <w:rPr>
          <w:i/>
        </w:rPr>
        <w:t xml:space="preserve"> Удостоверенията се посочват, а тяхното прилагане не е задължително и е по преценка на участника. </w:t>
      </w:r>
    </w:p>
    <w:p w:rsidR="00336F55" w:rsidRPr="00336F55" w:rsidRDefault="00336F55" w:rsidP="001E4C78">
      <w:pPr>
        <w:ind w:firstLine="709"/>
        <w:jc w:val="both"/>
      </w:pPr>
    </w:p>
    <w:p w:rsidR="001270B4" w:rsidRPr="00336F55" w:rsidRDefault="001270B4" w:rsidP="001E4C78"/>
    <w:sectPr w:rsidR="001270B4" w:rsidRPr="00336F55" w:rsidSect="0004604B">
      <w:headerReference w:type="default" r:id="rId39"/>
      <w:footerReference w:type="default" r:id="rId40"/>
      <w:pgSz w:w="11906" w:h="16838"/>
      <w:pgMar w:top="512" w:right="707" w:bottom="567" w:left="1260" w:header="851"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87" w:rsidRDefault="00563087" w:rsidP="004802B9">
      <w:r>
        <w:separator/>
      </w:r>
    </w:p>
  </w:endnote>
  <w:endnote w:type="continuationSeparator" w:id="0">
    <w:p w:rsidR="00563087" w:rsidRDefault="00563087" w:rsidP="0048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charset w:val="CC"/>
    <w:family w:val="roman"/>
    <w:pitch w:val="variable"/>
  </w:font>
  <w:font w:name="Times">
    <w:panose1 w:val="02020603050405020304"/>
    <w:charset w:val="CC"/>
    <w:family w:val="roman"/>
    <w:pitch w:val="variable"/>
    <w:sig w:usb0="E0002AFF" w:usb1="C0007841" w:usb2="00000009" w:usb3="00000000" w:csb0="000001FF" w:csb1="00000000"/>
  </w:font>
  <w:font w:name="Optima">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Narrow-Bold">
    <w:charset w:val="CC"/>
    <w:family w:val="auto"/>
    <w:pitch w:val="variable"/>
  </w:font>
  <w:font w:name="ArialNarrow-Italic">
    <w:charset w:val="CC"/>
    <w:family w:val="auto"/>
    <w:pitch w:val="variable"/>
  </w:font>
  <w:font w:name="ArialNarrow-BoldItalic">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7" w:rsidRDefault="00CA1577" w:rsidP="004802B9">
    <w:pPr>
      <w:tabs>
        <w:tab w:val="center" w:pos="4703"/>
        <w:tab w:val="right" w:pos="9406"/>
      </w:tabs>
      <w:jc w:val="both"/>
      <w:rPr>
        <w:i/>
        <w:iCs/>
        <w:lang w:eastAsia="en-US"/>
      </w:rPr>
    </w:pPr>
  </w:p>
  <w:p w:rsidR="00CA1577" w:rsidRPr="00CF3A52" w:rsidRDefault="00CA1577" w:rsidP="004802B9">
    <w:pPr>
      <w:tabs>
        <w:tab w:val="center" w:pos="4703"/>
        <w:tab w:val="right" w:pos="9406"/>
      </w:tabs>
      <w:jc w:val="both"/>
      <w:rPr>
        <w:i/>
        <w:lang w:val="en-US" w:eastAsia="en-US"/>
      </w:rPr>
    </w:pPr>
    <w:r w:rsidRPr="00CF3A52">
      <w:rPr>
        <w:i/>
        <w:iCs/>
        <w:lang w:val="en-GB" w:eastAsia="en-US"/>
      </w:rPr>
      <w:t xml:space="preserve">“Този документ е създаден в рамките на проект </w:t>
    </w:r>
    <w:r w:rsidRPr="00CF3A52">
      <w:t>„</w:t>
    </w:r>
    <w:r w:rsidRPr="00CF3A52">
      <w:rPr>
        <w:i/>
      </w:rPr>
      <w:t>Кри</w:t>
    </w:r>
    <w:r>
      <w:rPr>
        <w:i/>
      </w:rPr>
      <w:t>зисен център на територията на О</w:t>
    </w:r>
    <w:r w:rsidRPr="00CF3A52">
      <w:rPr>
        <w:i/>
      </w:rPr>
      <w:t>бщина Русе за жертви на домашно насилие и насилие, основано на полов признак и предоставяне на услуги в него“</w:t>
    </w:r>
    <w:r w:rsidRPr="00CF3A52">
      <w:rPr>
        <w:i/>
        <w:iCs/>
        <w:lang w:val="en-GB" w:eastAsia="en-US"/>
      </w:rPr>
      <w:t xml:space="preserve">, който се осъществява сфинансовата подкрепа на </w:t>
    </w:r>
    <w:r w:rsidRPr="00CF3A52">
      <w:rPr>
        <w:i/>
        <w:iCs/>
        <w:lang w:eastAsia="en-US"/>
      </w:rPr>
      <w:t xml:space="preserve">Норвежкия финансов механизъм 2009 – 2014. </w:t>
    </w:r>
    <w:r w:rsidRPr="00CF3A52">
      <w:rPr>
        <w:i/>
        <w:iCs/>
        <w:lang w:val="en-GB" w:eastAsia="en-US"/>
      </w:rPr>
      <w:t xml:space="preserve">Цялата отговорност за съдържанието на публикацията се носи от Община Русе и </w:t>
    </w:r>
    <w:r w:rsidRPr="00CF3A52">
      <w:rPr>
        <w:i/>
        <w:lang w:val="en-GB" w:eastAsia="en-US"/>
      </w:rPr>
      <w:t xml:space="preserve">при никакви обстоятелства не може да се счита, че този документ отразява официалното становище на </w:t>
    </w:r>
    <w:r w:rsidRPr="00CF3A52">
      <w:rPr>
        <w:i/>
        <w:lang w:eastAsia="en-US"/>
      </w:rPr>
      <w:t xml:space="preserve">Кралство Норвегия, Европейския съюз </w:t>
    </w:r>
    <w:r w:rsidRPr="00CF3A52">
      <w:rPr>
        <w:i/>
        <w:lang w:val="en-GB" w:eastAsia="en-US"/>
      </w:rPr>
      <w:t xml:space="preserve"> и Програмния оператор.”</w:t>
    </w:r>
  </w:p>
  <w:p w:rsidR="00CA1577" w:rsidRPr="004802B9" w:rsidRDefault="00CA1577" w:rsidP="004802B9">
    <w:pPr>
      <w:tabs>
        <w:tab w:val="center" w:pos="4703"/>
        <w:tab w:val="right" w:pos="9406"/>
      </w:tabs>
      <w:ind w:right="-7"/>
      <w:rPr>
        <w:lang w:val="en-GB" w:eastAsia="en-US"/>
      </w:rPr>
    </w:pPr>
    <w:r w:rsidRPr="004802B9">
      <w:rPr>
        <w:b/>
        <w:sz w:val="18"/>
        <w:szCs w:val="18"/>
        <w:lang w:val="en-US" w:eastAsia="en-US"/>
      </w:rPr>
      <w:t>Page</w:t>
    </w:r>
    <w:r w:rsidRPr="004802B9">
      <w:rPr>
        <w:b/>
        <w:sz w:val="18"/>
        <w:szCs w:val="18"/>
        <w:lang w:val="en-US" w:eastAsia="en-US"/>
      </w:rPr>
      <w:fldChar w:fldCharType="begin"/>
    </w:r>
    <w:r w:rsidRPr="004802B9">
      <w:rPr>
        <w:b/>
        <w:sz w:val="18"/>
        <w:szCs w:val="18"/>
        <w:lang w:val="en-US" w:eastAsia="en-US"/>
      </w:rPr>
      <w:instrText xml:space="preserve"> PAGE </w:instrText>
    </w:r>
    <w:r w:rsidRPr="004802B9">
      <w:rPr>
        <w:b/>
        <w:sz w:val="18"/>
        <w:szCs w:val="18"/>
        <w:lang w:val="en-US" w:eastAsia="en-US"/>
      </w:rPr>
      <w:fldChar w:fldCharType="separate"/>
    </w:r>
    <w:r w:rsidR="00D73EF1">
      <w:rPr>
        <w:b/>
        <w:noProof/>
        <w:sz w:val="18"/>
        <w:szCs w:val="18"/>
        <w:lang w:val="en-US" w:eastAsia="en-US"/>
      </w:rPr>
      <w:t>35</w:t>
    </w:r>
    <w:r w:rsidRPr="004802B9">
      <w:rPr>
        <w:b/>
        <w:sz w:val="18"/>
        <w:szCs w:val="18"/>
        <w:lang w:val="en-US" w:eastAsia="en-US"/>
      </w:rPr>
      <w:fldChar w:fldCharType="end"/>
    </w:r>
    <w:r w:rsidRPr="004802B9">
      <w:rPr>
        <w:b/>
        <w:sz w:val="18"/>
        <w:szCs w:val="18"/>
        <w:lang w:val="en-US" w:eastAsia="en-US"/>
      </w:rPr>
      <w:t xml:space="preserve"> of </w:t>
    </w:r>
    <w:r w:rsidRPr="004802B9">
      <w:rPr>
        <w:b/>
        <w:sz w:val="18"/>
        <w:szCs w:val="18"/>
        <w:lang w:val="en-US" w:eastAsia="en-US"/>
      </w:rPr>
      <w:fldChar w:fldCharType="begin"/>
    </w:r>
    <w:r w:rsidRPr="004802B9">
      <w:rPr>
        <w:b/>
        <w:sz w:val="18"/>
        <w:szCs w:val="18"/>
        <w:lang w:val="en-US" w:eastAsia="en-US"/>
      </w:rPr>
      <w:instrText xml:space="preserve"> NUMPAGES </w:instrText>
    </w:r>
    <w:r w:rsidRPr="004802B9">
      <w:rPr>
        <w:b/>
        <w:sz w:val="18"/>
        <w:szCs w:val="18"/>
        <w:lang w:val="en-US" w:eastAsia="en-US"/>
      </w:rPr>
      <w:fldChar w:fldCharType="separate"/>
    </w:r>
    <w:r w:rsidR="00D73EF1">
      <w:rPr>
        <w:b/>
        <w:noProof/>
        <w:sz w:val="18"/>
        <w:szCs w:val="18"/>
        <w:lang w:val="en-US" w:eastAsia="en-US"/>
      </w:rPr>
      <w:t>143</w:t>
    </w:r>
    <w:r w:rsidRPr="004802B9">
      <w:rPr>
        <w:b/>
        <w:sz w:val="18"/>
        <w:szCs w:val="18"/>
        <w:lang w:val="en-US" w:eastAsia="en-US"/>
      </w:rPr>
      <w:fldChar w:fldCharType="end"/>
    </w:r>
  </w:p>
  <w:p w:rsidR="00CA1577" w:rsidRPr="004802B9" w:rsidRDefault="00CA1577" w:rsidP="004802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87" w:rsidRDefault="00563087" w:rsidP="004802B9">
      <w:r>
        <w:separator/>
      </w:r>
    </w:p>
  </w:footnote>
  <w:footnote w:type="continuationSeparator" w:id="0">
    <w:p w:rsidR="00563087" w:rsidRDefault="00563087" w:rsidP="004802B9">
      <w:r>
        <w:continuationSeparator/>
      </w:r>
    </w:p>
  </w:footnote>
  <w:footnote w:id="1">
    <w:p w:rsidR="00CA1577" w:rsidRDefault="00CA1577" w:rsidP="00336F55">
      <w:r>
        <w:rPr>
          <w:rStyle w:val="afff0"/>
        </w:rPr>
        <w:footnoteRef/>
      </w:r>
      <w:r>
        <w:br w:type="page"/>
      </w:r>
      <w:r>
        <w:rPr>
          <w:rStyle w:val="afff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7" w:rsidRDefault="00CA1577"/>
  <w:tbl>
    <w:tblPr>
      <w:tblW w:w="11995" w:type="dxa"/>
      <w:tblInd w:w="-1026" w:type="dxa"/>
      <w:tblLayout w:type="fixed"/>
      <w:tblLook w:val="0000" w:firstRow="0" w:lastRow="0" w:firstColumn="0" w:lastColumn="0" w:noHBand="0" w:noVBand="0"/>
    </w:tblPr>
    <w:tblGrid>
      <w:gridCol w:w="2268"/>
      <w:gridCol w:w="8647"/>
      <w:gridCol w:w="1080"/>
    </w:tblGrid>
    <w:tr w:rsidR="00CA1577" w:rsidRPr="0015463F" w:rsidTr="003137A3">
      <w:trPr>
        <w:trHeight w:val="1138"/>
      </w:trPr>
      <w:tc>
        <w:tcPr>
          <w:tcW w:w="2268" w:type="dxa"/>
          <w:shd w:val="clear" w:color="auto" w:fill="auto"/>
        </w:tcPr>
        <w:p w:rsidR="00CA1577" w:rsidRPr="003E1C06" w:rsidRDefault="00CA1577" w:rsidP="00ED521F">
          <w:pPr>
            <w:ind w:firstLine="567"/>
            <w:jc w:val="both"/>
          </w:pPr>
          <w:r>
            <w:rPr>
              <w:noProof/>
            </w:rPr>
            <w:drawing>
              <wp:inline distT="0" distB="0" distL="0" distR="0" wp14:anchorId="143BE32E" wp14:editId="5887254A">
                <wp:extent cx="930275" cy="556895"/>
                <wp:effectExtent l="19050" t="0" r="3175" b="0"/>
                <wp:docPr id="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srcRect/>
                        <a:stretch>
                          <a:fillRect/>
                        </a:stretch>
                      </pic:blipFill>
                      <pic:spPr bwMode="auto">
                        <a:xfrm>
                          <a:off x="0" y="0"/>
                          <a:ext cx="930275" cy="556895"/>
                        </a:xfrm>
                        <a:prstGeom prst="rect">
                          <a:avLst/>
                        </a:prstGeom>
                        <a:noFill/>
                        <a:ln w="9525">
                          <a:noFill/>
                          <a:miter lim="800000"/>
                          <a:headEnd/>
                          <a:tailEnd/>
                        </a:ln>
                      </pic:spPr>
                    </pic:pic>
                  </a:graphicData>
                </a:graphic>
              </wp:inline>
            </w:drawing>
          </w:r>
        </w:p>
      </w:tc>
      <w:tc>
        <w:tcPr>
          <w:tcW w:w="8647" w:type="dxa"/>
          <w:shd w:val="clear" w:color="auto" w:fill="auto"/>
        </w:tcPr>
        <w:p w:rsidR="00CA1577" w:rsidRDefault="00CA1577" w:rsidP="00D51588">
          <w:r>
            <w:rPr>
              <w:b/>
              <w:bCs/>
              <w:smallCaps/>
              <w:noProof/>
              <w:szCs w:val="28"/>
            </w:rPr>
            <w:t xml:space="preserve">                                    НОРВЕЖКИ ФИНАНСОВ МЕХАНИЗЪМ      </w:t>
          </w:r>
          <w:r>
            <w:rPr>
              <w:noProof/>
            </w:rPr>
            <w:drawing>
              <wp:inline distT="0" distB="0" distL="0" distR="0" wp14:anchorId="53AE6FF5" wp14:editId="6609EF4E">
                <wp:extent cx="914400" cy="612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612140"/>
                        </a:xfrm>
                        <a:prstGeom prst="rect">
                          <a:avLst/>
                        </a:prstGeom>
                        <a:noFill/>
                        <a:ln w="9525">
                          <a:noFill/>
                          <a:miter lim="800000"/>
                          <a:headEnd/>
                          <a:tailEnd/>
                        </a:ln>
                      </pic:spPr>
                    </pic:pic>
                  </a:graphicData>
                </a:graphic>
              </wp:inline>
            </w:drawing>
          </w:r>
        </w:p>
        <w:p w:rsidR="00CA1577" w:rsidRDefault="00CA1577" w:rsidP="003137A3">
          <w:pPr>
            <w:tabs>
              <w:tab w:val="left" w:pos="2302"/>
            </w:tabs>
            <w:ind w:left="-250" w:firstLine="142"/>
            <w:jc w:val="both"/>
            <w:rPr>
              <w:b/>
              <w:sz w:val="22"/>
              <w:szCs w:val="22"/>
            </w:rPr>
          </w:pPr>
          <w:r w:rsidRPr="000F7590">
            <w:rPr>
              <w:b/>
              <w:sz w:val="22"/>
              <w:szCs w:val="22"/>
              <w:lang w:val="en-US"/>
            </w:rPr>
            <w:t xml:space="preserve">BG 12 </w:t>
          </w:r>
          <w:r w:rsidRPr="000F7590">
            <w:rPr>
              <w:b/>
              <w:sz w:val="22"/>
              <w:szCs w:val="22"/>
            </w:rPr>
            <w:t>„ДОМАШНО НАСИ</w:t>
          </w:r>
          <w:r>
            <w:rPr>
              <w:b/>
              <w:sz w:val="22"/>
              <w:szCs w:val="22"/>
            </w:rPr>
            <w:t xml:space="preserve">ЛИЕ И НАСИЛИЕ ОСНОВАНО НА ПОЛОВ </w:t>
          </w:r>
          <w:r w:rsidRPr="000F7590">
            <w:rPr>
              <w:b/>
              <w:sz w:val="22"/>
              <w:szCs w:val="22"/>
            </w:rPr>
            <w:t>ПРИЗНАК“</w:t>
          </w:r>
        </w:p>
        <w:p w:rsidR="00CA1577" w:rsidRPr="003E1C06" w:rsidRDefault="00CA1577" w:rsidP="003137A3">
          <w:r>
            <w:rPr>
              <w:b/>
              <w:sz w:val="22"/>
              <w:szCs w:val="22"/>
            </w:rPr>
            <w:t xml:space="preserve">                                                          </w:t>
          </w:r>
          <w:r w:rsidRPr="000F7590">
            <w:rPr>
              <w:b/>
              <w:sz w:val="22"/>
              <w:szCs w:val="22"/>
            </w:rPr>
            <w:t>(ПО 29)</w:t>
          </w:r>
        </w:p>
      </w:tc>
      <w:tc>
        <w:tcPr>
          <w:tcW w:w="1080" w:type="dxa"/>
          <w:shd w:val="clear" w:color="auto" w:fill="auto"/>
        </w:tcPr>
        <w:p w:rsidR="00CA1577" w:rsidRPr="003E1C06" w:rsidRDefault="00CA1577" w:rsidP="005B0FCF"/>
      </w:tc>
    </w:tr>
  </w:tbl>
  <w:p w:rsidR="00CA1577" w:rsidRDefault="00CA15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3"/>
      <w:numFmt w:val="bullet"/>
      <w:lvlText w:val="-"/>
      <w:lvlJc w:val="left"/>
      <w:pPr>
        <w:tabs>
          <w:tab w:val="num" w:pos="0"/>
        </w:tabs>
        <w:ind w:left="1068" w:hanging="360"/>
      </w:pPr>
      <w:rPr>
        <w:rFonts w:ascii="Times New Roman" w:hAnsi="Times New Roman" w:cs="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260" w:hanging="360"/>
      </w:pPr>
      <w:rPr>
        <w:rFonts w:ascii="Wingdings" w:hAnsi="Wingding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6"/>
    <w:lvl w:ilvl="0">
      <w:start w:val="1"/>
      <w:numFmt w:val="bullet"/>
      <w:lvlText w:val=""/>
      <w:lvlJc w:val="left"/>
      <w:pPr>
        <w:tabs>
          <w:tab w:val="num" w:pos="0"/>
        </w:tabs>
        <w:ind w:left="720" w:hanging="360"/>
      </w:pPr>
      <w:rPr>
        <w:rFonts w:ascii="Wingdings" w:hAnsi="Wingding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7"/>
    <w:lvl w:ilvl="0">
      <w:start w:val="1"/>
      <w:numFmt w:val="bullet"/>
      <w:lvlText w:val=""/>
      <w:lvlJc w:val="left"/>
      <w:pPr>
        <w:tabs>
          <w:tab w:val="num" w:pos="1440"/>
        </w:tabs>
        <w:ind w:left="1440" w:hanging="360"/>
      </w:pPr>
      <w:rPr>
        <w:rFonts w:ascii="Wingdings" w:hAnsi="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8"/>
    <w:lvl w:ilvl="0">
      <w:start w:val="6"/>
      <w:numFmt w:val="decimal"/>
      <w:lvlText w:val="%1."/>
      <w:lvlJc w:val="left"/>
      <w:pPr>
        <w:tabs>
          <w:tab w:val="num" w:pos="0"/>
        </w:tabs>
        <w:ind w:left="360" w:hanging="360"/>
      </w:pPr>
      <w:rPr>
        <w:rFonts w:cs="Wingdings"/>
        <w:b/>
        <w:vanish/>
        <w:color w:val="000000"/>
        <w:lang w:val="bg-BG"/>
      </w:rPr>
    </w:lvl>
    <w:lvl w:ilvl="1">
      <w:start w:val="1"/>
      <w:numFmt w:val="decimal"/>
      <w:lvlText w:val="%1.%2."/>
      <w:lvlJc w:val="left"/>
      <w:pPr>
        <w:tabs>
          <w:tab w:val="num" w:pos="0"/>
        </w:tabs>
        <w:ind w:left="360" w:hanging="360"/>
      </w:pPr>
      <w:rPr>
        <w:rFonts w:cs="Wingdings"/>
        <w:b/>
        <w:vanish/>
        <w:color w:val="000000"/>
        <w:lang w:val="bg-BG"/>
      </w:rPr>
    </w:lvl>
    <w:lvl w:ilvl="2">
      <w:start w:val="1"/>
      <w:numFmt w:val="decimal"/>
      <w:lvlText w:val="%1.%2.%3."/>
      <w:lvlJc w:val="left"/>
      <w:pPr>
        <w:tabs>
          <w:tab w:val="num" w:pos="0"/>
        </w:tabs>
        <w:ind w:left="720" w:hanging="720"/>
      </w:pPr>
      <w:rPr>
        <w:rFonts w:cs="Wingdings"/>
        <w:b/>
        <w:vanish/>
        <w:color w:val="000000"/>
        <w:lang w:val="bg-BG"/>
      </w:rPr>
    </w:lvl>
    <w:lvl w:ilvl="3">
      <w:start w:val="1"/>
      <w:numFmt w:val="decimal"/>
      <w:lvlText w:val="%1.%2.%3.%4."/>
      <w:lvlJc w:val="left"/>
      <w:pPr>
        <w:tabs>
          <w:tab w:val="num" w:pos="0"/>
        </w:tabs>
        <w:ind w:left="720" w:hanging="720"/>
      </w:pPr>
      <w:rPr>
        <w:rFonts w:cs="Wingdings"/>
        <w:b/>
        <w:vanish/>
        <w:color w:val="000000"/>
        <w:lang w:val="bg-BG"/>
      </w:rPr>
    </w:lvl>
    <w:lvl w:ilvl="4">
      <w:start w:val="1"/>
      <w:numFmt w:val="decimal"/>
      <w:lvlText w:val="%1.%2.%3.%4.%5."/>
      <w:lvlJc w:val="left"/>
      <w:pPr>
        <w:tabs>
          <w:tab w:val="num" w:pos="0"/>
        </w:tabs>
        <w:ind w:left="1080" w:hanging="1080"/>
      </w:pPr>
      <w:rPr>
        <w:rFonts w:cs="Wingdings"/>
        <w:b/>
        <w:vanish/>
        <w:color w:val="000000"/>
        <w:lang w:val="bg-BG"/>
      </w:rPr>
    </w:lvl>
    <w:lvl w:ilvl="5">
      <w:start w:val="1"/>
      <w:numFmt w:val="decimal"/>
      <w:lvlText w:val="%1.%2.%3.%4.%5.%6."/>
      <w:lvlJc w:val="left"/>
      <w:pPr>
        <w:tabs>
          <w:tab w:val="num" w:pos="0"/>
        </w:tabs>
        <w:ind w:left="1080" w:hanging="1080"/>
      </w:pPr>
      <w:rPr>
        <w:rFonts w:cs="Wingdings"/>
        <w:b/>
        <w:vanish/>
        <w:color w:val="000000"/>
        <w:lang w:val="bg-BG"/>
      </w:rPr>
    </w:lvl>
    <w:lvl w:ilvl="6">
      <w:start w:val="1"/>
      <w:numFmt w:val="decimal"/>
      <w:lvlText w:val="%1.%2.%3.%4.%5.%6.%7."/>
      <w:lvlJc w:val="left"/>
      <w:pPr>
        <w:tabs>
          <w:tab w:val="num" w:pos="0"/>
        </w:tabs>
        <w:ind w:left="1440" w:hanging="1440"/>
      </w:pPr>
      <w:rPr>
        <w:rFonts w:cs="Wingdings"/>
        <w:b/>
        <w:vanish/>
        <w:color w:val="000000"/>
        <w:lang w:val="bg-BG"/>
      </w:rPr>
    </w:lvl>
    <w:lvl w:ilvl="7">
      <w:start w:val="1"/>
      <w:numFmt w:val="decimal"/>
      <w:lvlText w:val="%1.%2.%3.%4.%5.%6.%7.%8."/>
      <w:lvlJc w:val="left"/>
      <w:pPr>
        <w:tabs>
          <w:tab w:val="num" w:pos="0"/>
        </w:tabs>
        <w:ind w:left="1440" w:hanging="1440"/>
      </w:pPr>
      <w:rPr>
        <w:rFonts w:cs="Wingdings"/>
        <w:b/>
        <w:vanish/>
        <w:color w:val="000000"/>
        <w:lang w:val="bg-BG"/>
      </w:rPr>
    </w:lvl>
    <w:lvl w:ilvl="8">
      <w:start w:val="1"/>
      <w:numFmt w:val="decimal"/>
      <w:lvlText w:val="%1.%2.%3.%4.%5.%6.%7.%8.%9."/>
      <w:lvlJc w:val="left"/>
      <w:pPr>
        <w:tabs>
          <w:tab w:val="num" w:pos="0"/>
        </w:tabs>
        <w:ind w:left="1800" w:hanging="1800"/>
      </w:pPr>
      <w:rPr>
        <w:rFonts w:cs="Wingdings"/>
        <w:b/>
        <w:vanish/>
        <w:color w:val="000000"/>
        <w:lang w:val="bg-BG"/>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144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1146"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Num11"/>
    <w:lvl w:ilvl="0">
      <w:start w:val="1"/>
      <w:numFmt w:val="bullet"/>
      <w:lvlText w:val="-"/>
      <w:lvlJc w:val="left"/>
      <w:pPr>
        <w:tabs>
          <w:tab w:val="num" w:pos="0"/>
        </w:tabs>
        <w:ind w:left="1146" w:hanging="360"/>
      </w:pPr>
      <w:rPr>
        <w:rFonts w:ascii="Times New Roman" w:hAnsi="Times New Roman"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1429" w:hanging="360"/>
      </w:pPr>
      <w:rPr>
        <w:rFonts w:ascii="Times New Roman" w:hAnsi="Times New Roman" w:cs="Wingding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Num14"/>
    <w:lvl w:ilvl="0">
      <w:start w:val="1"/>
      <w:numFmt w:val="bullet"/>
      <w:lvlText w:val=""/>
      <w:lvlJc w:val="left"/>
      <w:pPr>
        <w:tabs>
          <w:tab w:val="num" w:pos="0"/>
        </w:tabs>
        <w:ind w:left="1429" w:hanging="360"/>
      </w:pPr>
      <w:rPr>
        <w:rFonts w:ascii="Wingdings" w:hAnsi="Wingding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42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Num16"/>
    <w:lvl w:ilvl="0">
      <w:start w:val="1"/>
      <w:numFmt w:val="decimal"/>
      <w:lvlText w:val="%1."/>
      <w:lvlJc w:val="left"/>
      <w:pPr>
        <w:tabs>
          <w:tab w:val="num" w:pos="0"/>
        </w:tabs>
        <w:ind w:left="720" w:hanging="360"/>
      </w:pPr>
      <w:rPr>
        <w:rFonts w:eastAsia="Times New Roman" w:cs="Times New Roman"/>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429" w:hanging="360"/>
      </w:pPr>
      <w:rPr>
        <w:rFonts w:ascii="Times New Roman" w:hAnsi="Times New Roman"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Num20"/>
    <w:lvl w:ilvl="0">
      <w:start w:val="5"/>
      <w:numFmt w:val="decimal"/>
      <w:lvlText w:val="%1."/>
      <w:lvlJc w:val="left"/>
      <w:pPr>
        <w:tabs>
          <w:tab w:val="num" w:pos="0"/>
        </w:tabs>
        <w:ind w:left="360" w:hanging="360"/>
      </w:pPr>
      <w:rPr>
        <w:rFonts w:cs="Symbol"/>
        <w:b/>
      </w:rPr>
    </w:lvl>
    <w:lvl w:ilvl="1">
      <w:start w:val="4"/>
      <w:numFmt w:val="decimal"/>
      <w:lvlText w:val="%1.%2."/>
      <w:lvlJc w:val="left"/>
      <w:pPr>
        <w:tabs>
          <w:tab w:val="num" w:pos="0"/>
        </w:tabs>
        <w:ind w:left="360" w:hanging="360"/>
      </w:pPr>
      <w:rPr>
        <w:rFonts w:cs="Symbol"/>
        <w:b/>
      </w:rPr>
    </w:lvl>
    <w:lvl w:ilvl="2">
      <w:start w:val="1"/>
      <w:numFmt w:val="decimal"/>
      <w:lvlText w:val="%1.%2.%3."/>
      <w:lvlJc w:val="left"/>
      <w:pPr>
        <w:tabs>
          <w:tab w:val="num" w:pos="0"/>
        </w:tabs>
        <w:ind w:left="720" w:hanging="720"/>
      </w:pPr>
      <w:rPr>
        <w:rFonts w:cs="Symbol"/>
        <w:b/>
      </w:rPr>
    </w:lvl>
    <w:lvl w:ilvl="3">
      <w:start w:val="1"/>
      <w:numFmt w:val="decimal"/>
      <w:lvlText w:val="%1.%2.%3.%4."/>
      <w:lvlJc w:val="left"/>
      <w:pPr>
        <w:tabs>
          <w:tab w:val="num" w:pos="0"/>
        </w:tabs>
        <w:ind w:left="720" w:hanging="720"/>
      </w:pPr>
      <w:rPr>
        <w:rFonts w:cs="Symbol"/>
        <w:b/>
      </w:rPr>
    </w:lvl>
    <w:lvl w:ilvl="4">
      <w:start w:val="1"/>
      <w:numFmt w:val="decimal"/>
      <w:lvlText w:val="%1.%2.%3.%4.%5."/>
      <w:lvlJc w:val="left"/>
      <w:pPr>
        <w:tabs>
          <w:tab w:val="num" w:pos="0"/>
        </w:tabs>
        <w:ind w:left="1080" w:hanging="1080"/>
      </w:pPr>
      <w:rPr>
        <w:rFonts w:cs="Symbol"/>
        <w:b/>
      </w:rPr>
    </w:lvl>
    <w:lvl w:ilvl="5">
      <w:start w:val="1"/>
      <w:numFmt w:val="decimal"/>
      <w:lvlText w:val="%1.%2.%3.%4.%5.%6."/>
      <w:lvlJc w:val="left"/>
      <w:pPr>
        <w:tabs>
          <w:tab w:val="num" w:pos="0"/>
        </w:tabs>
        <w:ind w:left="1080" w:hanging="1080"/>
      </w:pPr>
      <w:rPr>
        <w:rFonts w:cs="Symbol"/>
        <w:b/>
      </w:rPr>
    </w:lvl>
    <w:lvl w:ilvl="6">
      <w:start w:val="1"/>
      <w:numFmt w:val="decimal"/>
      <w:lvlText w:val="%1.%2.%3.%4.%5.%6.%7."/>
      <w:lvlJc w:val="left"/>
      <w:pPr>
        <w:tabs>
          <w:tab w:val="num" w:pos="0"/>
        </w:tabs>
        <w:ind w:left="1440" w:hanging="1440"/>
      </w:pPr>
      <w:rPr>
        <w:rFonts w:cs="Symbol"/>
        <w:b/>
      </w:rPr>
    </w:lvl>
    <w:lvl w:ilvl="7">
      <w:start w:val="1"/>
      <w:numFmt w:val="decimal"/>
      <w:lvlText w:val="%1.%2.%3.%4.%5.%6.%7.%8."/>
      <w:lvlJc w:val="left"/>
      <w:pPr>
        <w:tabs>
          <w:tab w:val="num" w:pos="0"/>
        </w:tabs>
        <w:ind w:left="1440" w:hanging="1440"/>
      </w:pPr>
      <w:rPr>
        <w:rFonts w:cs="Symbol"/>
        <w:b/>
      </w:rPr>
    </w:lvl>
    <w:lvl w:ilvl="8">
      <w:start w:val="1"/>
      <w:numFmt w:val="decimal"/>
      <w:lvlText w:val="%1.%2.%3.%4.%5.%6.%7.%8.%9."/>
      <w:lvlJc w:val="left"/>
      <w:pPr>
        <w:tabs>
          <w:tab w:val="num" w:pos="0"/>
        </w:tabs>
        <w:ind w:left="1800" w:hanging="1800"/>
      </w:pPr>
      <w:rPr>
        <w:rFonts w:cs="Symbol"/>
        <w:b/>
      </w:rPr>
    </w:lvl>
  </w:abstractNum>
  <w:abstractNum w:abstractNumId="18" w15:restartNumberingAfterBreak="0">
    <w:nsid w:val="00000014"/>
    <w:multiLevelType w:val="multilevel"/>
    <w:tmpl w:val="00000014"/>
    <w:name w:val="WWNum21"/>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name w:val="WWNum22"/>
    <w:lvl w:ilvl="0">
      <w:start w:val="1"/>
      <w:numFmt w:val="decimal"/>
      <w:lvlText w:val="%1."/>
      <w:lvlJc w:val="left"/>
      <w:pPr>
        <w:tabs>
          <w:tab w:val="num" w:pos="720"/>
        </w:tabs>
        <w:ind w:left="720" w:hanging="360"/>
      </w:pPr>
      <w:rPr>
        <w:rFonts w:eastAsia="Times New Roman" w:cs="Times New Roman"/>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Num23"/>
    <w:lvl w:ilvl="0">
      <w:start w:val="3"/>
      <w:numFmt w:val="bullet"/>
      <w:lvlText w:val="-"/>
      <w:lvlJc w:val="left"/>
      <w:pPr>
        <w:tabs>
          <w:tab w:val="num" w:pos="0"/>
        </w:tabs>
        <w:ind w:left="1080" w:hanging="360"/>
      </w:pPr>
      <w:rPr>
        <w:rFonts w:ascii="Times New Roman" w:hAnsi="Times New Roman" w:cs="Wingdings"/>
        <w:color w:val="000000"/>
        <w:sz w:val="22"/>
        <w:szCs w:val="22"/>
      </w:rPr>
    </w:lvl>
    <w:lvl w:ilvl="1">
      <w:start w:val="1"/>
      <w:numFmt w:val="bullet"/>
      <w:lvlText w:val="o"/>
      <w:lvlJc w:val="left"/>
      <w:pPr>
        <w:tabs>
          <w:tab w:val="num" w:pos="0"/>
        </w:tabs>
        <w:ind w:left="1800" w:hanging="360"/>
      </w:pPr>
      <w:rPr>
        <w:rFonts w:ascii="Courier New" w:hAnsi="Courier New" w:cs="Courier New"/>
        <w:lang w:val="en-US"/>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lang w:val="en-US"/>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lang w:val="en-US"/>
      </w:rPr>
    </w:lvl>
    <w:lvl w:ilvl="8">
      <w:start w:val="1"/>
      <w:numFmt w:val="bullet"/>
      <w:lvlText w:val=""/>
      <w:lvlJc w:val="left"/>
      <w:pPr>
        <w:tabs>
          <w:tab w:val="num" w:pos="0"/>
        </w:tabs>
        <w:ind w:left="6840" w:hanging="360"/>
      </w:pPr>
      <w:rPr>
        <w:rFonts w:ascii="Wingdings" w:hAnsi="Wingdings" w:cs="Wingdings"/>
      </w:rPr>
    </w:lvl>
  </w:abstractNum>
  <w:abstractNum w:abstractNumId="21" w15:restartNumberingAfterBreak="0">
    <w:nsid w:val="00000017"/>
    <w:multiLevelType w:val="multilevel"/>
    <w:tmpl w:val="00000017"/>
    <w:name w:val="WWNum24"/>
    <w:lvl w:ilvl="0">
      <w:start w:val="1"/>
      <w:numFmt w:val="bullet"/>
      <w:lvlText w:val=""/>
      <w:lvlJc w:val="left"/>
      <w:pPr>
        <w:tabs>
          <w:tab w:val="num" w:pos="0"/>
        </w:tabs>
        <w:ind w:left="720" w:hanging="360"/>
      </w:pPr>
      <w:rPr>
        <w:rFonts w:ascii="Wingdings" w:hAnsi="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Num25"/>
    <w:lvl w:ilvl="0">
      <w:start w:val="1"/>
      <w:numFmt w:val="decimal"/>
      <w:lvlText w:val="%1."/>
      <w:lvlJc w:val="left"/>
      <w:pPr>
        <w:tabs>
          <w:tab w:val="num" w:pos="0"/>
        </w:tabs>
        <w:ind w:left="1069" w:hanging="360"/>
      </w:pPr>
      <w:rPr>
        <w:rFonts w:cs="Times New Roman"/>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Num26"/>
    <w:lvl w:ilvl="0">
      <w:start w:val="1"/>
      <w:numFmt w:val="decimal"/>
      <w:lvlText w:val="ЧЛ.%1."/>
      <w:lvlJc w:val="left"/>
      <w:pPr>
        <w:tabs>
          <w:tab w:val="num" w:pos="0"/>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Num27"/>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Num28"/>
    <w:lvl w:ilvl="0">
      <w:start w:val="1"/>
      <w:numFmt w:val="decimal"/>
      <w:lvlText w:val="%1."/>
      <w:lvlJc w:val="left"/>
      <w:pPr>
        <w:tabs>
          <w:tab w:val="num" w:pos="66"/>
        </w:tabs>
        <w:ind w:left="786" w:hanging="360"/>
      </w:pPr>
      <w:rPr>
        <w:rFonts w:cs="Symbol"/>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6" w15:restartNumberingAfterBreak="0">
    <w:nsid w:val="0000001C"/>
    <w:multiLevelType w:val="multilevel"/>
    <w:tmpl w:val="0000001C"/>
    <w:name w:val="WWNum29"/>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Num30"/>
    <w:lvl w:ilvl="0">
      <w:start w:val="1"/>
      <w:numFmt w:val="bullet"/>
      <w:lvlText w:val=""/>
      <w:lvlJc w:val="left"/>
      <w:pPr>
        <w:tabs>
          <w:tab w:val="num" w:pos="0"/>
        </w:tabs>
        <w:ind w:left="72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Num31"/>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Num32"/>
    <w:lvl w:ilvl="0">
      <w:start w:val="1"/>
      <w:numFmt w:val="bullet"/>
      <w:lvlText w:val="-"/>
      <w:lvlJc w:val="left"/>
      <w:pPr>
        <w:tabs>
          <w:tab w:val="num" w:pos="0"/>
        </w:tabs>
        <w:ind w:left="1429"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ADF06708"/>
    <w:name w:val="WWNum33"/>
    <w:lvl w:ilvl="0">
      <w:start w:val="1"/>
      <w:numFmt w:val="bullet"/>
      <w:lvlText w:val=""/>
      <w:lvlJc w:val="left"/>
      <w:pPr>
        <w:tabs>
          <w:tab w:val="num" w:pos="0"/>
        </w:tabs>
        <w:ind w:left="786"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Num34"/>
    <w:lvl w:ilvl="0">
      <w:start w:val="1"/>
      <w:numFmt w:val="bullet"/>
      <w:lvlText w:val=""/>
      <w:lvlJc w:val="left"/>
      <w:pPr>
        <w:tabs>
          <w:tab w:val="num" w:pos="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D5DE202A"/>
    <w:name w:val="WWNum35"/>
    <w:lvl w:ilvl="0">
      <w:start w:val="1"/>
      <w:numFmt w:val="decimal"/>
      <w:lvlText w:val="%1."/>
      <w:lvlJc w:val="left"/>
      <w:pPr>
        <w:tabs>
          <w:tab w:val="num" w:pos="0"/>
        </w:tabs>
        <w:ind w:left="1069"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3"/>
    <w:multiLevelType w:val="multilevel"/>
    <w:tmpl w:val="00000023"/>
    <w:name w:val="WWNum37"/>
    <w:lvl w:ilvl="0">
      <w:start w:val="6"/>
      <w:numFmt w:val="bullet"/>
      <w:lvlText w:val="-"/>
      <w:lvlJc w:val="left"/>
      <w:pPr>
        <w:tabs>
          <w:tab w:val="num" w:pos="0"/>
        </w:tabs>
        <w:ind w:left="720"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4"/>
    <w:multiLevelType w:val="multilevel"/>
    <w:tmpl w:val="00000024"/>
    <w:name w:val="WWNum38"/>
    <w:lvl w:ilvl="0">
      <w:start w:val="1"/>
      <w:numFmt w:val="bullet"/>
      <w:lvlText w:val=""/>
      <w:lvlJc w:val="left"/>
      <w:pPr>
        <w:tabs>
          <w:tab w:val="num" w:pos="0"/>
        </w:tabs>
        <w:ind w:left="720" w:hanging="360"/>
      </w:pPr>
      <w:rPr>
        <w:rFonts w:ascii="Symbol" w:hAnsi="Symbol" w:cs="Arial Narrow"/>
        <w:b w:val="0"/>
        <w:i w:val="0"/>
        <w:color w:val="595959"/>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3C6EA038"/>
    <w:name w:val="WWNum40"/>
    <w:lvl w:ilvl="0">
      <w:start w:val="2"/>
      <w:numFmt w:val="bullet"/>
      <w:lvlText w:val="-"/>
      <w:lvlJc w:val="left"/>
      <w:pPr>
        <w:tabs>
          <w:tab w:val="num" w:pos="0"/>
        </w:tabs>
        <w:ind w:left="720" w:hanging="360"/>
      </w:pPr>
      <w:rPr>
        <w:rFonts w:ascii="Arial" w:hAnsi="Arial" w:cs="Symbol"/>
        <w:color w:val="FF0000"/>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6"/>
    <w:multiLevelType w:val="multilevel"/>
    <w:tmpl w:val="00000026"/>
    <w:name w:val="WWNum41"/>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name w:val="WWNum42"/>
    <w:lvl w:ilvl="0">
      <w:start w:val="1"/>
      <w:numFmt w:val="bullet"/>
      <w:lvlText w:val="-"/>
      <w:lvlJc w:val="left"/>
      <w:pPr>
        <w:tabs>
          <w:tab w:val="num" w:pos="0"/>
        </w:tabs>
        <w:ind w:left="1146" w:hanging="360"/>
      </w:pPr>
      <w:rPr>
        <w:rFonts w:ascii="Times New Roman" w:hAnsi="Times New Roman" w:cs="Wingding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Num43"/>
    <w:lvl w:ilvl="0">
      <w:start w:val="1"/>
      <w:numFmt w:val="bullet"/>
      <w:lvlText w:val=""/>
      <w:lvlJc w:val="left"/>
      <w:pPr>
        <w:tabs>
          <w:tab w:val="num" w:pos="0"/>
        </w:tabs>
        <w:ind w:left="720" w:hanging="360"/>
      </w:pPr>
      <w:rPr>
        <w:rFonts w:ascii="Wingdings" w:hAnsi="Wingding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Num44"/>
    <w:lvl w:ilvl="0">
      <w:start w:val="1"/>
      <w:numFmt w:val="bullet"/>
      <w:lvlText w:val=""/>
      <w:lvlJc w:val="left"/>
      <w:pPr>
        <w:tabs>
          <w:tab w:val="num" w:pos="0"/>
        </w:tabs>
        <w:ind w:left="78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A"/>
    <w:multiLevelType w:val="multilevel"/>
    <w:tmpl w:val="DE34EADC"/>
    <w:name w:val="WW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800000"/>
        <w:spacing w:val="-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1" w15:restartNumberingAfterBreak="0">
    <w:nsid w:val="0000002B"/>
    <w:multiLevelType w:val="multilevel"/>
    <w:tmpl w:val="0000002B"/>
    <w:name w:val="WW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2.%3)"/>
      <w:lvlJc w:val="left"/>
      <w:pPr>
        <w:tabs>
          <w:tab w:val="num" w:pos="1440"/>
        </w:tabs>
        <w:ind w:left="1440" w:hanging="360"/>
      </w:pPr>
      <w:rPr>
        <w:lang w:val="bg-BG"/>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0000002C"/>
    <w:multiLevelType w:val="multilevel"/>
    <w:tmpl w:val="0000002C"/>
    <w:name w:val="WWNum4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3" w15:restartNumberingAfterBreak="0">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4" w15:restartNumberingAfterBreak="0">
    <w:nsid w:val="228629EF"/>
    <w:multiLevelType w:val="hybridMultilevel"/>
    <w:tmpl w:val="D5A0EE76"/>
    <w:lvl w:ilvl="0" w:tplc="5E9027E6">
      <w:numFmt w:val="bullet"/>
      <w:lvlText w:val="-"/>
      <w:lvlJc w:val="left"/>
      <w:pPr>
        <w:ind w:left="1429"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5" w15:restartNumberingAfterBreak="0">
    <w:nsid w:val="33981701"/>
    <w:multiLevelType w:val="hybridMultilevel"/>
    <w:tmpl w:val="88B2968E"/>
    <w:lvl w:ilvl="0" w:tplc="5E9027E6">
      <w:numFmt w:val="bullet"/>
      <w:lvlText w:val="-"/>
      <w:lvlJc w:val="left"/>
      <w:pPr>
        <w:ind w:left="1429"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6"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47" w15:restartNumberingAfterBreak="0">
    <w:nsid w:val="390713B3"/>
    <w:multiLevelType w:val="hybridMultilevel"/>
    <w:tmpl w:val="09C891CA"/>
    <w:lvl w:ilvl="0" w:tplc="7068B6DE">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15:restartNumberingAfterBreak="0">
    <w:nsid w:val="39E3772A"/>
    <w:multiLevelType w:val="hybridMultilevel"/>
    <w:tmpl w:val="97C01096"/>
    <w:lvl w:ilvl="0" w:tplc="12DA71AE">
      <w:start w:val="4"/>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9" w15:restartNumberingAfterBreak="0">
    <w:nsid w:val="3BEB5DD7"/>
    <w:multiLevelType w:val="hybridMultilevel"/>
    <w:tmpl w:val="297CEB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467942B7"/>
    <w:multiLevelType w:val="hybridMultilevel"/>
    <w:tmpl w:val="40626A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46BA1F3E"/>
    <w:multiLevelType w:val="hybridMultilevel"/>
    <w:tmpl w:val="74D48A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4E0302F5"/>
    <w:multiLevelType w:val="hybridMultilevel"/>
    <w:tmpl w:val="50AAE36A"/>
    <w:lvl w:ilvl="0" w:tplc="04020001">
      <w:numFmt w:val="bullet"/>
      <w:lvlText w:val="-"/>
      <w:lvlJc w:val="left"/>
      <w:pPr>
        <w:ind w:left="1429"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3" w15:restartNumberingAfterBreak="0">
    <w:nsid w:val="60946A0E"/>
    <w:multiLevelType w:val="hybridMultilevel"/>
    <w:tmpl w:val="F670EE48"/>
    <w:lvl w:ilvl="0" w:tplc="E272C0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60CE0808"/>
    <w:multiLevelType w:val="hybridMultilevel"/>
    <w:tmpl w:val="20A84822"/>
    <w:lvl w:ilvl="0" w:tplc="A6442192">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5" w15:restartNumberingAfterBreak="0">
    <w:nsid w:val="6BA32A7F"/>
    <w:multiLevelType w:val="hybridMultilevel"/>
    <w:tmpl w:val="E4ECAEE6"/>
    <w:lvl w:ilvl="0" w:tplc="1E4E10BE">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273C75"/>
    <w:multiLevelType w:val="hybridMultilevel"/>
    <w:tmpl w:val="BBE830F4"/>
    <w:lvl w:ilvl="0" w:tplc="FA261764">
      <w:start w:val="7"/>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6"/>
  </w:num>
  <w:num w:numId="2">
    <w:abstractNumId w:val="55"/>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12"/>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3"/>
  </w:num>
  <w:num w:numId="21">
    <w:abstractNumId w:val="27"/>
  </w:num>
  <w:num w:numId="22">
    <w:abstractNumId w:val="30"/>
  </w:num>
  <w:num w:numId="23">
    <w:abstractNumId w:val="31"/>
  </w:num>
  <w:num w:numId="24">
    <w:abstractNumId w:val="32"/>
  </w:num>
  <w:num w:numId="25">
    <w:abstractNumId w:val="33"/>
  </w:num>
  <w:num w:numId="26">
    <w:abstractNumId w:val="35"/>
  </w:num>
  <w:num w:numId="27">
    <w:abstractNumId w:val="36"/>
  </w:num>
  <w:num w:numId="28">
    <w:abstractNumId w:val="38"/>
  </w:num>
  <w:num w:numId="29">
    <w:abstractNumId w:val="39"/>
  </w:num>
  <w:num w:numId="30">
    <w:abstractNumId w:val="40"/>
  </w:num>
  <w:num w:numId="31">
    <w:abstractNumId w:val="41"/>
  </w:num>
  <w:num w:numId="32">
    <w:abstractNumId w:val="42"/>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49"/>
  </w:num>
  <w:num w:numId="39">
    <w:abstractNumId w:val="53"/>
  </w:num>
  <w:num w:numId="40">
    <w:abstractNumId w:val="51"/>
  </w:num>
  <w:num w:numId="41">
    <w:abstractNumId w:val="50"/>
  </w:num>
  <w:num w:numId="42">
    <w:abstractNumId w:val="54"/>
  </w:num>
  <w:num w:numId="43">
    <w:abstractNumId w:val="48"/>
  </w:num>
  <w:num w:numId="44">
    <w:abstractNumId w:val="43"/>
  </w:num>
  <w:num w:numId="45">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C0"/>
    <w:rsid w:val="00001440"/>
    <w:rsid w:val="00002091"/>
    <w:rsid w:val="00003C43"/>
    <w:rsid w:val="000050CA"/>
    <w:rsid w:val="000065B2"/>
    <w:rsid w:val="000202EF"/>
    <w:rsid w:val="00020C2F"/>
    <w:rsid w:val="00023319"/>
    <w:rsid w:val="000239BE"/>
    <w:rsid w:val="000253F6"/>
    <w:rsid w:val="000273C9"/>
    <w:rsid w:val="00030D0C"/>
    <w:rsid w:val="00031001"/>
    <w:rsid w:val="00031375"/>
    <w:rsid w:val="000314DC"/>
    <w:rsid w:val="00031D39"/>
    <w:rsid w:val="00032C2A"/>
    <w:rsid w:val="0003383E"/>
    <w:rsid w:val="00035E27"/>
    <w:rsid w:val="000400A1"/>
    <w:rsid w:val="00041B92"/>
    <w:rsid w:val="00042998"/>
    <w:rsid w:val="00045966"/>
    <w:rsid w:val="0004604B"/>
    <w:rsid w:val="0004646F"/>
    <w:rsid w:val="000466AA"/>
    <w:rsid w:val="00051D21"/>
    <w:rsid w:val="00053364"/>
    <w:rsid w:val="00053F4F"/>
    <w:rsid w:val="00061876"/>
    <w:rsid w:val="00061B8C"/>
    <w:rsid w:val="00062F1D"/>
    <w:rsid w:val="000643BA"/>
    <w:rsid w:val="00064BC1"/>
    <w:rsid w:val="0006570D"/>
    <w:rsid w:val="0006697E"/>
    <w:rsid w:val="00066BC2"/>
    <w:rsid w:val="000701A5"/>
    <w:rsid w:val="00075E08"/>
    <w:rsid w:val="00077ADB"/>
    <w:rsid w:val="0008208A"/>
    <w:rsid w:val="00082A95"/>
    <w:rsid w:val="000860EB"/>
    <w:rsid w:val="00086180"/>
    <w:rsid w:val="00086ADA"/>
    <w:rsid w:val="000872F7"/>
    <w:rsid w:val="0009297F"/>
    <w:rsid w:val="000931BD"/>
    <w:rsid w:val="00096CBB"/>
    <w:rsid w:val="000A06AE"/>
    <w:rsid w:val="000A1CC2"/>
    <w:rsid w:val="000A5CD5"/>
    <w:rsid w:val="000A7741"/>
    <w:rsid w:val="000B2FB2"/>
    <w:rsid w:val="000B460A"/>
    <w:rsid w:val="000C04AC"/>
    <w:rsid w:val="000C0E6F"/>
    <w:rsid w:val="000C39A7"/>
    <w:rsid w:val="000C4504"/>
    <w:rsid w:val="000C6171"/>
    <w:rsid w:val="000D01FC"/>
    <w:rsid w:val="000D1D68"/>
    <w:rsid w:val="000D2E85"/>
    <w:rsid w:val="000D4506"/>
    <w:rsid w:val="000D4BCD"/>
    <w:rsid w:val="000D5FF1"/>
    <w:rsid w:val="000D7212"/>
    <w:rsid w:val="000E19A2"/>
    <w:rsid w:val="000E40C5"/>
    <w:rsid w:val="000E6170"/>
    <w:rsid w:val="000F15A7"/>
    <w:rsid w:val="000F32F6"/>
    <w:rsid w:val="000F45EB"/>
    <w:rsid w:val="000F749B"/>
    <w:rsid w:val="000F7A16"/>
    <w:rsid w:val="001060AC"/>
    <w:rsid w:val="00112004"/>
    <w:rsid w:val="001167E0"/>
    <w:rsid w:val="00116E6F"/>
    <w:rsid w:val="00116F15"/>
    <w:rsid w:val="00122B45"/>
    <w:rsid w:val="00125902"/>
    <w:rsid w:val="00125BB5"/>
    <w:rsid w:val="001270B4"/>
    <w:rsid w:val="0013285F"/>
    <w:rsid w:val="001378EA"/>
    <w:rsid w:val="00140326"/>
    <w:rsid w:val="0014610F"/>
    <w:rsid w:val="00150C09"/>
    <w:rsid w:val="0015144A"/>
    <w:rsid w:val="001659DC"/>
    <w:rsid w:val="001666C1"/>
    <w:rsid w:val="00166E97"/>
    <w:rsid w:val="00173426"/>
    <w:rsid w:val="0017613E"/>
    <w:rsid w:val="00177267"/>
    <w:rsid w:val="00177F0E"/>
    <w:rsid w:val="0018415B"/>
    <w:rsid w:val="00184591"/>
    <w:rsid w:val="00185FCF"/>
    <w:rsid w:val="00190B3E"/>
    <w:rsid w:val="0019351F"/>
    <w:rsid w:val="001941FF"/>
    <w:rsid w:val="0019592E"/>
    <w:rsid w:val="0019798E"/>
    <w:rsid w:val="00197DC2"/>
    <w:rsid w:val="00197EB4"/>
    <w:rsid w:val="001A2E37"/>
    <w:rsid w:val="001A47D5"/>
    <w:rsid w:val="001A6085"/>
    <w:rsid w:val="001B0435"/>
    <w:rsid w:val="001B0D6F"/>
    <w:rsid w:val="001B51C6"/>
    <w:rsid w:val="001C6D6B"/>
    <w:rsid w:val="001D06DA"/>
    <w:rsid w:val="001D4823"/>
    <w:rsid w:val="001D52D0"/>
    <w:rsid w:val="001E1B21"/>
    <w:rsid w:val="001E4534"/>
    <w:rsid w:val="001E4BCF"/>
    <w:rsid w:val="001E4C78"/>
    <w:rsid w:val="001E583D"/>
    <w:rsid w:val="001E7EEC"/>
    <w:rsid w:val="001F044B"/>
    <w:rsid w:val="001F21CB"/>
    <w:rsid w:val="001F277F"/>
    <w:rsid w:val="001F2A51"/>
    <w:rsid w:val="001F2E79"/>
    <w:rsid w:val="001F3C05"/>
    <w:rsid w:val="001F3D5C"/>
    <w:rsid w:val="001F5012"/>
    <w:rsid w:val="001F7D86"/>
    <w:rsid w:val="00201BCA"/>
    <w:rsid w:val="00202710"/>
    <w:rsid w:val="00202766"/>
    <w:rsid w:val="00203044"/>
    <w:rsid w:val="0020788E"/>
    <w:rsid w:val="00210715"/>
    <w:rsid w:val="002122C2"/>
    <w:rsid w:val="0021251C"/>
    <w:rsid w:val="00213AE3"/>
    <w:rsid w:val="00214602"/>
    <w:rsid w:val="002209E8"/>
    <w:rsid w:val="00221346"/>
    <w:rsid w:val="00223449"/>
    <w:rsid w:val="002269B8"/>
    <w:rsid w:val="00227509"/>
    <w:rsid w:val="002315AE"/>
    <w:rsid w:val="00234FC9"/>
    <w:rsid w:val="00240E85"/>
    <w:rsid w:val="002469FD"/>
    <w:rsid w:val="00247A86"/>
    <w:rsid w:val="00250A3E"/>
    <w:rsid w:val="00250C68"/>
    <w:rsid w:val="00250CAF"/>
    <w:rsid w:val="00252B23"/>
    <w:rsid w:val="00254042"/>
    <w:rsid w:val="0025471F"/>
    <w:rsid w:val="0025579C"/>
    <w:rsid w:val="002564F9"/>
    <w:rsid w:val="002612E8"/>
    <w:rsid w:val="002615B7"/>
    <w:rsid w:val="002631AD"/>
    <w:rsid w:val="00263FCA"/>
    <w:rsid w:val="00271696"/>
    <w:rsid w:val="00273817"/>
    <w:rsid w:val="00274370"/>
    <w:rsid w:val="00274823"/>
    <w:rsid w:val="002813D6"/>
    <w:rsid w:val="0028198B"/>
    <w:rsid w:val="00284890"/>
    <w:rsid w:val="00292666"/>
    <w:rsid w:val="00293D46"/>
    <w:rsid w:val="00294159"/>
    <w:rsid w:val="0029574E"/>
    <w:rsid w:val="002A03E8"/>
    <w:rsid w:val="002A1CD6"/>
    <w:rsid w:val="002A3836"/>
    <w:rsid w:val="002A48A6"/>
    <w:rsid w:val="002A59C3"/>
    <w:rsid w:val="002A5DEE"/>
    <w:rsid w:val="002A6B84"/>
    <w:rsid w:val="002B3CE9"/>
    <w:rsid w:val="002B590F"/>
    <w:rsid w:val="002C0009"/>
    <w:rsid w:val="002C0BE0"/>
    <w:rsid w:val="002C1C40"/>
    <w:rsid w:val="002C3CDE"/>
    <w:rsid w:val="002C6077"/>
    <w:rsid w:val="002D0027"/>
    <w:rsid w:val="002D0915"/>
    <w:rsid w:val="002D1622"/>
    <w:rsid w:val="002D3281"/>
    <w:rsid w:val="002D48D8"/>
    <w:rsid w:val="002E2791"/>
    <w:rsid w:val="002E2D6D"/>
    <w:rsid w:val="002E32E6"/>
    <w:rsid w:val="002E35F1"/>
    <w:rsid w:val="002E48F8"/>
    <w:rsid w:val="002E5F08"/>
    <w:rsid w:val="002E76DB"/>
    <w:rsid w:val="002F0CA9"/>
    <w:rsid w:val="002F1879"/>
    <w:rsid w:val="002F21DC"/>
    <w:rsid w:val="002F22BC"/>
    <w:rsid w:val="002F244A"/>
    <w:rsid w:val="002F2BF1"/>
    <w:rsid w:val="002F6663"/>
    <w:rsid w:val="002F6926"/>
    <w:rsid w:val="002F6E81"/>
    <w:rsid w:val="002F7D2A"/>
    <w:rsid w:val="002F7FEA"/>
    <w:rsid w:val="003002C6"/>
    <w:rsid w:val="00305B52"/>
    <w:rsid w:val="00307B3B"/>
    <w:rsid w:val="00307F9B"/>
    <w:rsid w:val="00310502"/>
    <w:rsid w:val="00311892"/>
    <w:rsid w:val="003137A3"/>
    <w:rsid w:val="00314D43"/>
    <w:rsid w:val="00315136"/>
    <w:rsid w:val="003157D0"/>
    <w:rsid w:val="00317DA0"/>
    <w:rsid w:val="00317FB9"/>
    <w:rsid w:val="00325699"/>
    <w:rsid w:val="00332141"/>
    <w:rsid w:val="00332512"/>
    <w:rsid w:val="00336AAB"/>
    <w:rsid w:val="00336CF2"/>
    <w:rsid w:val="00336F55"/>
    <w:rsid w:val="00340C21"/>
    <w:rsid w:val="00341A00"/>
    <w:rsid w:val="00342499"/>
    <w:rsid w:val="00343C8B"/>
    <w:rsid w:val="00343F33"/>
    <w:rsid w:val="00344599"/>
    <w:rsid w:val="00345075"/>
    <w:rsid w:val="00345870"/>
    <w:rsid w:val="003478DC"/>
    <w:rsid w:val="00347EF4"/>
    <w:rsid w:val="0035244D"/>
    <w:rsid w:val="0035264B"/>
    <w:rsid w:val="00353EB6"/>
    <w:rsid w:val="00355B21"/>
    <w:rsid w:val="0036560C"/>
    <w:rsid w:val="0036617B"/>
    <w:rsid w:val="0037032C"/>
    <w:rsid w:val="003708E5"/>
    <w:rsid w:val="00370C48"/>
    <w:rsid w:val="00372DF1"/>
    <w:rsid w:val="00372EDF"/>
    <w:rsid w:val="003739BD"/>
    <w:rsid w:val="0037504D"/>
    <w:rsid w:val="00376272"/>
    <w:rsid w:val="00377CD3"/>
    <w:rsid w:val="00380064"/>
    <w:rsid w:val="003823FC"/>
    <w:rsid w:val="00386543"/>
    <w:rsid w:val="003904A9"/>
    <w:rsid w:val="00390852"/>
    <w:rsid w:val="0039396E"/>
    <w:rsid w:val="003965D8"/>
    <w:rsid w:val="00397D56"/>
    <w:rsid w:val="003A3E82"/>
    <w:rsid w:val="003A560D"/>
    <w:rsid w:val="003A722D"/>
    <w:rsid w:val="003B0577"/>
    <w:rsid w:val="003B0B42"/>
    <w:rsid w:val="003B12A9"/>
    <w:rsid w:val="003B197E"/>
    <w:rsid w:val="003B2397"/>
    <w:rsid w:val="003B5174"/>
    <w:rsid w:val="003C02A3"/>
    <w:rsid w:val="003C08D5"/>
    <w:rsid w:val="003C271C"/>
    <w:rsid w:val="003C2DF3"/>
    <w:rsid w:val="003C45FA"/>
    <w:rsid w:val="003C5470"/>
    <w:rsid w:val="003C6576"/>
    <w:rsid w:val="003D0F74"/>
    <w:rsid w:val="003D2ABF"/>
    <w:rsid w:val="003D33E4"/>
    <w:rsid w:val="003E340A"/>
    <w:rsid w:val="003E4E8C"/>
    <w:rsid w:val="003E5E3A"/>
    <w:rsid w:val="003E6501"/>
    <w:rsid w:val="003E66FE"/>
    <w:rsid w:val="003E7ED0"/>
    <w:rsid w:val="003F06E2"/>
    <w:rsid w:val="003F1EA0"/>
    <w:rsid w:val="00400914"/>
    <w:rsid w:val="00407B1F"/>
    <w:rsid w:val="00407B24"/>
    <w:rsid w:val="004129B6"/>
    <w:rsid w:val="004171D4"/>
    <w:rsid w:val="00420BAE"/>
    <w:rsid w:val="00420DDC"/>
    <w:rsid w:val="00420DFB"/>
    <w:rsid w:val="00433252"/>
    <w:rsid w:val="004363C2"/>
    <w:rsid w:val="004365FA"/>
    <w:rsid w:val="00440CC6"/>
    <w:rsid w:val="00441E0B"/>
    <w:rsid w:val="00444EA6"/>
    <w:rsid w:val="004452B9"/>
    <w:rsid w:val="00445818"/>
    <w:rsid w:val="00445D7F"/>
    <w:rsid w:val="00446E0C"/>
    <w:rsid w:val="004510E1"/>
    <w:rsid w:val="0045302B"/>
    <w:rsid w:val="00453245"/>
    <w:rsid w:val="00453258"/>
    <w:rsid w:val="00454901"/>
    <w:rsid w:val="00461FC3"/>
    <w:rsid w:val="00463399"/>
    <w:rsid w:val="004650E7"/>
    <w:rsid w:val="0046570E"/>
    <w:rsid w:val="004667BD"/>
    <w:rsid w:val="00467027"/>
    <w:rsid w:val="00473033"/>
    <w:rsid w:val="00473416"/>
    <w:rsid w:val="00474D44"/>
    <w:rsid w:val="004759DC"/>
    <w:rsid w:val="00476426"/>
    <w:rsid w:val="004802B9"/>
    <w:rsid w:val="00480F41"/>
    <w:rsid w:val="004816D0"/>
    <w:rsid w:val="00481B68"/>
    <w:rsid w:val="00481FB6"/>
    <w:rsid w:val="00484012"/>
    <w:rsid w:val="00490598"/>
    <w:rsid w:val="0049193A"/>
    <w:rsid w:val="00493171"/>
    <w:rsid w:val="004949AE"/>
    <w:rsid w:val="004A0380"/>
    <w:rsid w:val="004A0983"/>
    <w:rsid w:val="004A10BB"/>
    <w:rsid w:val="004A41EE"/>
    <w:rsid w:val="004A5195"/>
    <w:rsid w:val="004A7274"/>
    <w:rsid w:val="004A7D80"/>
    <w:rsid w:val="004B031A"/>
    <w:rsid w:val="004B0BF4"/>
    <w:rsid w:val="004B1326"/>
    <w:rsid w:val="004B2452"/>
    <w:rsid w:val="004B2554"/>
    <w:rsid w:val="004B25C3"/>
    <w:rsid w:val="004B627C"/>
    <w:rsid w:val="004B728C"/>
    <w:rsid w:val="004C0200"/>
    <w:rsid w:val="004C23C5"/>
    <w:rsid w:val="004C4E9F"/>
    <w:rsid w:val="004C6093"/>
    <w:rsid w:val="004C72EC"/>
    <w:rsid w:val="004D0817"/>
    <w:rsid w:val="004D293E"/>
    <w:rsid w:val="004D3E8D"/>
    <w:rsid w:val="004D44FC"/>
    <w:rsid w:val="004D5CC6"/>
    <w:rsid w:val="004D7DF8"/>
    <w:rsid w:val="004E3B4E"/>
    <w:rsid w:val="004E6228"/>
    <w:rsid w:val="004E73F2"/>
    <w:rsid w:val="004F47EF"/>
    <w:rsid w:val="004F4CE5"/>
    <w:rsid w:val="004F52FF"/>
    <w:rsid w:val="00500489"/>
    <w:rsid w:val="005009FF"/>
    <w:rsid w:val="005017CC"/>
    <w:rsid w:val="00501B3C"/>
    <w:rsid w:val="00502BD5"/>
    <w:rsid w:val="005041CA"/>
    <w:rsid w:val="00504472"/>
    <w:rsid w:val="00507DAE"/>
    <w:rsid w:val="0051360C"/>
    <w:rsid w:val="00513A4C"/>
    <w:rsid w:val="00514041"/>
    <w:rsid w:val="005148C3"/>
    <w:rsid w:val="00516611"/>
    <w:rsid w:val="005357E5"/>
    <w:rsid w:val="0053602F"/>
    <w:rsid w:val="0053638B"/>
    <w:rsid w:val="00536EEB"/>
    <w:rsid w:val="00537CE3"/>
    <w:rsid w:val="00542203"/>
    <w:rsid w:val="005511BE"/>
    <w:rsid w:val="00552058"/>
    <w:rsid w:val="00553223"/>
    <w:rsid w:val="00553AE4"/>
    <w:rsid w:val="0055495F"/>
    <w:rsid w:val="0055756B"/>
    <w:rsid w:val="005619BC"/>
    <w:rsid w:val="00563087"/>
    <w:rsid w:val="00566304"/>
    <w:rsid w:val="00570588"/>
    <w:rsid w:val="00572C94"/>
    <w:rsid w:val="00572D83"/>
    <w:rsid w:val="005735C5"/>
    <w:rsid w:val="0057379D"/>
    <w:rsid w:val="00574903"/>
    <w:rsid w:val="00574B44"/>
    <w:rsid w:val="005750B3"/>
    <w:rsid w:val="005752BF"/>
    <w:rsid w:val="00575886"/>
    <w:rsid w:val="005765A7"/>
    <w:rsid w:val="005828D6"/>
    <w:rsid w:val="0058341D"/>
    <w:rsid w:val="00586B04"/>
    <w:rsid w:val="00597569"/>
    <w:rsid w:val="005A43FC"/>
    <w:rsid w:val="005A52FB"/>
    <w:rsid w:val="005A7DC9"/>
    <w:rsid w:val="005B066A"/>
    <w:rsid w:val="005B0FCF"/>
    <w:rsid w:val="005B16A1"/>
    <w:rsid w:val="005B2160"/>
    <w:rsid w:val="005B2ADF"/>
    <w:rsid w:val="005B2EA7"/>
    <w:rsid w:val="005B374E"/>
    <w:rsid w:val="005B5EFE"/>
    <w:rsid w:val="005B73C2"/>
    <w:rsid w:val="005B73E6"/>
    <w:rsid w:val="005C0472"/>
    <w:rsid w:val="005C11D4"/>
    <w:rsid w:val="005C1241"/>
    <w:rsid w:val="005C14E4"/>
    <w:rsid w:val="005C2C77"/>
    <w:rsid w:val="005C2CA0"/>
    <w:rsid w:val="005C49EA"/>
    <w:rsid w:val="005C4A6B"/>
    <w:rsid w:val="005C5FC7"/>
    <w:rsid w:val="005C6915"/>
    <w:rsid w:val="005C76D0"/>
    <w:rsid w:val="005C776E"/>
    <w:rsid w:val="005D103D"/>
    <w:rsid w:val="005D1FA4"/>
    <w:rsid w:val="005D26D9"/>
    <w:rsid w:val="005D5672"/>
    <w:rsid w:val="005D5CED"/>
    <w:rsid w:val="005D6A3E"/>
    <w:rsid w:val="005E3B1C"/>
    <w:rsid w:val="005E3CBE"/>
    <w:rsid w:val="005F446E"/>
    <w:rsid w:val="005F6EB0"/>
    <w:rsid w:val="005F7BFE"/>
    <w:rsid w:val="00602067"/>
    <w:rsid w:val="0060245A"/>
    <w:rsid w:val="00602FCA"/>
    <w:rsid w:val="00603680"/>
    <w:rsid w:val="00604DC4"/>
    <w:rsid w:val="00610D71"/>
    <w:rsid w:val="0061101B"/>
    <w:rsid w:val="00611F39"/>
    <w:rsid w:val="00612382"/>
    <w:rsid w:val="00616F31"/>
    <w:rsid w:val="00620F04"/>
    <w:rsid w:val="00621D25"/>
    <w:rsid w:val="00623C1D"/>
    <w:rsid w:val="0062533A"/>
    <w:rsid w:val="006304D7"/>
    <w:rsid w:val="00631156"/>
    <w:rsid w:val="0063293D"/>
    <w:rsid w:val="00632CBF"/>
    <w:rsid w:val="00633388"/>
    <w:rsid w:val="00633C33"/>
    <w:rsid w:val="00633D08"/>
    <w:rsid w:val="00633DAD"/>
    <w:rsid w:val="006342EB"/>
    <w:rsid w:val="006351C1"/>
    <w:rsid w:val="006417FD"/>
    <w:rsid w:val="0064257C"/>
    <w:rsid w:val="00645A11"/>
    <w:rsid w:val="00647078"/>
    <w:rsid w:val="00651454"/>
    <w:rsid w:val="00652320"/>
    <w:rsid w:val="00656591"/>
    <w:rsid w:val="00662EFB"/>
    <w:rsid w:val="006653C3"/>
    <w:rsid w:val="00666F3F"/>
    <w:rsid w:val="006703C9"/>
    <w:rsid w:val="00670C47"/>
    <w:rsid w:val="006716FA"/>
    <w:rsid w:val="006722EC"/>
    <w:rsid w:val="00676619"/>
    <w:rsid w:val="00676C9F"/>
    <w:rsid w:val="00676F98"/>
    <w:rsid w:val="00681EC1"/>
    <w:rsid w:val="00687318"/>
    <w:rsid w:val="00687940"/>
    <w:rsid w:val="0069196A"/>
    <w:rsid w:val="00693FDE"/>
    <w:rsid w:val="00695A46"/>
    <w:rsid w:val="0069662D"/>
    <w:rsid w:val="00696E1C"/>
    <w:rsid w:val="00696F7C"/>
    <w:rsid w:val="006A46FC"/>
    <w:rsid w:val="006A5F3A"/>
    <w:rsid w:val="006A71AE"/>
    <w:rsid w:val="006A74AC"/>
    <w:rsid w:val="006B2FEE"/>
    <w:rsid w:val="006B35BA"/>
    <w:rsid w:val="006B4DEF"/>
    <w:rsid w:val="006B5445"/>
    <w:rsid w:val="006B6BB5"/>
    <w:rsid w:val="006B7CC8"/>
    <w:rsid w:val="006C16E1"/>
    <w:rsid w:val="006C41BB"/>
    <w:rsid w:val="006C710F"/>
    <w:rsid w:val="006D0D13"/>
    <w:rsid w:val="006D0FE6"/>
    <w:rsid w:val="006D20C0"/>
    <w:rsid w:val="006D3946"/>
    <w:rsid w:val="006E0ACD"/>
    <w:rsid w:val="006E2B9E"/>
    <w:rsid w:val="006E3E41"/>
    <w:rsid w:val="006F1FAC"/>
    <w:rsid w:val="006F35DA"/>
    <w:rsid w:val="006F6770"/>
    <w:rsid w:val="00700464"/>
    <w:rsid w:val="007027B8"/>
    <w:rsid w:val="007038AA"/>
    <w:rsid w:val="0070622F"/>
    <w:rsid w:val="0071423C"/>
    <w:rsid w:val="00714DEE"/>
    <w:rsid w:val="00716C27"/>
    <w:rsid w:val="00720550"/>
    <w:rsid w:val="00721143"/>
    <w:rsid w:val="00722D30"/>
    <w:rsid w:val="007234D3"/>
    <w:rsid w:val="0072601B"/>
    <w:rsid w:val="007321A2"/>
    <w:rsid w:val="0073487E"/>
    <w:rsid w:val="007373B7"/>
    <w:rsid w:val="00737D73"/>
    <w:rsid w:val="0074215E"/>
    <w:rsid w:val="00743614"/>
    <w:rsid w:val="0074402A"/>
    <w:rsid w:val="007442DA"/>
    <w:rsid w:val="00746408"/>
    <w:rsid w:val="0074789D"/>
    <w:rsid w:val="0075166F"/>
    <w:rsid w:val="00754EDB"/>
    <w:rsid w:val="007569CF"/>
    <w:rsid w:val="007604B3"/>
    <w:rsid w:val="007624AE"/>
    <w:rsid w:val="007645F2"/>
    <w:rsid w:val="007661A1"/>
    <w:rsid w:val="00773192"/>
    <w:rsid w:val="00774696"/>
    <w:rsid w:val="00774C56"/>
    <w:rsid w:val="00775AF1"/>
    <w:rsid w:val="00775D77"/>
    <w:rsid w:val="0077725D"/>
    <w:rsid w:val="00780068"/>
    <w:rsid w:val="00780C2B"/>
    <w:rsid w:val="007824B3"/>
    <w:rsid w:val="00786237"/>
    <w:rsid w:val="00790267"/>
    <w:rsid w:val="00790B1B"/>
    <w:rsid w:val="00791098"/>
    <w:rsid w:val="00794C26"/>
    <w:rsid w:val="007951B6"/>
    <w:rsid w:val="007A07E0"/>
    <w:rsid w:val="007A23CF"/>
    <w:rsid w:val="007A2BFB"/>
    <w:rsid w:val="007A3969"/>
    <w:rsid w:val="007A3EA6"/>
    <w:rsid w:val="007A5177"/>
    <w:rsid w:val="007A613E"/>
    <w:rsid w:val="007A6203"/>
    <w:rsid w:val="007A7944"/>
    <w:rsid w:val="007B3DD2"/>
    <w:rsid w:val="007B5092"/>
    <w:rsid w:val="007B625D"/>
    <w:rsid w:val="007B6A19"/>
    <w:rsid w:val="007B6E01"/>
    <w:rsid w:val="007B7732"/>
    <w:rsid w:val="007C03C5"/>
    <w:rsid w:val="007C197A"/>
    <w:rsid w:val="007C31E7"/>
    <w:rsid w:val="007C5C4E"/>
    <w:rsid w:val="007C692E"/>
    <w:rsid w:val="007D0DA4"/>
    <w:rsid w:val="007D1411"/>
    <w:rsid w:val="007D2021"/>
    <w:rsid w:val="007D46B7"/>
    <w:rsid w:val="007D4D6E"/>
    <w:rsid w:val="007D68C5"/>
    <w:rsid w:val="007E039A"/>
    <w:rsid w:val="007E1C03"/>
    <w:rsid w:val="007E30D8"/>
    <w:rsid w:val="007E41B4"/>
    <w:rsid w:val="007E6FBC"/>
    <w:rsid w:val="007E6FCB"/>
    <w:rsid w:val="007F26F1"/>
    <w:rsid w:val="007F32A9"/>
    <w:rsid w:val="007F4056"/>
    <w:rsid w:val="0080220B"/>
    <w:rsid w:val="00804449"/>
    <w:rsid w:val="00804C8F"/>
    <w:rsid w:val="0080597B"/>
    <w:rsid w:val="00811CAA"/>
    <w:rsid w:val="0081296D"/>
    <w:rsid w:val="00812BB6"/>
    <w:rsid w:val="00812FD5"/>
    <w:rsid w:val="008138B6"/>
    <w:rsid w:val="00821982"/>
    <w:rsid w:val="008265E2"/>
    <w:rsid w:val="00826F39"/>
    <w:rsid w:val="00827361"/>
    <w:rsid w:val="008334B8"/>
    <w:rsid w:val="00834F42"/>
    <w:rsid w:val="00834FE1"/>
    <w:rsid w:val="00837708"/>
    <w:rsid w:val="00840482"/>
    <w:rsid w:val="0084310C"/>
    <w:rsid w:val="00843580"/>
    <w:rsid w:val="008453E4"/>
    <w:rsid w:val="00845675"/>
    <w:rsid w:val="00852197"/>
    <w:rsid w:val="00852367"/>
    <w:rsid w:val="00854516"/>
    <w:rsid w:val="008547A4"/>
    <w:rsid w:val="00856C0A"/>
    <w:rsid w:val="008610A5"/>
    <w:rsid w:val="0086119C"/>
    <w:rsid w:val="00861D08"/>
    <w:rsid w:val="00862028"/>
    <w:rsid w:val="008652AB"/>
    <w:rsid w:val="008664D1"/>
    <w:rsid w:val="008702D1"/>
    <w:rsid w:val="00870C88"/>
    <w:rsid w:val="00871127"/>
    <w:rsid w:val="008713F0"/>
    <w:rsid w:val="00874DFD"/>
    <w:rsid w:val="008755C4"/>
    <w:rsid w:val="008819B7"/>
    <w:rsid w:val="00881A72"/>
    <w:rsid w:val="008916D7"/>
    <w:rsid w:val="008921A6"/>
    <w:rsid w:val="008A5265"/>
    <w:rsid w:val="008A59A4"/>
    <w:rsid w:val="008A66CE"/>
    <w:rsid w:val="008B2CC0"/>
    <w:rsid w:val="008B393C"/>
    <w:rsid w:val="008B3FEC"/>
    <w:rsid w:val="008C16AD"/>
    <w:rsid w:val="008C248B"/>
    <w:rsid w:val="008C451B"/>
    <w:rsid w:val="008C482F"/>
    <w:rsid w:val="008D0362"/>
    <w:rsid w:val="008D1F8D"/>
    <w:rsid w:val="008D3138"/>
    <w:rsid w:val="008D6727"/>
    <w:rsid w:val="008D6C04"/>
    <w:rsid w:val="008E1504"/>
    <w:rsid w:val="008E243B"/>
    <w:rsid w:val="008E2BDC"/>
    <w:rsid w:val="008E32FB"/>
    <w:rsid w:val="008E4647"/>
    <w:rsid w:val="008E7D69"/>
    <w:rsid w:val="008F3FBD"/>
    <w:rsid w:val="008F42D2"/>
    <w:rsid w:val="008F5DF2"/>
    <w:rsid w:val="008F69B8"/>
    <w:rsid w:val="00902EF3"/>
    <w:rsid w:val="00903567"/>
    <w:rsid w:val="00904CE2"/>
    <w:rsid w:val="009053AB"/>
    <w:rsid w:val="00906D0C"/>
    <w:rsid w:val="00907E71"/>
    <w:rsid w:val="0091062C"/>
    <w:rsid w:val="00911064"/>
    <w:rsid w:val="00912574"/>
    <w:rsid w:val="009126D7"/>
    <w:rsid w:val="00912822"/>
    <w:rsid w:val="00912DB6"/>
    <w:rsid w:val="00912EE8"/>
    <w:rsid w:val="0091432C"/>
    <w:rsid w:val="0092006A"/>
    <w:rsid w:val="0092168B"/>
    <w:rsid w:val="00921BF2"/>
    <w:rsid w:val="0092244A"/>
    <w:rsid w:val="00922FDD"/>
    <w:rsid w:val="009234E1"/>
    <w:rsid w:val="009302DA"/>
    <w:rsid w:val="0093182E"/>
    <w:rsid w:val="00932005"/>
    <w:rsid w:val="00940C6B"/>
    <w:rsid w:val="0094679E"/>
    <w:rsid w:val="00947BCE"/>
    <w:rsid w:val="009529BF"/>
    <w:rsid w:val="009532E6"/>
    <w:rsid w:val="00953AE2"/>
    <w:rsid w:val="0095546E"/>
    <w:rsid w:val="00955B18"/>
    <w:rsid w:val="00957C51"/>
    <w:rsid w:val="009601F1"/>
    <w:rsid w:val="00960EFF"/>
    <w:rsid w:val="00962457"/>
    <w:rsid w:val="00964D45"/>
    <w:rsid w:val="00965C24"/>
    <w:rsid w:val="00965FA0"/>
    <w:rsid w:val="00966A48"/>
    <w:rsid w:val="00966E79"/>
    <w:rsid w:val="009706DF"/>
    <w:rsid w:val="00971140"/>
    <w:rsid w:val="00972196"/>
    <w:rsid w:val="00973D69"/>
    <w:rsid w:val="009757D1"/>
    <w:rsid w:val="009774C7"/>
    <w:rsid w:val="009828FC"/>
    <w:rsid w:val="0098411E"/>
    <w:rsid w:val="009876B7"/>
    <w:rsid w:val="00987EE8"/>
    <w:rsid w:val="00990146"/>
    <w:rsid w:val="00991009"/>
    <w:rsid w:val="00992ED9"/>
    <w:rsid w:val="0099670F"/>
    <w:rsid w:val="00996930"/>
    <w:rsid w:val="009A16E5"/>
    <w:rsid w:val="009B05AA"/>
    <w:rsid w:val="009B1F32"/>
    <w:rsid w:val="009B2F8D"/>
    <w:rsid w:val="009B45BF"/>
    <w:rsid w:val="009B6B08"/>
    <w:rsid w:val="009B7EA0"/>
    <w:rsid w:val="009C16A5"/>
    <w:rsid w:val="009C23DF"/>
    <w:rsid w:val="009C61B4"/>
    <w:rsid w:val="009D09B3"/>
    <w:rsid w:val="009D2465"/>
    <w:rsid w:val="009D250B"/>
    <w:rsid w:val="009D26FD"/>
    <w:rsid w:val="009D3749"/>
    <w:rsid w:val="009D38FF"/>
    <w:rsid w:val="009D4F9B"/>
    <w:rsid w:val="009D68E3"/>
    <w:rsid w:val="009E154B"/>
    <w:rsid w:val="009E1B0F"/>
    <w:rsid w:val="009E20BF"/>
    <w:rsid w:val="009E27AE"/>
    <w:rsid w:val="009E42A2"/>
    <w:rsid w:val="009E50B0"/>
    <w:rsid w:val="009F0586"/>
    <w:rsid w:val="009F4E75"/>
    <w:rsid w:val="009F6AA9"/>
    <w:rsid w:val="00A0601A"/>
    <w:rsid w:val="00A131A1"/>
    <w:rsid w:val="00A13856"/>
    <w:rsid w:val="00A14FB9"/>
    <w:rsid w:val="00A15350"/>
    <w:rsid w:val="00A16039"/>
    <w:rsid w:val="00A165EB"/>
    <w:rsid w:val="00A203AA"/>
    <w:rsid w:val="00A2137A"/>
    <w:rsid w:val="00A25B05"/>
    <w:rsid w:val="00A27297"/>
    <w:rsid w:val="00A2731B"/>
    <w:rsid w:val="00A30B9F"/>
    <w:rsid w:val="00A32A29"/>
    <w:rsid w:val="00A36C6C"/>
    <w:rsid w:val="00A37A14"/>
    <w:rsid w:val="00A4110C"/>
    <w:rsid w:val="00A4479D"/>
    <w:rsid w:val="00A47607"/>
    <w:rsid w:val="00A47818"/>
    <w:rsid w:val="00A51B5A"/>
    <w:rsid w:val="00A543B4"/>
    <w:rsid w:val="00A5475D"/>
    <w:rsid w:val="00A56492"/>
    <w:rsid w:val="00A60EF3"/>
    <w:rsid w:val="00A62459"/>
    <w:rsid w:val="00A62D44"/>
    <w:rsid w:val="00A63D35"/>
    <w:rsid w:val="00A64CE2"/>
    <w:rsid w:val="00A70B8F"/>
    <w:rsid w:val="00A71A99"/>
    <w:rsid w:val="00A7286A"/>
    <w:rsid w:val="00A80D9F"/>
    <w:rsid w:val="00A81AA9"/>
    <w:rsid w:val="00A856CF"/>
    <w:rsid w:val="00A90AD6"/>
    <w:rsid w:val="00A920D0"/>
    <w:rsid w:val="00A928B2"/>
    <w:rsid w:val="00A92C50"/>
    <w:rsid w:val="00A92F29"/>
    <w:rsid w:val="00A94547"/>
    <w:rsid w:val="00A9646B"/>
    <w:rsid w:val="00A964BB"/>
    <w:rsid w:val="00A97B81"/>
    <w:rsid w:val="00AA21DE"/>
    <w:rsid w:val="00AA7ED6"/>
    <w:rsid w:val="00AB1AE4"/>
    <w:rsid w:val="00AB3918"/>
    <w:rsid w:val="00AB5A11"/>
    <w:rsid w:val="00AB67C6"/>
    <w:rsid w:val="00AC4F15"/>
    <w:rsid w:val="00AC719C"/>
    <w:rsid w:val="00AC77BA"/>
    <w:rsid w:val="00AD2352"/>
    <w:rsid w:val="00AD2817"/>
    <w:rsid w:val="00AD2A89"/>
    <w:rsid w:val="00AD3662"/>
    <w:rsid w:val="00AD4844"/>
    <w:rsid w:val="00AD4C80"/>
    <w:rsid w:val="00AD6EA3"/>
    <w:rsid w:val="00AE0BC8"/>
    <w:rsid w:val="00AE0D87"/>
    <w:rsid w:val="00AE520F"/>
    <w:rsid w:val="00AE571B"/>
    <w:rsid w:val="00AE5ADA"/>
    <w:rsid w:val="00AF0A90"/>
    <w:rsid w:val="00AF181C"/>
    <w:rsid w:val="00AF3BDB"/>
    <w:rsid w:val="00AF746F"/>
    <w:rsid w:val="00B015C2"/>
    <w:rsid w:val="00B0298A"/>
    <w:rsid w:val="00B03558"/>
    <w:rsid w:val="00B03768"/>
    <w:rsid w:val="00B03CE4"/>
    <w:rsid w:val="00B06B37"/>
    <w:rsid w:val="00B06D8B"/>
    <w:rsid w:val="00B06F0C"/>
    <w:rsid w:val="00B07233"/>
    <w:rsid w:val="00B121F9"/>
    <w:rsid w:val="00B129DA"/>
    <w:rsid w:val="00B1346D"/>
    <w:rsid w:val="00B155A9"/>
    <w:rsid w:val="00B155CF"/>
    <w:rsid w:val="00B16F74"/>
    <w:rsid w:val="00B22F5D"/>
    <w:rsid w:val="00B26F78"/>
    <w:rsid w:val="00B277A4"/>
    <w:rsid w:val="00B30BEC"/>
    <w:rsid w:val="00B3201B"/>
    <w:rsid w:val="00B328DA"/>
    <w:rsid w:val="00B32C17"/>
    <w:rsid w:val="00B33E06"/>
    <w:rsid w:val="00B344DC"/>
    <w:rsid w:val="00B35738"/>
    <w:rsid w:val="00B37EE4"/>
    <w:rsid w:val="00B4043A"/>
    <w:rsid w:val="00B40765"/>
    <w:rsid w:val="00B437B3"/>
    <w:rsid w:val="00B46A2F"/>
    <w:rsid w:val="00B5220A"/>
    <w:rsid w:val="00B54882"/>
    <w:rsid w:val="00B619A0"/>
    <w:rsid w:val="00B641A5"/>
    <w:rsid w:val="00B71CE3"/>
    <w:rsid w:val="00B74570"/>
    <w:rsid w:val="00B76EEA"/>
    <w:rsid w:val="00B77AAC"/>
    <w:rsid w:val="00B81FFD"/>
    <w:rsid w:val="00B84226"/>
    <w:rsid w:val="00B845DE"/>
    <w:rsid w:val="00B86B22"/>
    <w:rsid w:val="00B90B5A"/>
    <w:rsid w:val="00B91EB6"/>
    <w:rsid w:val="00B9487A"/>
    <w:rsid w:val="00B94FBC"/>
    <w:rsid w:val="00B96D33"/>
    <w:rsid w:val="00BA2793"/>
    <w:rsid w:val="00BA32BD"/>
    <w:rsid w:val="00BA3D68"/>
    <w:rsid w:val="00BA42BC"/>
    <w:rsid w:val="00BA5711"/>
    <w:rsid w:val="00BA71F0"/>
    <w:rsid w:val="00BB1624"/>
    <w:rsid w:val="00BB37ED"/>
    <w:rsid w:val="00BB4317"/>
    <w:rsid w:val="00BB6017"/>
    <w:rsid w:val="00BB6810"/>
    <w:rsid w:val="00BB7B12"/>
    <w:rsid w:val="00BC1DBA"/>
    <w:rsid w:val="00BC2A2D"/>
    <w:rsid w:val="00BC5576"/>
    <w:rsid w:val="00BC5A8B"/>
    <w:rsid w:val="00BC6A31"/>
    <w:rsid w:val="00BD189E"/>
    <w:rsid w:val="00BD6B11"/>
    <w:rsid w:val="00BD7D7D"/>
    <w:rsid w:val="00BE3688"/>
    <w:rsid w:val="00BE557D"/>
    <w:rsid w:val="00BE6437"/>
    <w:rsid w:val="00BE770E"/>
    <w:rsid w:val="00BF0E3A"/>
    <w:rsid w:val="00BF2D76"/>
    <w:rsid w:val="00BF4C9A"/>
    <w:rsid w:val="00BF781E"/>
    <w:rsid w:val="00C040C0"/>
    <w:rsid w:val="00C04AEA"/>
    <w:rsid w:val="00C04D3E"/>
    <w:rsid w:val="00C07166"/>
    <w:rsid w:val="00C139E0"/>
    <w:rsid w:val="00C21872"/>
    <w:rsid w:val="00C23899"/>
    <w:rsid w:val="00C249F3"/>
    <w:rsid w:val="00C259D0"/>
    <w:rsid w:val="00C27CDB"/>
    <w:rsid w:val="00C27DCF"/>
    <w:rsid w:val="00C329D2"/>
    <w:rsid w:val="00C36922"/>
    <w:rsid w:val="00C36EED"/>
    <w:rsid w:val="00C40105"/>
    <w:rsid w:val="00C43913"/>
    <w:rsid w:val="00C43A88"/>
    <w:rsid w:val="00C43B2B"/>
    <w:rsid w:val="00C456E0"/>
    <w:rsid w:val="00C463D5"/>
    <w:rsid w:val="00C500FC"/>
    <w:rsid w:val="00C53A3C"/>
    <w:rsid w:val="00C54579"/>
    <w:rsid w:val="00C55F67"/>
    <w:rsid w:val="00C573A6"/>
    <w:rsid w:val="00C62A34"/>
    <w:rsid w:val="00C66097"/>
    <w:rsid w:val="00C6621F"/>
    <w:rsid w:val="00C70A6A"/>
    <w:rsid w:val="00C73698"/>
    <w:rsid w:val="00C74CC4"/>
    <w:rsid w:val="00C7566E"/>
    <w:rsid w:val="00C8071F"/>
    <w:rsid w:val="00C80B98"/>
    <w:rsid w:val="00C848AB"/>
    <w:rsid w:val="00C8645A"/>
    <w:rsid w:val="00C8686F"/>
    <w:rsid w:val="00C86FC9"/>
    <w:rsid w:val="00C921D1"/>
    <w:rsid w:val="00C95324"/>
    <w:rsid w:val="00CA1577"/>
    <w:rsid w:val="00CA6CAB"/>
    <w:rsid w:val="00CA71FA"/>
    <w:rsid w:val="00CB00E1"/>
    <w:rsid w:val="00CB057E"/>
    <w:rsid w:val="00CB1F31"/>
    <w:rsid w:val="00CB3988"/>
    <w:rsid w:val="00CB470D"/>
    <w:rsid w:val="00CB6E15"/>
    <w:rsid w:val="00CC1FC6"/>
    <w:rsid w:val="00CC2162"/>
    <w:rsid w:val="00CC3A5A"/>
    <w:rsid w:val="00CC51DD"/>
    <w:rsid w:val="00CC5354"/>
    <w:rsid w:val="00CC61A7"/>
    <w:rsid w:val="00CC692C"/>
    <w:rsid w:val="00CD0DFA"/>
    <w:rsid w:val="00CD2E19"/>
    <w:rsid w:val="00CD339D"/>
    <w:rsid w:val="00CD3707"/>
    <w:rsid w:val="00CD5032"/>
    <w:rsid w:val="00CD534B"/>
    <w:rsid w:val="00CD56A4"/>
    <w:rsid w:val="00CD57FB"/>
    <w:rsid w:val="00CD5FD2"/>
    <w:rsid w:val="00CD7081"/>
    <w:rsid w:val="00CE2ADF"/>
    <w:rsid w:val="00CE6642"/>
    <w:rsid w:val="00CF2297"/>
    <w:rsid w:val="00CF3A52"/>
    <w:rsid w:val="00CF76F6"/>
    <w:rsid w:val="00D019F1"/>
    <w:rsid w:val="00D02F4B"/>
    <w:rsid w:val="00D06B80"/>
    <w:rsid w:val="00D07997"/>
    <w:rsid w:val="00D10148"/>
    <w:rsid w:val="00D10F5E"/>
    <w:rsid w:val="00D129C6"/>
    <w:rsid w:val="00D1323A"/>
    <w:rsid w:val="00D14190"/>
    <w:rsid w:val="00D14312"/>
    <w:rsid w:val="00D14F04"/>
    <w:rsid w:val="00D157EF"/>
    <w:rsid w:val="00D169A9"/>
    <w:rsid w:val="00D1794D"/>
    <w:rsid w:val="00D20EFD"/>
    <w:rsid w:val="00D215E7"/>
    <w:rsid w:val="00D22D08"/>
    <w:rsid w:val="00D24F38"/>
    <w:rsid w:val="00D279C8"/>
    <w:rsid w:val="00D3169F"/>
    <w:rsid w:val="00D31C7F"/>
    <w:rsid w:val="00D31D56"/>
    <w:rsid w:val="00D369A4"/>
    <w:rsid w:val="00D4466D"/>
    <w:rsid w:val="00D50418"/>
    <w:rsid w:val="00D51588"/>
    <w:rsid w:val="00D53263"/>
    <w:rsid w:val="00D54DED"/>
    <w:rsid w:val="00D55242"/>
    <w:rsid w:val="00D55449"/>
    <w:rsid w:val="00D557E8"/>
    <w:rsid w:val="00D5622A"/>
    <w:rsid w:val="00D57CDF"/>
    <w:rsid w:val="00D60BA8"/>
    <w:rsid w:val="00D61BFB"/>
    <w:rsid w:val="00D61DE7"/>
    <w:rsid w:val="00D61EB9"/>
    <w:rsid w:val="00D67445"/>
    <w:rsid w:val="00D67477"/>
    <w:rsid w:val="00D70D4A"/>
    <w:rsid w:val="00D71571"/>
    <w:rsid w:val="00D7179A"/>
    <w:rsid w:val="00D72994"/>
    <w:rsid w:val="00D73DBB"/>
    <w:rsid w:val="00D73EF1"/>
    <w:rsid w:val="00D74104"/>
    <w:rsid w:val="00D76D68"/>
    <w:rsid w:val="00D8299F"/>
    <w:rsid w:val="00D835F6"/>
    <w:rsid w:val="00D867E7"/>
    <w:rsid w:val="00D878EF"/>
    <w:rsid w:val="00D91B63"/>
    <w:rsid w:val="00D92457"/>
    <w:rsid w:val="00D92973"/>
    <w:rsid w:val="00D92B11"/>
    <w:rsid w:val="00D94D90"/>
    <w:rsid w:val="00D96809"/>
    <w:rsid w:val="00D971ED"/>
    <w:rsid w:val="00DA03C0"/>
    <w:rsid w:val="00DA5D21"/>
    <w:rsid w:val="00DA7ACD"/>
    <w:rsid w:val="00DA7D81"/>
    <w:rsid w:val="00DB120F"/>
    <w:rsid w:val="00DB20B8"/>
    <w:rsid w:val="00DB246F"/>
    <w:rsid w:val="00DB2BB7"/>
    <w:rsid w:val="00DB7251"/>
    <w:rsid w:val="00DC373A"/>
    <w:rsid w:val="00DC39FB"/>
    <w:rsid w:val="00DC56D6"/>
    <w:rsid w:val="00DC57DB"/>
    <w:rsid w:val="00DC7150"/>
    <w:rsid w:val="00DC7BCD"/>
    <w:rsid w:val="00DD2E87"/>
    <w:rsid w:val="00DD76BA"/>
    <w:rsid w:val="00DD77E6"/>
    <w:rsid w:val="00DE2E2E"/>
    <w:rsid w:val="00DE4F35"/>
    <w:rsid w:val="00DE5BFC"/>
    <w:rsid w:val="00DE6AC8"/>
    <w:rsid w:val="00DE710F"/>
    <w:rsid w:val="00DF62B6"/>
    <w:rsid w:val="00E01E4E"/>
    <w:rsid w:val="00E02262"/>
    <w:rsid w:val="00E0336E"/>
    <w:rsid w:val="00E039CF"/>
    <w:rsid w:val="00E0676D"/>
    <w:rsid w:val="00E07269"/>
    <w:rsid w:val="00E07B21"/>
    <w:rsid w:val="00E10B63"/>
    <w:rsid w:val="00E1334B"/>
    <w:rsid w:val="00E16A2B"/>
    <w:rsid w:val="00E25107"/>
    <w:rsid w:val="00E267C6"/>
    <w:rsid w:val="00E26AD4"/>
    <w:rsid w:val="00E27511"/>
    <w:rsid w:val="00E31A75"/>
    <w:rsid w:val="00E32297"/>
    <w:rsid w:val="00E33AED"/>
    <w:rsid w:val="00E35432"/>
    <w:rsid w:val="00E40EE5"/>
    <w:rsid w:val="00E42357"/>
    <w:rsid w:val="00E42D88"/>
    <w:rsid w:val="00E44DE9"/>
    <w:rsid w:val="00E455EA"/>
    <w:rsid w:val="00E45DDF"/>
    <w:rsid w:val="00E5017B"/>
    <w:rsid w:val="00E51465"/>
    <w:rsid w:val="00E51E60"/>
    <w:rsid w:val="00E54801"/>
    <w:rsid w:val="00E54B6C"/>
    <w:rsid w:val="00E551B7"/>
    <w:rsid w:val="00E562DE"/>
    <w:rsid w:val="00E60111"/>
    <w:rsid w:val="00E61F04"/>
    <w:rsid w:val="00E635BA"/>
    <w:rsid w:val="00E63CD5"/>
    <w:rsid w:val="00E666D1"/>
    <w:rsid w:val="00E66797"/>
    <w:rsid w:val="00E72249"/>
    <w:rsid w:val="00E73499"/>
    <w:rsid w:val="00E75C8A"/>
    <w:rsid w:val="00E76BD5"/>
    <w:rsid w:val="00E77192"/>
    <w:rsid w:val="00E775DF"/>
    <w:rsid w:val="00E776BE"/>
    <w:rsid w:val="00E80EBB"/>
    <w:rsid w:val="00E8126D"/>
    <w:rsid w:val="00E829A6"/>
    <w:rsid w:val="00E8376F"/>
    <w:rsid w:val="00E83E59"/>
    <w:rsid w:val="00E840CE"/>
    <w:rsid w:val="00E8674D"/>
    <w:rsid w:val="00E86C6D"/>
    <w:rsid w:val="00E86C76"/>
    <w:rsid w:val="00E86F08"/>
    <w:rsid w:val="00E87BD8"/>
    <w:rsid w:val="00E9048B"/>
    <w:rsid w:val="00E90B8B"/>
    <w:rsid w:val="00E96AED"/>
    <w:rsid w:val="00EA290D"/>
    <w:rsid w:val="00EA3582"/>
    <w:rsid w:val="00EA3EC0"/>
    <w:rsid w:val="00EA61F8"/>
    <w:rsid w:val="00EA6CFA"/>
    <w:rsid w:val="00EB1090"/>
    <w:rsid w:val="00EB2802"/>
    <w:rsid w:val="00EB523A"/>
    <w:rsid w:val="00EC0FA4"/>
    <w:rsid w:val="00EC244F"/>
    <w:rsid w:val="00EC5C2F"/>
    <w:rsid w:val="00EC6317"/>
    <w:rsid w:val="00EC6B63"/>
    <w:rsid w:val="00ED03BB"/>
    <w:rsid w:val="00ED0C6E"/>
    <w:rsid w:val="00ED27C5"/>
    <w:rsid w:val="00ED2DB8"/>
    <w:rsid w:val="00ED3BF6"/>
    <w:rsid w:val="00ED521F"/>
    <w:rsid w:val="00ED5531"/>
    <w:rsid w:val="00ED63F5"/>
    <w:rsid w:val="00ED6B7D"/>
    <w:rsid w:val="00EE37D3"/>
    <w:rsid w:val="00EE5F2B"/>
    <w:rsid w:val="00EE608F"/>
    <w:rsid w:val="00EE740F"/>
    <w:rsid w:val="00EE756C"/>
    <w:rsid w:val="00EF18A0"/>
    <w:rsid w:val="00EF2725"/>
    <w:rsid w:val="00EF3E66"/>
    <w:rsid w:val="00F0055E"/>
    <w:rsid w:val="00F02626"/>
    <w:rsid w:val="00F030CB"/>
    <w:rsid w:val="00F037D8"/>
    <w:rsid w:val="00F05252"/>
    <w:rsid w:val="00F10196"/>
    <w:rsid w:val="00F106A9"/>
    <w:rsid w:val="00F11D9B"/>
    <w:rsid w:val="00F17132"/>
    <w:rsid w:val="00F1783E"/>
    <w:rsid w:val="00F178B6"/>
    <w:rsid w:val="00F21F52"/>
    <w:rsid w:val="00F266E9"/>
    <w:rsid w:val="00F3098D"/>
    <w:rsid w:val="00F30A67"/>
    <w:rsid w:val="00F31E46"/>
    <w:rsid w:val="00F32BAB"/>
    <w:rsid w:val="00F3324A"/>
    <w:rsid w:val="00F339AB"/>
    <w:rsid w:val="00F348E7"/>
    <w:rsid w:val="00F34F6E"/>
    <w:rsid w:val="00F350CB"/>
    <w:rsid w:val="00F36028"/>
    <w:rsid w:val="00F36537"/>
    <w:rsid w:val="00F37A91"/>
    <w:rsid w:val="00F4110A"/>
    <w:rsid w:val="00F46D2B"/>
    <w:rsid w:val="00F50C30"/>
    <w:rsid w:val="00F5630F"/>
    <w:rsid w:val="00F57009"/>
    <w:rsid w:val="00F57AD3"/>
    <w:rsid w:val="00F61531"/>
    <w:rsid w:val="00F63EDA"/>
    <w:rsid w:val="00F64752"/>
    <w:rsid w:val="00F66E47"/>
    <w:rsid w:val="00F714EB"/>
    <w:rsid w:val="00F72BC1"/>
    <w:rsid w:val="00F80FE2"/>
    <w:rsid w:val="00F81AF9"/>
    <w:rsid w:val="00F83858"/>
    <w:rsid w:val="00F84E0D"/>
    <w:rsid w:val="00F85C17"/>
    <w:rsid w:val="00F863A9"/>
    <w:rsid w:val="00F87923"/>
    <w:rsid w:val="00F87CE2"/>
    <w:rsid w:val="00F940CE"/>
    <w:rsid w:val="00F949EB"/>
    <w:rsid w:val="00FA1B07"/>
    <w:rsid w:val="00FA2B17"/>
    <w:rsid w:val="00FA31A6"/>
    <w:rsid w:val="00FA3E8E"/>
    <w:rsid w:val="00FA46E3"/>
    <w:rsid w:val="00FA529E"/>
    <w:rsid w:val="00FA5C0C"/>
    <w:rsid w:val="00FA7532"/>
    <w:rsid w:val="00FA7ABD"/>
    <w:rsid w:val="00FB0CAC"/>
    <w:rsid w:val="00FB2222"/>
    <w:rsid w:val="00FB3C89"/>
    <w:rsid w:val="00FB56C3"/>
    <w:rsid w:val="00FC0E33"/>
    <w:rsid w:val="00FC2E02"/>
    <w:rsid w:val="00FD250E"/>
    <w:rsid w:val="00FD29C8"/>
    <w:rsid w:val="00FD3B4A"/>
    <w:rsid w:val="00FD40D5"/>
    <w:rsid w:val="00FD53E0"/>
    <w:rsid w:val="00FD7FA9"/>
    <w:rsid w:val="00FE1F7A"/>
    <w:rsid w:val="00FE3B3F"/>
    <w:rsid w:val="00FE7AEF"/>
    <w:rsid w:val="00FF03BD"/>
    <w:rsid w:val="00FF03F2"/>
    <w:rsid w:val="00FF1C8D"/>
    <w:rsid w:val="00FF20E2"/>
    <w:rsid w:val="00FF761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601ED-6589-429A-8C30-D3D69CB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0EE5"/>
    <w:rPr>
      <w:sz w:val="24"/>
      <w:szCs w:val="24"/>
    </w:rPr>
  </w:style>
  <w:style w:type="paragraph" w:styleId="1">
    <w:name w:val="heading 1"/>
    <w:basedOn w:val="a0"/>
    <w:next w:val="a0"/>
    <w:link w:val="10"/>
    <w:qFormat/>
    <w:rsid w:val="00D02F4B"/>
    <w:pPr>
      <w:keepNext/>
      <w:jc w:val="center"/>
      <w:outlineLvl w:val="0"/>
    </w:pPr>
    <w:rPr>
      <w:rFonts w:ascii="Arial" w:hAnsi="Arial"/>
      <w:b/>
      <w:bCs/>
      <w:sz w:val="22"/>
      <w:szCs w:val="22"/>
    </w:rPr>
  </w:style>
  <w:style w:type="paragraph" w:styleId="2">
    <w:name w:val="heading 2"/>
    <w:basedOn w:val="a0"/>
    <w:next w:val="a0"/>
    <w:link w:val="20"/>
    <w:unhideWhenUsed/>
    <w:qFormat/>
    <w:rsid w:val="005B2EA7"/>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unhideWhenUsed/>
    <w:qFormat/>
    <w:rsid w:val="005B2EA7"/>
    <w:pPr>
      <w:keepNext/>
      <w:keepLines/>
      <w:spacing w:before="200"/>
      <w:outlineLvl w:val="2"/>
    </w:pPr>
    <w:rPr>
      <w:rFonts w:ascii="Cambria" w:hAnsi="Cambria"/>
      <w:b/>
      <w:bCs/>
      <w:color w:val="4F81BD"/>
      <w:lang w:eastAsia="en-US"/>
    </w:rPr>
  </w:style>
  <w:style w:type="paragraph" w:styleId="4">
    <w:name w:val="heading 4"/>
    <w:basedOn w:val="a0"/>
    <w:next w:val="a0"/>
    <w:link w:val="40"/>
    <w:qFormat/>
    <w:rsid w:val="005B2EA7"/>
    <w:pPr>
      <w:keepNext/>
      <w:spacing w:before="240" w:after="60"/>
      <w:outlineLvl w:val="3"/>
    </w:pPr>
    <w:rPr>
      <w:rFonts w:ascii="Calibri" w:hAnsi="Calibri"/>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D02F4B"/>
    <w:rPr>
      <w:rFonts w:ascii="Arial" w:hAnsi="Arial"/>
      <w:b/>
      <w:bCs/>
      <w:sz w:val="22"/>
      <w:szCs w:val="22"/>
    </w:rPr>
  </w:style>
  <w:style w:type="character" w:customStyle="1" w:styleId="20">
    <w:name w:val="Заглавие 2 Знак"/>
    <w:link w:val="2"/>
    <w:rsid w:val="005B2EA7"/>
    <w:rPr>
      <w:rFonts w:ascii="Cambria" w:eastAsia="Times New Roman" w:hAnsi="Cambria" w:cs="Times New Roman"/>
      <w:b/>
      <w:bCs/>
      <w:color w:val="4F81BD"/>
      <w:sz w:val="26"/>
      <w:szCs w:val="26"/>
      <w:lang w:eastAsia="en-US"/>
    </w:rPr>
  </w:style>
  <w:style w:type="character" w:customStyle="1" w:styleId="30">
    <w:name w:val="Заглавие 3 Знак"/>
    <w:link w:val="3"/>
    <w:rsid w:val="005B2EA7"/>
    <w:rPr>
      <w:rFonts w:ascii="Cambria" w:eastAsia="Times New Roman" w:hAnsi="Cambria" w:cs="Times New Roman"/>
      <w:b/>
      <w:bCs/>
      <w:color w:val="4F81BD"/>
      <w:sz w:val="24"/>
      <w:szCs w:val="24"/>
      <w:lang w:eastAsia="en-US"/>
    </w:rPr>
  </w:style>
  <w:style w:type="character" w:customStyle="1" w:styleId="40">
    <w:name w:val="Заглавие 4 Знак"/>
    <w:link w:val="4"/>
    <w:rsid w:val="005B2EA7"/>
    <w:rPr>
      <w:rFonts w:ascii="Calibri" w:hAnsi="Calibri"/>
      <w:b/>
      <w:bCs/>
      <w:sz w:val="28"/>
      <w:szCs w:val="28"/>
      <w:lang w:eastAsia="en-US"/>
    </w:rPr>
  </w:style>
  <w:style w:type="paragraph" w:styleId="a4">
    <w:name w:val="Document Map"/>
    <w:basedOn w:val="a0"/>
    <w:link w:val="a5"/>
    <w:semiHidden/>
    <w:rsid w:val="002A03E8"/>
    <w:pPr>
      <w:shd w:val="clear" w:color="auto" w:fill="000080"/>
    </w:pPr>
    <w:rPr>
      <w:rFonts w:ascii="Tahoma" w:hAnsi="Tahoma"/>
      <w:sz w:val="20"/>
      <w:szCs w:val="20"/>
    </w:rPr>
  </w:style>
  <w:style w:type="character" w:customStyle="1" w:styleId="a5">
    <w:name w:val="План на документа Знак"/>
    <w:link w:val="a4"/>
    <w:rsid w:val="00D02F4B"/>
    <w:rPr>
      <w:rFonts w:ascii="Tahoma" w:hAnsi="Tahoma" w:cs="Tahoma"/>
      <w:shd w:val="clear" w:color="auto" w:fill="000080"/>
    </w:rPr>
  </w:style>
  <w:style w:type="paragraph" w:styleId="a6">
    <w:name w:val="header"/>
    <w:aliases w:val="(17) EPR Header, Знак Знак,Знак Знак,Intestazione.int.intestazione,Intestazione.int,Header Char"/>
    <w:basedOn w:val="a0"/>
    <w:link w:val="a7"/>
    <w:rsid w:val="004802B9"/>
    <w:pPr>
      <w:tabs>
        <w:tab w:val="center" w:pos="4536"/>
        <w:tab w:val="right" w:pos="9072"/>
      </w:tabs>
    </w:pPr>
  </w:style>
  <w:style w:type="character" w:customStyle="1" w:styleId="a7">
    <w:name w:val="Горен колонтитул Знак"/>
    <w:aliases w:val="(17) EPR Header Знак, Знак Знак Знак,Знак Знак Знак,Intestazione.int.intestazione Знак,Intestazione.int Знак,Header Char Знак"/>
    <w:link w:val="a6"/>
    <w:rsid w:val="004802B9"/>
    <w:rPr>
      <w:sz w:val="24"/>
      <w:szCs w:val="24"/>
    </w:rPr>
  </w:style>
  <w:style w:type="paragraph" w:styleId="a8">
    <w:name w:val="footer"/>
    <w:basedOn w:val="a0"/>
    <w:link w:val="a9"/>
    <w:rsid w:val="004802B9"/>
    <w:pPr>
      <w:tabs>
        <w:tab w:val="center" w:pos="4536"/>
        <w:tab w:val="right" w:pos="9072"/>
      </w:tabs>
    </w:pPr>
  </w:style>
  <w:style w:type="character" w:customStyle="1" w:styleId="a9">
    <w:name w:val="Долен колонтитул Знак"/>
    <w:link w:val="a8"/>
    <w:rsid w:val="004802B9"/>
    <w:rPr>
      <w:sz w:val="24"/>
      <w:szCs w:val="24"/>
    </w:rPr>
  </w:style>
  <w:style w:type="paragraph" w:styleId="aa">
    <w:name w:val="Balloon Text"/>
    <w:basedOn w:val="a0"/>
    <w:link w:val="ab"/>
    <w:rsid w:val="004802B9"/>
    <w:rPr>
      <w:rFonts w:ascii="Tahoma" w:hAnsi="Tahoma"/>
      <w:sz w:val="16"/>
      <w:szCs w:val="16"/>
    </w:rPr>
  </w:style>
  <w:style w:type="character" w:customStyle="1" w:styleId="ab">
    <w:name w:val="Изнесен текст Знак"/>
    <w:link w:val="aa"/>
    <w:rsid w:val="004802B9"/>
    <w:rPr>
      <w:rFonts w:ascii="Tahoma" w:hAnsi="Tahoma" w:cs="Tahoma"/>
      <w:sz w:val="16"/>
      <w:szCs w:val="16"/>
    </w:rPr>
  </w:style>
  <w:style w:type="paragraph" w:customStyle="1" w:styleId="Default">
    <w:name w:val="Default"/>
    <w:rsid w:val="004802B9"/>
    <w:pPr>
      <w:autoSpaceDE w:val="0"/>
      <w:autoSpaceDN w:val="0"/>
      <w:adjustRightInd w:val="0"/>
    </w:pPr>
    <w:rPr>
      <w:color w:val="000000"/>
      <w:sz w:val="24"/>
      <w:szCs w:val="24"/>
      <w:lang w:val="en-US" w:eastAsia="en-US"/>
    </w:rPr>
  </w:style>
  <w:style w:type="character" w:styleId="ac">
    <w:name w:val="Hyperlink"/>
    <w:rsid w:val="004802B9"/>
    <w:rPr>
      <w:color w:val="0000FF"/>
      <w:u w:val="single"/>
    </w:rPr>
  </w:style>
  <w:style w:type="character" w:styleId="ad">
    <w:name w:val="Strong"/>
    <w:qFormat/>
    <w:rsid w:val="00574B44"/>
    <w:rPr>
      <w:b/>
      <w:bCs/>
    </w:rPr>
  </w:style>
  <w:style w:type="paragraph" w:styleId="ae">
    <w:name w:val="List Paragraph"/>
    <w:basedOn w:val="a0"/>
    <w:link w:val="af"/>
    <w:uiPriority w:val="34"/>
    <w:qFormat/>
    <w:rsid w:val="006F1FAC"/>
    <w:pPr>
      <w:ind w:left="708"/>
    </w:pPr>
  </w:style>
  <w:style w:type="character" w:customStyle="1" w:styleId="af">
    <w:name w:val="Списък на абзаци Знак"/>
    <w:link w:val="ae"/>
    <w:uiPriority w:val="34"/>
    <w:locked/>
    <w:rsid w:val="005B2EA7"/>
    <w:rPr>
      <w:sz w:val="24"/>
      <w:szCs w:val="24"/>
    </w:rPr>
  </w:style>
  <w:style w:type="paragraph" w:customStyle="1" w:styleId="CharCharChar">
    <w:name w:val="Char Char Char Знак Знак"/>
    <w:basedOn w:val="a0"/>
    <w:rsid w:val="00D02F4B"/>
    <w:pPr>
      <w:tabs>
        <w:tab w:val="left" w:pos="709"/>
      </w:tabs>
    </w:pPr>
    <w:rPr>
      <w:rFonts w:ascii="Tahoma" w:hAnsi="Tahoma"/>
      <w:lang w:val="pl-PL" w:eastAsia="pl-PL"/>
    </w:rPr>
  </w:style>
  <w:style w:type="character" w:styleId="af0">
    <w:name w:val="Emphasis"/>
    <w:qFormat/>
    <w:rsid w:val="00D02F4B"/>
    <w:rPr>
      <w:i/>
      <w:iCs/>
    </w:rPr>
  </w:style>
  <w:style w:type="paragraph" w:styleId="af1">
    <w:name w:val="Title"/>
    <w:basedOn w:val="a0"/>
    <w:link w:val="af2"/>
    <w:qFormat/>
    <w:rsid w:val="00D02F4B"/>
    <w:pPr>
      <w:widowControl w:val="0"/>
      <w:tabs>
        <w:tab w:val="left" w:pos="-720"/>
      </w:tabs>
      <w:suppressAutoHyphens/>
      <w:jc w:val="center"/>
    </w:pPr>
    <w:rPr>
      <w:b/>
      <w:snapToGrid w:val="0"/>
      <w:sz w:val="48"/>
      <w:szCs w:val="20"/>
      <w:lang w:val="en-US" w:eastAsia="en-US"/>
    </w:rPr>
  </w:style>
  <w:style w:type="character" w:customStyle="1" w:styleId="af2">
    <w:name w:val="Заглавие Знак"/>
    <w:link w:val="af1"/>
    <w:rsid w:val="00D02F4B"/>
    <w:rPr>
      <w:b/>
      <w:snapToGrid/>
      <w:sz w:val="48"/>
      <w:lang w:val="en-US" w:eastAsia="en-US"/>
    </w:rPr>
  </w:style>
  <w:style w:type="paragraph" w:styleId="31">
    <w:name w:val="List Number 3"/>
    <w:basedOn w:val="a0"/>
    <w:rsid w:val="00D02F4B"/>
    <w:pPr>
      <w:tabs>
        <w:tab w:val="num" w:pos="926"/>
      </w:tabs>
      <w:ind w:left="926" w:hanging="360"/>
      <w:jc w:val="both"/>
    </w:pPr>
    <w:rPr>
      <w:rFonts w:ascii="Univers" w:hAnsi="Univers"/>
      <w:sz w:val="22"/>
      <w:szCs w:val="22"/>
      <w:lang w:val="en-GB" w:eastAsia="en-US"/>
    </w:rPr>
  </w:style>
  <w:style w:type="paragraph" w:styleId="32">
    <w:name w:val="Body Text Indent 3"/>
    <w:aliases w:val="Char1,Char1 Char Char,Char1 Char,Char2 Char Char,Char11,Char2 Char,Char2, Char, Char1 Char Char, Char1 Char, Char2 Char Char, Char1, Char2 Char, Char2"/>
    <w:basedOn w:val="a0"/>
    <w:link w:val="33"/>
    <w:rsid w:val="00D02F4B"/>
    <w:pPr>
      <w:spacing w:before="240"/>
      <w:ind w:firstLine="709"/>
      <w:jc w:val="both"/>
    </w:pPr>
    <w:rPr>
      <w:color w:val="000000"/>
      <w:position w:val="8"/>
      <w:szCs w:val="20"/>
      <w:lang w:eastAsia="en-US"/>
    </w:rPr>
  </w:style>
  <w:style w:type="character" w:customStyle="1" w:styleId="33">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2"/>
    <w:rsid w:val="00D02F4B"/>
    <w:rPr>
      <w:color w:val="000000"/>
      <w:position w:val="8"/>
      <w:sz w:val="24"/>
      <w:lang w:eastAsia="en-US"/>
    </w:rPr>
  </w:style>
  <w:style w:type="paragraph" w:customStyle="1" w:styleId="CharChar">
    <w:name w:val="Char Char"/>
    <w:basedOn w:val="a0"/>
    <w:rsid w:val="00D02F4B"/>
    <w:pPr>
      <w:tabs>
        <w:tab w:val="left" w:pos="709"/>
      </w:tabs>
    </w:pPr>
    <w:rPr>
      <w:rFonts w:ascii="Tahoma" w:hAnsi="Tahoma"/>
      <w:lang w:val="pl-PL" w:eastAsia="pl-PL"/>
    </w:rPr>
  </w:style>
  <w:style w:type="paragraph" w:styleId="af3">
    <w:name w:val="Body Text Indent"/>
    <w:basedOn w:val="a0"/>
    <w:link w:val="af4"/>
    <w:rsid w:val="00D02F4B"/>
    <w:pPr>
      <w:spacing w:after="120"/>
      <w:ind w:left="283"/>
    </w:pPr>
    <w:rPr>
      <w:lang w:eastAsia="en-US"/>
    </w:rPr>
  </w:style>
  <w:style w:type="character" w:customStyle="1" w:styleId="af4">
    <w:name w:val="Основен текст с отстъп Знак"/>
    <w:link w:val="af3"/>
    <w:rsid w:val="00D02F4B"/>
    <w:rPr>
      <w:sz w:val="24"/>
      <w:szCs w:val="24"/>
      <w:lang w:eastAsia="en-US"/>
    </w:rPr>
  </w:style>
  <w:style w:type="paragraph" w:customStyle="1" w:styleId="af5">
    <w:name w:val="Стил"/>
    <w:rsid w:val="00D02F4B"/>
    <w:pPr>
      <w:autoSpaceDE w:val="0"/>
      <w:autoSpaceDN w:val="0"/>
      <w:adjustRightInd w:val="0"/>
      <w:ind w:left="140" w:right="140" w:firstLine="840"/>
      <w:jc w:val="both"/>
    </w:pPr>
    <w:rPr>
      <w:sz w:val="24"/>
      <w:szCs w:val="24"/>
    </w:rPr>
  </w:style>
  <w:style w:type="character" w:customStyle="1" w:styleId="newdocreference3">
    <w:name w:val="newdocreference3"/>
    <w:rsid w:val="00D02F4B"/>
    <w:rPr>
      <w:i w:val="0"/>
      <w:iCs w:val="0"/>
      <w:color w:val="0000FF"/>
      <w:u w:val="single"/>
    </w:rPr>
  </w:style>
  <w:style w:type="paragraph" w:customStyle="1" w:styleId="11">
    <w:name w:val="Без разредка1"/>
    <w:qFormat/>
    <w:rsid w:val="00D02F4B"/>
    <w:pPr>
      <w:suppressAutoHyphens/>
    </w:pPr>
    <w:rPr>
      <w:sz w:val="24"/>
      <w:szCs w:val="24"/>
      <w:lang w:eastAsia="ar-SA"/>
    </w:rPr>
  </w:style>
  <w:style w:type="paragraph" w:customStyle="1" w:styleId="titre4">
    <w:name w:val="titre4"/>
    <w:basedOn w:val="a0"/>
    <w:rsid w:val="00D02F4B"/>
    <w:pPr>
      <w:tabs>
        <w:tab w:val="decimal" w:pos="357"/>
        <w:tab w:val="num" w:pos="1830"/>
      </w:tabs>
      <w:ind w:left="357" w:hanging="357"/>
    </w:pPr>
    <w:rPr>
      <w:rFonts w:ascii="Arial" w:hAnsi="Arial"/>
      <w:b/>
      <w:snapToGrid w:val="0"/>
      <w:szCs w:val="20"/>
      <w:lang w:val="en-GB" w:eastAsia="en-US"/>
    </w:rPr>
  </w:style>
  <w:style w:type="paragraph" w:styleId="af6">
    <w:name w:val="Normal (Web)"/>
    <w:basedOn w:val="a0"/>
    <w:rsid w:val="00D02F4B"/>
    <w:pPr>
      <w:spacing w:before="100" w:beforeAutospacing="1" w:after="100" w:afterAutospacing="1"/>
    </w:pPr>
  </w:style>
  <w:style w:type="table" w:styleId="af7">
    <w:name w:val="Table Grid"/>
    <w:basedOn w:val="a2"/>
    <w:uiPriority w:val="59"/>
    <w:rsid w:val="00D02F4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D02F4B"/>
    <w:pPr>
      <w:numPr>
        <w:numId w:val="1"/>
      </w:numPr>
      <w:spacing w:line="288" w:lineRule="auto"/>
      <w:jc w:val="both"/>
    </w:pPr>
    <w:rPr>
      <w:lang w:eastAsia="en-US"/>
    </w:rPr>
  </w:style>
  <w:style w:type="paragraph" w:styleId="21">
    <w:name w:val="Body Text 2"/>
    <w:basedOn w:val="a0"/>
    <w:link w:val="22"/>
    <w:rsid w:val="00D02F4B"/>
    <w:pPr>
      <w:spacing w:after="120" w:line="480" w:lineRule="auto"/>
    </w:pPr>
    <w:rPr>
      <w:lang w:eastAsia="en-US"/>
    </w:rPr>
  </w:style>
  <w:style w:type="character" w:customStyle="1" w:styleId="22">
    <w:name w:val="Основен текст 2 Знак"/>
    <w:link w:val="21"/>
    <w:rsid w:val="00D02F4B"/>
    <w:rPr>
      <w:sz w:val="24"/>
      <w:szCs w:val="24"/>
      <w:lang w:eastAsia="en-US"/>
    </w:rPr>
  </w:style>
  <w:style w:type="character" w:customStyle="1" w:styleId="12">
    <w:name w:val="Знак Знак1"/>
    <w:locked/>
    <w:rsid w:val="00D02F4B"/>
    <w:rPr>
      <w:sz w:val="24"/>
      <w:szCs w:val="24"/>
      <w:lang w:val="bg-BG" w:eastAsia="en-US" w:bidi="ar-SA"/>
    </w:rPr>
  </w:style>
  <w:style w:type="character" w:customStyle="1" w:styleId="samedocreference">
    <w:name w:val="samedocreference"/>
    <w:rsid w:val="00D02F4B"/>
  </w:style>
  <w:style w:type="character" w:customStyle="1" w:styleId="ldefsel1">
    <w:name w:val="ldef_sel1"/>
    <w:rsid w:val="00D02F4B"/>
    <w:rPr>
      <w:rFonts w:ascii="Times New Roman" w:hAnsi="Times New Roman" w:cs="Times New Roman" w:hint="default"/>
      <w:color w:val="000000"/>
      <w:sz w:val="24"/>
      <w:szCs w:val="24"/>
      <w:shd w:val="clear" w:color="auto" w:fill="FEDEB7"/>
    </w:rPr>
  </w:style>
  <w:style w:type="character" w:styleId="af8">
    <w:name w:val="annotation reference"/>
    <w:uiPriority w:val="99"/>
    <w:rsid w:val="00F11D9B"/>
    <w:rPr>
      <w:sz w:val="16"/>
      <w:szCs w:val="16"/>
    </w:rPr>
  </w:style>
  <w:style w:type="paragraph" w:styleId="af9">
    <w:name w:val="annotation text"/>
    <w:basedOn w:val="a0"/>
    <w:link w:val="afa"/>
    <w:rsid w:val="00F11D9B"/>
    <w:rPr>
      <w:sz w:val="20"/>
      <w:szCs w:val="20"/>
    </w:rPr>
  </w:style>
  <w:style w:type="character" w:customStyle="1" w:styleId="afa">
    <w:name w:val="Текст на коментар Знак"/>
    <w:basedOn w:val="a1"/>
    <w:link w:val="af9"/>
    <w:rsid w:val="00F11D9B"/>
  </w:style>
  <w:style w:type="paragraph" w:styleId="afb">
    <w:name w:val="annotation subject"/>
    <w:basedOn w:val="af9"/>
    <w:next w:val="af9"/>
    <w:link w:val="afc"/>
    <w:rsid w:val="00F11D9B"/>
    <w:rPr>
      <w:b/>
      <w:bCs/>
    </w:rPr>
  </w:style>
  <w:style w:type="character" w:customStyle="1" w:styleId="afc">
    <w:name w:val="Предмет на коментар Знак"/>
    <w:link w:val="afb"/>
    <w:rsid w:val="00F11D9B"/>
    <w:rPr>
      <w:b/>
      <w:bCs/>
    </w:rPr>
  </w:style>
  <w:style w:type="paragraph" w:styleId="afd">
    <w:name w:val="Body Text"/>
    <w:aliases w:val="block style"/>
    <w:basedOn w:val="a0"/>
    <w:link w:val="afe"/>
    <w:rsid w:val="008D6C04"/>
    <w:pPr>
      <w:spacing w:after="120"/>
    </w:pPr>
  </w:style>
  <w:style w:type="character" w:customStyle="1" w:styleId="afe">
    <w:name w:val="Основен текст Знак"/>
    <w:aliases w:val="block style Знак"/>
    <w:link w:val="afd"/>
    <w:rsid w:val="008D6C04"/>
    <w:rPr>
      <w:sz w:val="24"/>
      <w:szCs w:val="24"/>
    </w:rPr>
  </w:style>
  <w:style w:type="character" w:customStyle="1" w:styleId="CommentTextChar1">
    <w:name w:val="Comment Text Char1"/>
    <w:locked/>
    <w:rsid w:val="008D6C04"/>
    <w:rPr>
      <w:rFonts w:ascii="Times" w:eastAsia="Times" w:hAnsi="Times"/>
      <w:lang w:val="en-US"/>
    </w:rPr>
  </w:style>
  <w:style w:type="paragraph" w:customStyle="1" w:styleId="CharChar9CharCharCharChar">
    <w:name w:val="Char Char9 Char Char Char Char"/>
    <w:basedOn w:val="a0"/>
    <w:rsid w:val="005B2EA7"/>
    <w:pPr>
      <w:tabs>
        <w:tab w:val="left" w:pos="709"/>
      </w:tabs>
    </w:pPr>
    <w:rPr>
      <w:rFonts w:ascii="Tahoma" w:hAnsi="Tahoma"/>
      <w:lang w:val="pl-PL" w:eastAsia="pl-PL"/>
    </w:rPr>
  </w:style>
  <w:style w:type="character" w:customStyle="1" w:styleId="Heading1Char1">
    <w:name w:val="Heading 1 Char1"/>
    <w:locked/>
    <w:rsid w:val="005B2EA7"/>
    <w:rPr>
      <w:rFonts w:ascii="Times New Roman" w:eastAsia="Times New Roman" w:hAnsi="Times New Roman" w:cs="Times New Roman"/>
      <w:b/>
      <w:sz w:val="24"/>
      <w:szCs w:val="20"/>
      <w:u w:val="single"/>
    </w:rPr>
  </w:style>
  <w:style w:type="character" w:customStyle="1" w:styleId="TitleChar1">
    <w:name w:val="Title Char1"/>
    <w:aliases w:val="Char Char Char"/>
    <w:locked/>
    <w:rsid w:val="005B2EA7"/>
    <w:rPr>
      <w:rFonts w:ascii="Times New Roman" w:eastAsia="Times New Roman" w:hAnsi="Times New Roman" w:cs="Times New Roman"/>
      <w:b/>
      <w:sz w:val="28"/>
      <w:szCs w:val="20"/>
    </w:rPr>
  </w:style>
  <w:style w:type="paragraph" w:customStyle="1" w:styleId="Title-head-text">
    <w:name w:val="Title-head-text"/>
    <w:basedOn w:val="a0"/>
    <w:next w:val="af1"/>
    <w:rsid w:val="005B2EA7"/>
    <w:pPr>
      <w:suppressAutoHyphens/>
      <w:jc w:val="center"/>
    </w:pPr>
    <w:rPr>
      <w:rFonts w:ascii="Arial" w:hAnsi="Arial"/>
      <w:b/>
      <w:sz w:val="28"/>
      <w:szCs w:val="28"/>
      <w:lang w:val="ru-RU" w:eastAsia="ar-SA"/>
    </w:rPr>
  </w:style>
  <w:style w:type="character" w:customStyle="1" w:styleId="FontStyle29">
    <w:name w:val="Font Style29"/>
    <w:rsid w:val="005B2EA7"/>
    <w:rPr>
      <w:rFonts w:ascii="Times New Roman" w:hAnsi="Times New Roman"/>
      <w:sz w:val="22"/>
    </w:rPr>
  </w:style>
  <w:style w:type="character" w:customStyle="1" w:styleId="apple-converted-space">
    <w:name w:val="apple-converted-space"/>
    <w:basedOn w:val="a1"/>
    <w:rsid w:val="005B2EA7"/>
  </w:style>
  <w:style w:type="paragraph" w:customStyle="1" w:styleId="23">
    <w:name w:val="Без разредка2"/>
    <w:aliases w:val="Heading1,Гл.т."/>
    <w:rsid w:val="005B2EA7"/>
    <w:rPr>
      <w:sz w:val="24"/>
      <w:szCs w:val="24"/>
      <w:lang w:val="en-US" w:eastAsia="en-US"/>
    </w:rPr>
  </w:style>
  <w:style w:type="paragraph" w:styleId="24">
    <w:name w:val="Body Text Indent 2"/>
    <w:basedOn w:val="a0"/>
    <w:link w:val="25"/>
    <w:rsid w:val="005B2EA7"/>
    <w:pPr>
      <w:spacing w:after="120" w:line="480" w:lineRule="auto"/>
      <w:ind w:left="283"/>
    </w:pPr>
    <w:rPr>
      <w:lang w:eastAsia="en-US"/>
    </w:rPr>
  </w:style>
  <w:style w:type="character" w:customStyle="1" w:styleId="25">
    <w:name w:val="Основен текст с отстъп 2 Знак"/>
    <w:link w:val="24"/>
    <w:rsid w:val="005B2EA7"/>
    <w:rPr>
      <w:sz w:val="24"/>
      <w:szCs w:val="24"/>
      <w:lang w:eastAsia="en-US"/>
    </w:rPr>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0"/>
    <w:rsid w:val="005B2EA7"/>
    <w:rPr>
      <w:sz w:val="20"/>
      <w:szCs w:val="20"/>
      <w:lang w:val="en-GB" w:eastAsia="en-US"/>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
    <w:rsid w:val="005B2EA7"/>
    <w:rPr>
      <w:lang w:val="en-GB" w:eastAsia="en-US"/>
    </w:rPr>
  </w:style>
  <w:style w:type="character" w:styleId="aff1">
    <w:name w:val="footnote reference"/>
    <w:aliases w:val="Footnote symbol"/>
    <w:rsid w:val="005B2EA7"/>
    <w:rPr>
      <w:vertAlign w:val="superscript"/>
    </w:rPr>
  </w:style>
  <w:style w:type="paragraph" w:customStyle="1" w:styleId="Style">
    <w:name w:val="Style"/>
    <w:rsid w:val="005B2EA7"/>
    <w:pPr>
      <w:widowControl w:val="0"/>
      <w:autoSpaceDE w:val="0"/>
      <w:autoSpaceDN w:val="0"/>
      <w:adjustRightInd w:val="0"/>
      <w:ind w:left="140" w:right="140" w:firstLine="840"/>
      <w:jc w:val="both"/>
    </w:pPr>
    <w:rPr>
      <w:sz w:val="22"/>
      <w:szCs w:val="22"/>
    </w:rPr>
  </w:style>
  <w:style w:type="paragraph" w:customStyle="1" w:styleId="FR2">
    <w:name w:val="FR2"/>
    <w:rsid w:val="005B2EA7"/>
    <w:pPr>
      <w:widowControl w:val="0"/>
      <w:jc w:val="right"/>
    </w:pPr>
    <w:rPr>
      <w:rFonts w:ascii="Arial" w:hAnsi="Arial"/>
      <w:sz w:val="24"/>
      <w:lang w:eastAsia="en-US"/>
    </w:rPr>
  </w:style>
  <w:style w:type="paragraph" w:customStyle="1" w:styleId="normaltableau">
    <w:name w:val="normal_tableau"/>
    <w:basedOn w:val="a0"/>
    <w:rsid w:val="005B2EA7"/>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5B2EA7"/>
    <w:rPr>
      <w:rFonts w:ascii="Verdana" w:hAnsi="Verdana"/>
      <w:i/>
      <w:sz w:val="18"/>
      <w:shd w:val="clear" w:color="auto" w:fill="FFFFFF"/>
    </w:rPr>
  </w:style>
  <w:style w:type="paragraph" w:customStyle="1" w:styleId="Bodytext41">
    <w:name w:val="Body text (4)1"/>
    <w:basedOn w:val="a0"/>
    <w:link w:val="Bodytext4"/>
    <w:rsid w:val="005B2EA7"/>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B2EA7"/>
    <w:rPr>
      <w:rFonts w:ascii="Verdana" w:hAnsi="Verdana"/>
      <w:b/>
      <w:sz w:val="18"/>
      <w:shd w:val="clear" w:color="auto" w:fill="FFFFFF"/>
    </w:rPr>
  </w:style>
  <w:style w:type="character" w:customStyle="1" w:styleId="st">
    <w:name w:val="st"/>
    <w:rsid w:val="005B2EA7"/>
  </w:style>
  <w:style w:type="character" w:customStyle="1" w:styleId="FontStyle14">
    <w:name w:val="Font Style14"/>
    <w:rsid w:val="005B2EA7"/>
    <w:rPr>
      <w:rFonts w:ascii="Times New Roman" w:hAnsi="Times New Roman" w:cs="Times New Roman"/>
      <w:sz w:val="22"/>
      <w:szCs w:val="22"/>
    </w:rPr>
  </w:style>
  <w:style w:type="paragraph" w:customStyle="1" w:styleId="StyleFirstline05">
    <w:name w:val="Style First line:  0.5&quot;"/>
    <w:basedOn w:val="a0"/>
    <w:rsid w:val="005B2EA7"/>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CharCharCharChar2">
    <w:name w:val="Char Char Char Char2"/>
    <w:basedOn w:val="a0"/>
    <w:rsid w:val="005B2EA7"/>
    <w:pPr>
      <w:tabs>
        <w:tab w:val="left" w:pos="709"/>
      </w:tabs>
    </w:pPr>
    <w:rPr>
      <w:rFonts w:ascii="Tahoma" w:hAnsi="Tahoma"/>
      <w:lang w:val="pl-PL" w:eastAsia="pl-PL"/>
    </w:rPr>
  </w:style>
  <w:style w:type="paragraph" w:customStyle="1" w:styleId="firstline">
    <w:name w:val="firstline"/>
    <w:basedOn w:val="a0"/>
    <w:rsid w:val="005B2EA7"/>
    <w:pPr>
      <w:spacing w:line="240" w:lineRule="atLeast"/>
      <w:ind w:firstLine="640"/>
      <w:jc w:val="both"/>
    </w:pPr>
    <w:rPr>
      <w:rFonts w:ascii="Arial" w:hAnsi="Arial" w:cs="Arial"/>
      <w:color w:val="000000"/>
    </w:rPr>
  </w:style>
  <w:style w:type="paragraph" w:customStyle="1" w:styleId="text">
    <w:name w:val="text"/>
    <w:rsid w:val="005B2EA7"/>
    <w:pPr>
      <w:widowControl w:val="0"/>
      <w:spacing w:before="240" w:line="240" w:lineRule="exact"/>
      <w:jc w:val="both"/>
    </w:pPr>
    <w:rPr>
      <w:rFonts w:ascii="Arial" w:hAnsi="Arial"/>
      <w:sz w:val="24"/>
      <w:lang w:val="cs-CZ" w:eastAsia="en-US"/>
    </w:rPr>
  </w:style>
  <w:style w:type="character" w:customStyle="1" w:styleId="FontStyle151">
    <w:name w:val="Font Style151"/>
    <w:rsid w:val="005B2EA7"/>
    <w:rPr>
      <w:rFonts w:ascii="Times New Roman" w:hAnsi="Times New Roman" w:cs="Times New Roman"/>
      <w:sz w:val="24"/>
      <w:szCs w:val="24"/>
    </w:rPr>
  </w:style>
  <w:style w:type="character" w:styleId="aff2">
    <w:name w:val="endnote reference"/>
    <w:unhideWhenUsed/>
    <w:rsid w:val="005B2EA7"/>
    <w:rPr>
      <w:vertAlign w:val="superscript"/>
    </w:rPr>
  </w:style>
  <w:style w:type="character" w:styleId="aff3">
    <w:name w:val="FollowedHyperlink"/>
    <w:uiPriority w:val="99"/>
    <w:unhideWhenUsed/>
    <w:rsid w:val="005B2EA7"/>
    <w:rPr>
      <w:color w:val="800080"/>
      <w:u w:val="single"/>
    </w:rPr>
  </w:style>
  <w:style w:type="character" w:customStyle="1" w:styleId="13">
    <w:name w:val="Заглавие #1_"/>
    <w:link w:val="14"/>
    <w:locked/>
    <w:rsid w:val="005B2EA7"/>
    <w:rPr>
      <w:rFonts w:ascii="Arial" w:eastAsia="Arial" w:hAnsi="Arial" w:cs="Arial"/>
      <w:sz w:val="21"/>
      <w:szCs w:val="21"/>
      <w:shd w:val="clear" w:color="auto" w:fill="FFFFFF"/>
    </w:rPr>
  </w:style>
  <w:style w:type="paragraph" w:customStyle="1" w:styleId="14">
    <w:name w:val="Заглавие #1"/>
    <w:basedOn w:val="a0"/>
    <w:link w:val="13"/>
    <w:rsid w:val="005B2EA7"/>
    <w:pPr>
      <w:shd w:val="clear" w:color="auto" w:fill="FFFFFF"/>
      <w:spacing w:line="384" w:lineRule="exact"/>
      <w:ind w:hanging="720"/>
      <w:jc w:val="both"/>
      <w:outlineLvl w:val="0"/>
    </w:pPr>
    <w:rPr>
      <w:rFonts w:ascii="Arial" w:eastAsia="Arial" w:hAnsi="Arial"/>
      <w:sz w:val="21"/>
      <w:szCs w:val="21"/>
    </w:rPr>
  </w:style>
  <w:style w:type="character" w:customStyle="1" w:styleId="aff4">
    <w:name w:val="Горен или долен колонтитул_"/>
    <w:link w:val="aff5"/>
    <w:locked/>
    <w:rsid w:val="005B2EA7"/>
    <w:rPr>
      <w:shd w:val="clear" w:color="auto" w:fill="FFFFFF"/>
    </w:rPr>
  </w:style>
  <w:style w:type="paragraph" w:customStyle="1" w:styleId="aff5">
    <w:name w:val="Горен или долен колонтитул"/>
    <w:basedOn w:val="a0"/>
    <w:link w:val="aff4"/>
    <w:rsid w:val="005B2EA7"/>
    <w:pPr>
      <w:shd w:val="clear" w:color="auto" w:fill="FFFFFF"/>
    </w:pPr>
    <w:rPr>
      <w:sz w:val="20"/>
      <w:szCs w:val="20"/>
    </w:rPr>
  </w:style>
  <w:style w:type="character" w:customStyle="1" w:styleId="aff6">
    <w:name w:val="Основен текст_"/>
    <w:link w:val="26"/>
    <w:locked/>
    <w:rsid w:val="005B2EA7"/>
    <w:rPr>
      <w:rFonts w:ascii="Arial" w:eastAsia="Arial" w:hAnsi="Arial" w:cs="Arial"/>
      <w:sz w:val="21"/>
      <w:szCs w:val="21"/>
      <w:shd w:val="clear" w:color="auto" w:fill="FFFFFF"/>
    </w:rPr>
  </w:style>
  <w:style w:type="paragraph" w:customStyle="1" w:styleId="26">
    <w:name w:val="Основен текст2"/>
    <w:basedOn w:val="a0"/>
    <w:link w:val="aff6"/>
    <w:rsid w:val="005B2EA7"/>
    <w:pPr>
      <w:shd w:val="clear" w:color="auto" w:fill="FFFFFF"/>
      <w:spacing w:after="300" w:line="384" w:lineRule="exact"/>
      <w:ind w:hanging="820"/>
      <w:jc w:val="both"/>
    </w:pPr>
    <w:rPr>
      <w:rFonts w:ascii="Arial" w:eastAsia="Arial" w:hAnsi="Arial"/>
      <w:sz w:val="21"/>
      <w:szCs w:val="21"/>
    </w:rPr>
  </w:style>
  <w:style w:type="character" w:customStyle="1" w:styleId="34">
    <w:name w:val="Основен текст (3)_"/>
    <w:link w:val="35"/>
    <w:locked/>
    <w:rsid w:val="005B2EA7"/>
    <w:rPr>
      <w:rFonts w:ascii="Arial" w:eastAsia="Arial" w:hAnsi="Arial" w:cs="Arial"/>
      <w:sz w:val="21"/>
      <w:szCs w:val="21"/>
      <w:shd w:val="clear" w:color="auto" w:fill="FFFFFF"/>
    </w:rPr>
  </w:style>
  <w:style w:type="paragraph" w:customStyle="1" w:styleId="35">
    <w:name w:val="Основен текст (3)"/>
    <w:basedOn w:val="a0"/>
    <w:link w:val="34"/>
    <w:rsid w:val="005B2EA7"/>
    <w:pPr>
      <w:shd w:val="clear" w:color="auto" w:fill="FFFFFF"/>
      <w:spacing w:before="60" w:after="180" w:line="0" w:lineRule="atLeast"/>
      <w:jc w:val="both"/>
    </w:pPr>
    <w:rPr>
      <w:rFonts w:ascii="Arial" w:eastAsia="Arial" w:hAnsi="Arial"/>
      <w:sz w:val="21"/>
      <w:szCs w:val="21"/>
    </w:rPr>
  </w:style>
  <w:style w:type="paragraph" w:customStyle="1" w:styleId="15">
    <w:name w:val="Списък на абзаци1"/>
    <w:basedOn w:val="a0"/>
    <w:qFormat/>
    <w:rsid w:val="005B2EA7"/>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5B2EA7"/>
    <w:pPr>
      <w:tabs>
        <w:tab w:val="left" w:pos="709"/>
      </w:tabs>
    </w:pPr>
    <w:rPr>
      <w:rFonts w:ascii="Tahoma" w:hAnsi="Tahoma"/>
      <w:lang w:val="pl-PL" w:eastAsia="pl-PL"/>
    </w:rPr>
  </w:style>
  <w:style w:type="character" w:customStyle="1" w:styleId="41">
    <w:name w:val="Основен текст (4)_"/>
    <w:link w:val="410"/>
    <w:locked/>
    <w:rsid w:val="005B2EA7"/>
    <w:rPr>
      <w:b/>
      <w:bCs/>
      <w:shd w:val="clear" w:color="auto" w:fill="FFFFFF"/>
    </w:rPr>
  </w:style>
  <w:style w:type="paragraph" w:customStyle="1" w:styleId="410">
    <w:name w:val="Основен текст (4)1"/>
    <w:basedOn w:val="a0"/>
    <w:link w:val="41"/>
    <w:rsid w:val="005B2EA7"/>
    <w:pPr>
      <w:shd w:val="clear" w:color="auto" w:fill="FFFFFF"/>
      <w:spacing w:line="86" w:lineRule="exact"/>
      <w:ind w:hanging="360"/>
    </w:pPr>
    <w:rPr>
      <w:b/>
      <w:bCs/>
      <w:sz w:val="20"/>
      <w:szCs w:val="20"/>
    </w:rPr>
  </w:style>
  <w:style w:type="character" w:customStyle="1" w:styleId="27">
    <w:name w:val="Основен текст (2)_"/>
    <w:rsid w:val="005B2EA7"/>
    <w:rPr>
      <w:rFonts w:ascii="Arial" w:eastAsia="Arial" w:hAnsi="Arial" w:cs="Arial" w:hint="default"/>
      <w:b w:val="0"/>
      <w:bCs w:val="0"/>
      <w:i w:val="0"/>
      <w:iCs w:val="0"/>
      <w:smallCaps w:val="0"/>
      <w:strike w:val="0"/>
      <w:dstrike w:val="0"/>
      <w:sz w:val="58"/>
      <w:szCs w:val="58"/>
      <w:u w:val="none"/>
      <w:effect w:val="none"/>
    </w:rPr>
  </w:style>
  <w:style w:type="character" w:customStyle="1" w:styleId="28">
    <w:name w:val="Основен текст (2)"/>
    <w:basedOn w:val="27"/>
    <w:rsid w:val="005B2EA7"/>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5B2EA7"/>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7">
    <w:name w:val="Основен текст + Удебелен"/>
    <w:rsid w:val="005B2EA7"/>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5B2EA7"/>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6">
    <w:name w:val="Основен текст1"/>
    <w:rsid w:val="005B2EA7"/>
    <w:rPr>
      <w:rFonts w:ascii="Arial" w:eastAsia="Arial" w:hAnsi="Arial" w:cs="Arial" w:hint="default"/>
      <w:b w:val="0"/>
      <w:bCs w:val="0"/>
      <w:i w:val="0"/>
      <w:iCs w:val="0"/>
      <w:smallCaps w:val="0"/>
      <w:spacing w:val="0"/>
      <w:sz w:val="21"/>
      <w:szCs w:val="21"/>
      <w:u w:val="single"/>
    </w:rPr>
  </w:style>
  <w:style w:type="paragraph" w:styleId="aff8">
    <w:name w:val="Plain Text"/>
    <w:basedOn w:val="a0"/>
    <w:link w:val="aff9"/>
    <w:rsid w:val="005B2EA7"/>
    <w:rPr>
      <w:rFonts w:ascii="Courier New" w:hAnsi="Courier New"/>
      <w:sz w:val="20"/>
      <w:szCs w:val="20"/>
    </w:rPr>
  </w:style>
  <w:style w:type="character" w:customStyle="1" w:styleId="aff9">
    <w:name w:val="Обикновен текст Знак"/>
    <w:link w:val="aff8"/>
    <w:rsid w:val="005B2EA7"/>
    <w:rPr>
      <w:rFonts w:ascii="Courier New" w:hAnsi="Courier New"/>
    </w:rPr>
  </w:style>
  <w:style w:type="character" w:customStyle="1" w:styleId="ACharChar">
    <w:name w:val="A Char Char Знак"/>
    <w:link w:val="ACharChar0"/>
    <w:locked/>
    <w:rsid w:val="005B2EA7"/>
    <w:rPr>
      <w:rFonts w:ascii="Arial" w:hAnsi="Arial"/>
      <w:lang w:val="en-GB"/>
    </w:rPr>
  </w:style>
  <w:style w:type="paragraph" w:customStyle="1" w:styleId="ACharChar0">
    <w:name w:val="A Char Char"/>
    <w:basedOn w:val="a0"/>
    <w:link w:val="ACharChar"/>
    <w:rsid w:val="005B2EA7"/>
    <w:pPr>
      <w:snapToGrid w:val="0"/>
      <w:jc w:val="both"/>
    </w:pPr>
    <w:rPr>
      <w:rFonts w:ascii="Arial" w:hAnsi="Arial"/>
      <w:sz w:val="20"/>
      <w:szCs w:val="20"/>
      <w:lang w:val="en-GB"/>
    </w:rPr>
  </w:style>
  <w:style w:type="character" w:customStyle="1" w:styleId="affa">
    <w:name w:val="Основной текст_"/>
    <w:link w:val="17"/>
    <w:locked/>
    <w:rsid w:val="005B2EA7"/>
    <w:rPr>
      <w:sz w:val="23"/>
      <w:szCs w:val="23"/>
      <w:shd w:val="clear" w:color="auto" w:fill="FFFFFF"/>
    </w:rPr>
  </w:style>
  <w:style w:type="paragraph" w:customStyle="1" w:styleId="17">
    <w:name w:val="Основной текст1"/>
    <w:basedOn w:val="a0"/>
    <w:link w:val="affa"/>
    <w:rsid w:val="005B2EA7"/>
    <w:pPr>
      <w:widowControl w:val="0"/>
      <w:shd w:val="clear" w:color="auto" w:fill="FFFFFF"/>
      <w:spacing w:before="1020" w:line="394" w:lineRule="exact"/>
      <w:ind w:hanging="380"/>
    </w:pPr>
    <w:rPr>
      <w:sz w:val="23"/>
      <w:szCs w:val="23"/>
    </w:rPr>
  </w:style>
  <w:style w:type="character" w:customStyle="1" w:styleId="affb">
    <w:name w:val="Основной текст + Полужирный"/>
    <w:rsid w:val="005B2EA7"/>
    <w:rPr>
      <w:b/>
      <w:bCs/>
      <w:sz w:val="23"/>
      <w:szCs w:val="23"/>
      <w:u w:val="none"/>
      <w:shd w:val="clear" w:color="auto" w:fill="FFFFFF"/>
    </w:rPr>
  </w:style>
  <w:style w:type="character" w:customStyle="1" w:styleId="18">
    <w:name w:val="Заголовок №1_"/>
    <w:link w:val="19"/>
    <w:rsid w:val="005B2EA7"/>
    <w:rPr>
      <w:b/>
      <w:bCs/>
      <w:shd w:val="clear" w:color="auto" w:fill="FFFFFF"/>
    </w:rPr>
  </w:style>
  <w:style w:type="paragraph" w:customStyle="1" w:styleId="19">
    <w:name w:val="Заголовок №1"/>
    <w:basedOn w:val="a0"/>
    <w:link w:val="18"/>
    <w:rsid w:val="005B2EA7"/>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rsid w:val="005B2EA7"/>
    <w:rPr>
      <w:b/>
      <w:bCs/>
      <w:shd w:val="clear" w:color="auto" w:fill="FFFFFF"/>
    </w:rPr>
  </w:style>
  <w:style w:type="paragraph" w:customStyle="1" w:styleId="310">
    <w:name w:val="Основной текст (3)1"/>
    <w:basedOn w:val="a0"/>
    <w:link w:val="36"/>
    <w:rsid w:val="005B2EA7"/>
    <w:pPr>
      <w:widowControl w:val="0"/>
      <w:shd w:val="clear" w:color="auto" w:fill="FFFFFF"/>
      <w:spacing w:after="960" w:line="240" w:lineRule="atLeast"/>
      <w:ind w:hanging="360"/>
    </w:pPr>
    <w:rPr>
      <w:b/>
      <w:bCs/>
      <w:sz w:val="20"/>
      <w:szCs w:val="20"/>
    </w:rPr>
  </w:style>
  <w:style w:type="character" w:customStyle="1" w:styleId="37">
    <w:name w:val="Основной текст (3)"/>
    <w:rsid w:val="005B2EA7"/>
    <w:rPr>
      <w:b/>
      <w:bCs/>
      <w:u w:val="single"/>
      <w:shd w:val="clear" w:color="auto" w:fill="FFFFFF"/>
    </w:rPr>
  </w:style>
  <w:style w:type="character" w:customStyle="1" w:styleId="38">
    <w:name w:val="Основной текст (3) + Не полужирный"/>
    <w:basedOn w:val="36"/>
    <w:rsid w:val="005B2EA7"/>
    <w:rPr>
      <w:b/>
      <w:bCs/>
      <w:shd w:val="clear" w:color="auto" w:fill="FFFFFF"/>
    </w:rPr>
  </w:style>
  <w:style w:type="character" w:customStyle="1" w:styleId="120">
    <w:name w:val="Основной текст (12)_"/>
    <w:link w:val="121"/>
    <w:rsid w:val="005B2EA7"/>
    <w:rPr>
      <w:i/>
      <w:iCs/>
      <w:sz w:val="23"/>
      <w:szCs w:val="23"/>
      <w:shd w:val="clear" w:color="auto" w:fill="FFFFFF"/>
    </w:rPr>
  </w:style>
  <w:style w:type="paragraph" w:customStyle="1" w:styleId="121">
    <w:name w:val="Основной текст (12)1"/>
    <w:basedOn w:val="a0"/>
    <w:link w:val="120"/>
    <w:rsid w:val="005B2EA7"/>
    <w:pPr>
      <w:widowControl w:val="0"/>
      <w:shd w:val="clear" w:color="auto" w:fill="FFFFFF"/>
      <w:spacing w:before="240" w:after="240" w:line="274" w:lineRule="exact"/>
      <w:ind w:hanging="720"/>
      <w:jc w:val="both"/>
    </w:pPr>
    <w:rPr>
      <w:i/>
      <w:iCs/>
      <w:sz w:val="23"/>
      <w:szCs w:val="23"/>
    </w:rPr>
  </w:style>
  <w:style w:type="character" w:customStyle="1" w:styleId="122">
    <w:name w:val="Основной текст (12) + Не курсив"/>
    <w:basedOn w:val="120"/>
    <w:rsid w:val="005B2EA7"/>
    <w:rPr>
      <w:i/>
      <w:iCs/>
      <w:sz w:val="23"/>
      <w:szCs w:val="23"/>
      <w:shd w:val="clear" w:color="auto" w:fill="FFFFFF"/>
    </w:rPr>
  </w:style>
  <w:style w:type="character" w:customStyle="1" w:styleId="39">
    <w:name w:val="Заголовок №3_"/>
    <w:link w:val="311"/>
    <w:rsid w:val="005B2EA7"/>
    <w:rPr>
      <w:sz w:val="23"/>
      <w:szCs w:val="23"/>
      <w:shd w:val="clear" w:color="auto" w:fill="FFFFFF"/>
    </w:rPr>
  </w:style>
  <w:style w:type="paragraph" w:customStyle="1" w:styleId="311">
    <w:name w:val="Заголовок №31"/>
    <w:basedOn w:val="a0"/>
    <w:link w:val="39"/>
    <w:rsid w:val="005B2EA7"/>
    <w:pPr>
      <w:widowControl w:val="0"/>
      <w:shd w:val="clear" w:color="auto" w:fill="FFFFFF"/>
      <w:spacing w:before="240" w:line="274" w:lineRule="exact"/>
      <w:ind w:hanging="360"/>
      <w:jc w:val="both"/>
      <w:outlineLvl w:val="2"/>
    </w:pPr>
    <w:rPr>
      <w:sz w:val="23"/>
      <w:szCs w:val="23"/>
    </w:rPr>
  </w:style>
  <w:style w:type="paragraph" w:styleId="affc">
    <w:name w:val="Normal Indent"/>
    <w:basedOn w:val="a0"/>
    <w:rsid w:val="005B2EA7"/>
    <w:pPr>
      <w:ind w:left="708"/>
    </w:pPr>
    <w:rPr>
      <w:bCs/>
    </w:rPr>
  </w:style>
  <w:style w:type="paragraph" w:styleId="affd">
    <w:name w:val="Revision"/>
    <w:hidden/>
    <w:rsid w:val="005B2EA7"/>
    <w:rPr>
      <w:sz w:val="24"/>
      <w:szCs w:val="24"/>
      <w:lang w:eastAsia="en-US"/>
    </w:rPr>
  </w:style>
  <w:style w:type="paragraph" w:customStyle="1" w:styleId="xl29">
    <w:name w:val="xl29"/>
    <w:basedOn w:val="a0"/>
    <w:rsid w:val="005B2EA7"/>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paragraph" w:styleId="1a">
    <w:name w:val="toc 1"/>
    <w:basedOn w:val="a0"/>
    <w:next w:val="a0"/>
    <w:autoRedefine/>
    <w:rsid w:val="00FF20E2"/>
    <w:pPr>
      <w:tabs>
        <w:tab w:val="right" w:leader="dot" w:pos="8290"/>
      </w:tabs>
      <w:spacing w:before="120" w:line="264" w:lineRule="auto"/>
    </w:pPr>
    <w:rPr>
      <w:rFonts w:eastAsia="MS ??"/>
      <w:b/>
      <w:noProof/>
      <w:lang w:val="ru-RU" w:eastAsia="en-US"/>
    </w:rPr>
  </w:style>
  <w:style w:type="character" w:customStyle="1" w:styleId="1b">
    <w:name w:val="Текст на коментар Знак1"/>
    <w:rsid w:val="00FF20E2"/>
    <w:rPr>
      <w:sz w:val="20"/>
      <w:szCs w:val="20"/>
    </w:rPr>
  </w:style>
  <w:style w:type="paragraph" w:customStyle="1" w:styleId="ReportText">
    <w:name w:val="Report Text"/>
    <w:basedOn w:val="a0"/>
    <w:link w:val="ReportTextChar"/>
    <w:qFormat/>
    <w:rsid w:val="00FF20E2"/>
    <w:pPr>
      <w:numPr>
        <w:numId w:val="2"/>
      </w:numPr>
      <w:spacing w:after="180"/>
      <w:ind w:left="709" w:hanging="709"/>
      <w:jc w:val="both"/>
    </w:pPr>
    <w:rPr>
      <w:sz w:val="22"/>
    </w:rPr>
  </w:style>
  <w:style w:type="character" w:customStyle="1" w:styleId="ReportTextChar">
    <w:name w:val="Report Text Char"/>
    <w:link w:val="ReportText"/>
    <w:locked/>
    <w:rsid w:val="00FF20E2"/>
    <w:rPr>
      <w:sz w:val="22"/>
      <w:szCs w:val="24"/>
    </w:rPr>
  </w:style>
  <w:style w:type="paragraph" w:styleId="3a">
    <w:name w:val="toc 3"/>
    <w:basedOn w:val="a0"/>
    <w:next w:val="a0"/>
    <w:autoRedefine/>
    <w:unhideWhenUsed/>
    <w:rsid w:val="00D835F6"/>
    <w:pPr>
      <w:tabs>
        <w:tab w:val="right" w:leader="dot" w:pos="9072"/>
      </w:tabs>
      <w:suppressAutoHyphens/>
      <w:spacing w:line="100" w:lineRule="atLeast"/>
      <w:ind w:firstLine="567"/>
      <w:jc w:val="both"/>
    </w:pPr>
    <w:rPr>
      <w:rFonts w:eastAsia="Calibri"/>
      <w:lang w:eastAsia="en-US"/>
    </w:rPr>
  </w:style>
  <w:style w:type="character" w:customStyle="1" w:styleId="legaldocreference">
    <w:name w:val="legaldocreference"/>
    <w:rsid w:val="00AF746F"/>
  </w:style>
  <w:style w:type="paragraph" w:customStyle="1" w:styleId="Char1CharCharCharCharCharChar">
    <w:name w:val="Char1 Char Char Знак Char Char Знак Char Char"/>
    <w:basedOn w:val="a0"/>
    <w:rsid w:val="002F1879"/>
    <w:pPr>
      <w:tabs>
        <w:tab w:val="left" w:pos="709"/>
      </w:tabs>
    </w:pPr>
    <w:rPr>
      <w:rFonts w:ascii="Tahoma" w:hAnsi="Tahoma"/>
      <w:lang w:val="pl-PL" w:eastAsia="pl-PL"/>
    </w:rPr>
  </w:style>
  <w:style w:type="paragraph" w:styleId="affe">
    <w:name w:val="Subtitle"/>
    <w:basedOn w:val="a0"/>
    <w:link w:val="afff"/>
    <w:qFormat/>
    <w:rsid w:val="002F1879"/>
    <w:pPr>
      <w:jc w:val="center"/>
    </w:pPr>
    <w:rPr>
      <w:snapToGrid w:val="0"/>
    </w:rPr>
  </w:style>
  <w:style w:type="character" w:customStyle="1" w:styleId="afff">
    <w:name w:val="Подзаглавие Знак"/>
    <w:link w:val="affe"/>
    <w:rsid w:val="002F1879"/>
    <w:rPr>
      <w:snapToGrid/>
      <w:sz w:val="24"/>
      <w:szCs w:val="24"/>
    </w:rPr>
  </w:style>
  <w:style w:type="character" w:customStyle="1" w:styleId="DefaultParagraphFont1">
    <w:name w:val="Default Paragraph Font1"/>
    <w:rsid w:val="00336F55"/>
  </w:style>
  <w:style w:type="character" w:customStyle="1" w:styleId="WW8Num1z0">
    <w:name w:val="WW8Num1z0"/>
    <w:rsid w:val="00336F55"/>
    <w:rPr>
      <w:rFonts w:ascii="Times New Roman" w:eastAsia="Calibri" w:hAnsi="Times New Roman" w:cs="Times New Roman"/>
    </w:rPr>
  </w:style>
  <w:style w:type="character" w:customStyle="1" w:styleId="WW8Num1z1">
    <w:name w:val="WW8Num1z1"/>
    <w:rsid w:val="00336F55"/>
    <w:rPr>
      <w:rFonts w:ascii="Courier New" w:hAnsi="Courier New" w:cs="Courier New"/>
    </w:rPr>
  </w:style>
  <w:style w:type="character" w:customStyle="1" w:styleId="WW8Num1z2">
    <w:name w:val="WW8Num1z2"/>
    <w:rsid w:val="00336F55"/>
    <w:rPr>
      <w:rFonts w:ascii="Wingdings" w:hAnsi="Wingdings" w:cs="Wingdings"/>
    </w:rPr>
  </w:style>
  <w:style w:type="character" w:customStyle="1" w:styleId="WW8Num1z3">
    <w:name w:val="WW8Num1z3"/>
    <w:rsid w:val="00336F55"/>
    <w:rPr>
      <w:rFonts w:ascii="Symbol" w:hAnsi="Symbol" w:cs="Symbol"/>
    </w:rPr>
  </w:style>
  <w:style w:type="character" w:customStyle="1" w:styleId="WW8Num1z4">
    <w:name w:val="WW8Num1z4"/>
    <w:rsid w:val="00336F55"/>
  </w:style>
  <w:style w:type="character" w:customStyle="1" w:styleId="WW8Num1z5">
    <w:name w:val="WW8Num1z5"/>
    <w:rsid w:val="00336F55"/>
  </w:style>
  <w:style w:type="character" w:customStyle="1" w:styleId="WW8Num1z6">
    <w:name w:val="WW8Num1z6"/>
    <w:rsid w:val="00336F55"/>
  </w:style>
  <w:style w:type="character" w:customStyle="1" w:styleId="WW8Num1z7">
    <w:name w:val="WW8Num1z7"/>
    <w:rsid w:val="00336F55"/>
  </w:style>
  <w:style w:type="character" w:customStyle="1" w:styleId="WW8Num1z8">
    <w:name w:val="WW8Num1z8"/>
    <w:rsid w:val="00336F55"/>
  </w:style>
  <w:style w:type="character" w:customStyle="1" w:styleId="WW8Num2z0">
    <w:name w:val="WW8Num2z0"/>
    <w:rsid w:val="00336F55"/>
    <w:rPr>
      <w:rFonts w:ascii="Times New Roman" w:eastAsia="Times New Roman" w:hAnsi="Times New Roman" w:cs="Times New Roman"/>
      <w:lang w:val="en-US"/>
    </w:rPr>
  </w:style>
  <w:style w:type="character" w:customStyle="1" w:styleId="WW8Num3z0">
    <w:name w:val="WW8Num3z0"/>
    <w:rsid w:val="00336F55"/>
    <w:rPr>
      <w:rFonts w:ascii="Wingdings" w:hAnsi="Wingdings" w:cs="Wingdings"/>
    </w:rPr>
  </w:style>
  <w:style w:type="character" w:customStyle="1" w:styleId="WW8Num4z0">
    <w:name w:val="WW8Num4z0"/>
    <w:rsid w:val="00336F55"/>
    <w:rPr>
      <w:rFonts w:ascii="Symbol" w:hAnsi="Symbol" w:cs="Symbol"/>
      <w:color w:val="000000"/>
    </w:rPr>
  </w:style>
  <w:style w:type="character" w:customStyle="1" w:styleId="WW8Num5z0">
    <w:name w:val="WW8Num5z0"/>
    <w:rsid w:val="00336F55"/>
    <w:rPr>
      <w:rFonts w:ascii="Wingdings" w:hAnsi="Wingdings" w:cs="Wingdings"/>
      <w:color w:val="000000"/>
    </w:rPr>
  </w:style>
  <w:style w:type="character" w:customStyle="1" w:styleId="WW8Num6z0">
    <w:name w:val="WW8Num6z0"/>
    <w:rsid w:val="00336F55"/>
    <w:rPr>
      <w:rFonts w:ascii="Wingdings" w:hAnsi="Wingdings" w:cs="Wingdings"/>
      <w:color w:val="000000"/>
    </w:rPr>
  </w:style>
  <w:style w:type="character" w:customStyle="1" w:styleId="WW8Num7z0">
    <w:name w:val="WW8Num7z0"/>
    <w:rsid w:val="00336F55"/>
    <w:rPr>
      <w:b/>
    </w:rPr>
  </w:style>
  <w:style w:type="character" w:customStyle="1" w:styleId="WW8Num8z0">
    <w:name w:val="WW8Num8z0"/>
    <w:rsid w:val="00336F55"/>
    <w:rPr>
      <w:rFonts w:ascii="Wingdings" w:hAnsi="Wingdings" w:cs="Wingdings"/>
      <w:b/>
      <w:vanish/>
      <w:color w:val="000000"/>
      <w:lang w:val="bg-BG"/>
    </w:rPr>
  </w:style>
  <w:style w:type="character" w:customStyle="1" w:styleId="WW8Num9z0">
    <w:name w:val="WW8Num9z0"/>
    <w:rsid w:val="00336F55"/>
  </w:style>
  <w:style w:type="character" w:customStyle="1" w:styleId="WW8Num10z0">
    <w:name w:val="WW8Num10z0"/>
    <w:rsid w:val="00336F55"/>
  </w:style>
  <w:style w:type="character" w:customStyle="1" w:styleId="WW8Num11z0">
    <w:name w:val="WW8Num11z0"/>
    <w:rsid w:val="00336F55"/>
    <w:rPr>
      <w:rFonts w:ascii="Wingdings" w:hAnsi="Wingdings" w:cs="Wingdings"/>
    </w:rPr>
  </w:style>
  <w:style w:type="character" w:customStyle="1" w:styleId="WW8Num12z0">
    <w:name w:val="WW8Num12z0"/>
    <w:rsid w:val="00336F55"/>
    <w:rPr>
      <w:rFonts w:ascii="Times New Roman" w:eastAsia="Times New Roman" w:hAnsi="Times New Roman" w:cs="Times New Roman"/>
    </w:rPr>
  </w:style>
  <w:style w:type="character" w:customStyle="1" w:styleId="WW8Num13z0">
    <w:name w:val="WW8Num13z0"/>
    <w:rsid w:val="00336F55"/>
    <w:rPr>
      <w:rFonts w:ascii="Wingdings" w:hAnsi="Wingdings" w:cs="Wingdings"/>
      <w:color w:val="00000A"/>
    </w:rPr>
  </w:style>
  <w:style w:type="character" w:customStyle="1" w:styleId="WW8Num14z0">
    <w:name w:val="WW8Num14z0"/>
    <w:rsid w:val="00336F55"/>
    <w:rPr>
      <w:rFonts w:ascii="Symbol" w:hAnsi="Symbol" w:cs="Symbol"/>
      <w:color w:val="000000"/>
    </w:rPr>
  </w:style>
  <w:style w:type="character" w:customStyle="1" w:styleId="WW8Num15z0">
    <w:name w:val="WW8Num15z0"/>
    <w:rsid w:val="00336F55"/>
  </w:style>
  <w:style w:type="character" w:customStyle="1" w:styleId="WW8Num16z0">
    <w:name w:val="WW8Num16z0"/>
    <w:rsid w:val="00336F55"/>
    <w:rPr>
      <w:rFonts w:ascii="Times New Roman" w:eastAsia="Times New Roman" w:hAnsi="Times New Roman" w:cs="Times New Roman"/>
      <w:lang w:val="ru-RU"/>
    </w:rPr>
  </w:style>
  <w:style w:type="character" w:customStyle="1" w:styleId="WW8Num17z0">
    <w:name w:val="WW8Num17z0"/>
    <w:rsid w:val="00336F55"/>
    <w:rPr>
      <w:rFonts w:ascii="Symbol" w:hAnsi="Symbol" w:cs="Symbol"/>
      <w:color w:val="00000A"/>
    </w:rPr>
  </w:style>
  <w:style w:type="character" w:customStyle="1" w:styleId="WW8Num18z0">
    <w:name w:val="WW8Num18z0"/>
    <w:rsid w:val="00336F55"/>
    <w:rPr>
      <w:rFonts w:ascii="Symbol" w:hAnsi="Symbol" w:cs="Symbol"/>
    </w:rPr>
  </w:style>
  <w:style w:type="character" w:customStyle="1" w:styleId="WW8Num19z0">
    <w:name w:val="WW8Num19z0"/>
    <w:rsid w:val="00336F55"/>
  </w:style>
  <w:style w:type="character" w:customStyle="1" w:styleId="WW8Num20z0">
    <w:name w:val="WW8Num20z0"/>
    <w:rsid w:val="00336F55"/>
    <w:rPr>
      <w:rFonts w:ascii="Symbol" w:hAnsi="Symbol" w:cs="Symbol"/>
      <w:b/>
    </w:rPr>
  </w:style>
  <w:style w:type="character" w:customStyle="1" w:styleId="WW8Num21z0">
    <w:name w:val="WW8Num21z0"/>
    <w:rsid w:val="00336F55"/>
    <w:rPr>
      <w:lang w:val="ru-RU"/>
    </w:rPr>
  </w:style>
  <w:style w:type="character" w:customStyle="1" w:styleId="WW8Num21z1">
    <w:name w:val="WW8Num21z1"/>
    <w:rsid w:val="00336F55"/>
  </w:style>
  <w:style w:type="character" w:customStyle="1" w:styleId="WW8Num21z2">
    <w:name w:val="WW8Num21z2"/>
    <w:rsid w:val="00336F55"/>
  </w:style>
  <w:style w:type="character" w:customStyle="1" w:styleId="WW8Num21z3">
    <w:name w:val="WW8Num21z3"/>
    <w:rsid w:val="00336F55"/>
  </w:style>
  <w:style w:type="character" w:customStyle="1" w:styleId="WW8Num21z4">
    <w:name w:val="WW8Num21z4"/>
    <w:rsid w:val="00336F55"/>
  </w:style>
  <w:style w:type="character" w:customStyle="1" w:styleId="WW8Num22z0">
    <w:name w:val="WW8Num22z0"/>
    <w:rsid w:val="00336F55"/>
    <w:rPr>
      <w:rFonts w:ascii="Times New Roman" w:eastAsia="Times New Roman" w:hAnsi="Times New Roman" w:cs="Times New Roman"/>
      <w:sz w:val="22"/>
      <w:szCs w:val="22"/>
      <w:lang w:val="ru-RU"/>
    </w:rPr>
  </w:style>
  <w:style w:type="character" w:customStyle="1" w:styleId="WW8Num23z0">
    <w:name w:val="WW8Num23z0"/>
    <w:rsid w:val="00336F55"/>
    <w:rPr>
      <w:rFonts w:ascii="Wingdings" w:hAnsi="Wingdings" w:cs="Wingdings"/>
      <w:color w:val="000000"/>
      <w:sz w:val="22"/>
      <w:szCs w:val="22"/>
    </w:rPr>
  </w:style>
  <w:style w:type="character" w:customStyle="1" w:styleId="WW8Num23z1">
    <w:name w:val="WW8Num23z1"/>
    <w:rsid w:val="00336F55"/>
    <w:rPr>
      <w:rFonts w:ascii="Courier New" w:eastAsia="Batang" w:hAnsi="Courier New" w:cs="Courier New"/>
      <w:lang w:val="en-US"/>
    </w:rPr>
  </w:style>
  <w:style w:type="character" w:customStyle="1" w:styleId="WW8Num23z2">
    <w:name w:val="WW8Num23z2"/>
    <w:rsid w:val="00336F55"/>
    <w:rPr>
      <w:rFonts w:ascii="Wingdings" w:hAnsi="Wingdings" w:cs="Wingdings"/>
    </w:rPr>
  </w:style>
  <w:style w:type="character" w:customStyle="1" w:styleId="WW8Num23z3">
    <w:name w:val="WW8Num23z3"/>
    <w:rsid w:val="00336F55"/>
    <w:rPr>
      <w:rFonts w:ascii="Symbol" w:hAnsi="Symbol" w:cs="Symbol"/>
    </w:rPr>
  </w:style>
  <w:style w:type="character" w:customStyle="1" w:styleId="WW8Num24z0">
    <w:name w:val="WW8Num24z0"/>
    <w:rsid w:val="00336F55"/>
    <w:rPr>
      <w:color w:val="000000"/>
    </w:rPr>
  </w:style>
  <w:style w:type="character" w:customStyle="1" w:styleId="WW8Num25z0">
    <w:name w:val="WW8Num25z0"/>
    <w:rsid w:val="00336F55"/>
    <w:rPr>
      <w:rFonts w:ascii="Times New Roman" w:hAnsi="Times New Roman" w:cs="Times New Roman"/>
      <w:b/>
      <w:bCs/>
      <w:i w:val="0"/>
      <w:sz w:val="24"/>
      <w:szCs w:val="24"/>
    </w:rPr>
  </w:style>
  <w:style w:type="character" w:customStyle="1" w:styleId="WW8Num26z0">
    <w:name w:val="WW8Num26z0"/>
    <w:rsid w:val="00336F55"/>
  </w:style>
  <w:style w:type="character" w:customStyle="1" w:styleId="WW8Num27z0">
    <w:name w:val="WW8Num27z0"/>
    <w:rsid w:val="00336F55"/>
    <w:rPr>
      <w:b/>
    </w:rPr>
  </w:style>
  <w:style w:type="character" w:customStyle="1" w:styleId="WW8Num28z0">
    <w:name w:val="WW8Num28z0"/>
    <w:rsid w:val="00336F55"/>
    <w:rPr>
      <w:rFonts w:ascii="Symbol" w:hAnsi="Symbol" w:cs="Symbol"/>
    </w:rPr>
  </w:style>
  <w:style w:type="character" w:customStyle="1" w:styleId="WW8Num29z0">
    <w:name w:val="WW8Num29z0"/>
    <w:rsid w:val="00336F55"/>
    <w:rPr>
      <w:rFonts w:ascii="Wingdings" w:hAnsi="Wingdings" w:cs="Wingdings"/>
    </w:rPr>
  </w:style>
  <w:style w:type="character" w:customStyle="1" w:styleId="WW8Num30z0">
    <w:name w:val="WW8Num30z0"/>
    <w:rsid w:val="00336F55"/>
    <w:rPr>
      <w:rFonts w:ascii="Symbol" w:hAnsi="Symbol" w:cs="Symbol"/>
    </w:rPr>
  </w:style>
  <w:style w:type="character" w:customStyle="1" w:styleId="WW8Num31z0">
    <w:name w:val="WW8Num31z0"/>
    <w:rsid w:val="00336F55"/>
    <w:rPr>
      <w:rFonts w:ascii="Times New Roman" w:eastAsia="Times New Roman" w:hAnsi="Times New Roman" w:cs="Times New Roman"/>
    </w:rPr>
  </w:style>
  <w:style w:type="character" w:customStyle="1" w:styleId="WW8Num32z0">
    <w:name w:val="WW8Num32z0"/>
    <w:rsid w:val="00336F55"/>
    <w:rPr>
      <w:rFonts w:ascii="Symbol" w:hAnsi="Symbol" w:cs="Symbol"/>
    </w:rPr>
  </w:style>
  <w:style w:type="character" w:customStyle="1" w:styleId="WW8Num33z0">
    <w:name w:val="WW8Num33z0"/>
    <w:rsid w:val="00336F55"/>
    <w:rPr>
      <w:rFonts w:ascii="Symbol" w:hAnsi="Symbol" w:cs="Symbol"/>
      <w:color w:val="FF0000"/>
    </w:rPr>
  </w:style>
  <w:style w:type="character" w:customStyle="1" w:styleId="WW8Num34z0">
    <w:name w:val="WW8Num34z0"/>
    <w:rsid w:val="00336F55"/>
    <w:rPr>
      <w:color w:val="000000"/>
    </w:rPr>
  </w:style>
  <w:style w:type="character" w:customStyle="1" w:styleId="WW8Num35z0">
    <w:name w:val="WW8Num35z0"/>
    <w:rsid w:val="00336F55"/>
  </w:style>
  <w:style w:type="character" w:customStyle="1" w:styleId="WW8Num36z0">
    <w:name w:val="WW8Num36z0"/>
    <w:rsid w:val="00336F55"/>
    <w:rPr>
      <w:rFonts w:ascii="Wingdings" w:hAnsi="Wingdings" w:cs="Wingdings"/>
      <w:b/>
      <w:color w:val="00000A"/>
    </w:rPr>
  </w:style>
  <w:style w:type="character" w:customStyle="1" w:styleId="WW8Num37z0">
    <w:name w:val="WW8Num37z0"/>
    <w:rsid w:val="00336F55"/>
    <w:rPr>
      <w:rFonts w:ascii="Times New Roman" w:eastAsia="Calibri" w:hAnsi="Times New Roman" w:cs="Times New Roman"/>
    </w:rPr>
  </w:style>
  <w:style w:type="character" w:customStyle="1" w:styleId="WW8Num38z0">
    <w:name w:val="WW8Num38z0"/>
    <w:rsid w:val="00336F55"/>
    <w:rPr>
      <w:rFonts w:ascii="Symbol" w:hAnsi="Symbol" w:cs="Symbol"/>
    </w:rPr>
  </w:style>
  <w:style w:type="character" w:customStyle="1" w:styleId="WW8Num39z0">
    <w:name w:val="WW8Num39z0"/>
    <w:rsid w:val="00336F55"/>
    <w:rPr>
      <w:rFonts w:ascii="Arial Narrow" w:hAnsi="Arial Narrow" w:cs="Arial Narrow"/>
      <w:b w:val="0"/>
      <w:i w:val="0"/>
      <w:color w:val="595959"/>
      <w:sz w:val="16"/>
    </w:rPr>
  </w:style>
  <w:style w:type="character" w:customStyle="1" w:styleId="WW8Num40z0">
    <w:name w:val="WW8Num40z0"/>
    <w:rsid w:val="00336F55"/>
    <w:rPr>
      <w:rFonts w:ascii="Arial" w:eastAsia="Times New Roman" w:hAnsi="Arial" w:cs="Arial"/>
      <w:color w:val="00000A"/>
      <w:lang w:val="bg-BG"/>
    </w:rPr>
  </w:style>
  <w:style w:type="character" w:customStyle="1" w:styleId="WW8Num41z0">
    <w:name w:val="WW8Num41z0"/>
    <w:rsid w:val="00336F55"/>
    <w:rPr>
      <w:rFonts w:ascii="Symbol" w:eastAsia="Calibri" w:hAnsi="Symbol" w:cs="Symbol"/>
      <w:lang w:val="bg-BG"/>
    </w:rPr>
  </w:style>
  <w:style w:type="character" w:customStyle="1" w:styleId="WW8Num42z0">
    <w:name w:val="WW8Num42z0"/>
    <w:rsid w:val="00336F55"/>
    <w:rPr>
      <w:rFonts w:ascii="Times New Roman" w:hAnsi="Times New Roman" w:cs="Times New Roman"/>
      <w:sz w:val="24"/>
      <w:szCs w:val="24"/>
    </w:rPr>
  </w:style>
  <w:style w:type="character" w:customStyle="1" w:styleId="WW8Num43z0">
    <w:name w:val="WW8Num43z0"/>
    <w:rsid w:val="00336F55"/>
    <w:rPr>
      <w:rFonts w:ascii="Wingdings" w:hAnsi="Wingdings" w:cs="Wingdings"/>
      <w:color w:val="000000"/>
      <w:sz w:val="24"/>
      <w:szCs w:val="24"/>
    </w:rPr>
  </w:style>
  <w:style w:type="character" w:customStyle="1" w:styleId="WW8Num44z0">
    <w:name w:val="WW8Num44z0"/>
    <w:rsid w:val="00336F55"/>
    <w:rPr>
      <w:rFonts w:ascii="Wingdings" w:hAnsi="Wingdings" w:cs="Wingdings"/>
      <w:color w:val="000000"/>
    </w:rPr>
  </w:style>
  <w:style w:type="character" w:customStyle="1" w:styleId="WW8Num45z0">
    <w:name w:val="WW8Num45z0"/>
    <w:rsid w:val="00336F55"/>
    <w:rPr>
      <w:rFonts w:ascii="Symbol" w:hAnsi="Symbol" w:cs="Symbol"/>
    </w:rPr>
  </w:style>
  <w:style w:type="character" w:customStyle="1" w:styleId="WW8Num46z0">
    <w:name w:val="WW8Num46z0"/>
    <w:rsid w:val="00336F55"/>
  </w:style>
  <w:style w:type="character" w:customStyle="1" w:styleId="WW8Num46z1">
    <w:name w:val="WW8Num46z1"/>
    <w:rsid w:val="00336F55"/>
  </w:style>
  <w:style w:type="character" w:customStyle="1" w:styleId="WW8Num46z2">
    <w:name w:val="WW8Num46z2"/>
    <w:rsid w:val="00336F55"/>
    <w:rPr>
      <w:color w:val="800000"/>
      <w:spacing w:val="-4"/>
    </w:rPr>
  </w:style>
  <w:style w:type="character" w:customStyle="1" w:styleId="WW8Num46z3">
    <w:name w:val="WW8Num46z3"/>
    <w:rsid w:val="00336F55"/>
  </w:style>
  <w:style w:type="character" w:customStyle="1" w:styleId="WW8Num46z4">
    <w:name w:val="WW8Num46z4"/>
    <w:rsid w:val="00336F55"/>
  </w:style>
  <w:style w:type="character" w:customStyle="1" w:styleId="WW8Num46z5">
    <w:name w:val="WW8Num46z5"/>
    <w:rsid w:val="00336F55"/>
  </w:style>
  <w:style w:type="character" w:customStyle="1" w:styleId="WW8Num46z6">
    <w:name w:val="WW8Num46z6"/>
    <w:rsid w:val="00336F55"/>
  </w:style>
  <w:style w:type="character" w:customStyle="1" w:styleId="WW8Num46z7">
    <w:name w:val="WW8Num46z7"/>
    <w:rsid w:val="00336F55"/>
  </w:style>
  <w:style w:type="character" w:customStyle="1" w:styleId="WW8Num46z8">
    <w:name w:val="WW8Num46z8"/>
    <w:rsid w:val="00336F55"/>
  </w:style>
  <w:style w:type="character" w:customStyle="1" w:styleId="WW8Num47z0">
    <w:name w:val="WW8Num47z0"/>
    <w:rsid w:val="00336F55"/>
  </w:style>
  <w:style w:type="character" w:customStyle="1" w:styleId="WW8Num47z1">
    <w:name w:val="WW8Num47z1"/>
    <w:rsid w:val="00336F55"/>
  </w:style>
  <w:style w:type="character" w:customStyle="1" w:styleId="WW8Num47z2">
    <w:name w:val="WW8Num47z2"/>
    <w:rsid w:val="00336F55"/>
    <w:rPr>
      <w:lang w:val="bg-BG"/>
    </w:rPr>
  </w:style>
  <w:style w:type="character" w:customStyle="1" w:styleId="WW8Num47z3">
    <w:name w:val="WW8Num47z3"/>
    <w:rsid w:val="00336F55"/>
  </w:style>
  <w:style w:type="character" w:customStyle="1" w:styleId="WW8Num47z4">
    <w:name w:val="WW8Num47z4"/>
    <w:rsid w:val="00336F55"/>
  </w:style>
  <w:style w:type="character" w:customStyle="1" w:styleId="WW8Num47z5">
    <w:name w:val="WW8Num47z5"/>
    <w:rsid w:val="00336F55"/>
  </w:style>
  <w:style w:type="character" w:customStyle="1" w:styleId="WW8Num47z6">
    <w:name w:val="WW8Num47z6"/>
    <w:rsid w:val="00336F55"/>
  </w:style>
  <w:style w:type="character" w:customStyle="1" w:styleId="WW8Num47z7">
    <w:name w:val="WW8Num47z7"/>
    <w:rsid w:val="00336F55"/>
  </w:style>
  <w:style w:type="character" w:customStyle="1" w:styleId="WW8Num47z8">
    <w:name w:val="WW8Num47z8"/>
    <w:rsid w:val="00336F55"/>
  </w:style>
  <w:style w:type="character" w:customStyle="1" w:styleId="WW8Num2z1">
    <w:name w:val="WW8Num2z1"/>
    <w:rsid w:val="00336F55"/>
  </w:style>
  <w:style w:type="character" w:customStyle="1" w:styleId="WW8Num2z2">
    <w:name w:val="WW8Num2z2"/>
    <w:rsid w:val="00336F55"/>
  </w:style>
  <w:style w:type="character" w:customStyle="1" w:styleId="WW8Num2z3">
    <w:name w:val="WW8Num2z3"/>
    <w:rsid w:val="00336F55"/>
  </w:style>
  <w:style w:type="character" w:customStyle="1" w:styleId="WW8Num2z4">
    <w:name w:val="WW8Num2z4"/>
    <w:rsid w:val="00336F55"/>
  </w:style>
  <w:style w:type="character" w:customStyle="1" w:styleId="WW8Num2z5">
    <w:name w:val="WW8Num2z5"/>
    <w:rsid w:val="00336F55"/>
  </w:style>
  <w:style w:type="character" w:customStyle="1" w:styleId="WW8Num2z6">
    <w:name w:val="WW8Num2z6"/>
    <w:rsid w:val="00336F55"/>
  </w:style>
  <w:style w:type="character" w:customStyle="1" w:styleId="WW8Num2z7">
    <w:name w:val="WW8Num2z7"/>
    <w:rsid w:val="00336F55"/>
  </w:style>
  <w:style w:type="character" w:customStyle="1" w:styleId="WW8Num2z8">
    <w:name w:val="WW8Num2z8"/>
    <w:rsid w:val="00336F55"/>
  </w:style>
  <w:style w:type="character" w:customStyle="1" w:styleId="WW8Num3z1">
    <w:name w:val="WW8Num3z1"/>
    <w:rsid w:val="00336F55"/>
    <w:rPr>
      <w:rFonts w:ascii="Courier New" w:hAnsi="Courier New" w:cs="Courier New"/>
    </w:rPr>
  </w:style>
  <w:style w:type="character" w:customStyle="1" w:styleId="WW8Num3z3">
    <w:name w:val="WW8Num3z3"/>
    <w:rsid w:val="00336F55"/>
    <w:rPr>
      <w:rFonts w:ascii="Symbol" w:hAnsi="Symbol" w:cs="Symbol"/>
    </w:rPr>
  </w:style>
  <w:style w:type="character" w:customStyle="1" w:styleId="WW8Num4z1">
    <w:name w:val="WW8Num4z1"/>
    <w:rsid w:val="00336F55"/>
    <w:rPr>
      <w:rFonts w:ascii="Courier New" w:hAnsi="Courier New" w:cs="Courier New"/>
    </w:rPr>
  </w:style>
  <w:style w:type="character" w:customStyle="1" w:styleId="WW8Num4z2">
    <w:name w:val="WW8Num4z2"/>
    <w:rsid w:val="00336F55"/>
    <w:rPr>
      <w:rFonts w:ascii="Wingdings" w:hAnsi="Wingdings" w:cs="Wingdings"/>
    </w:rPr>
  </w:style>
  <w:style w:type="character" w:customStyle="1" w:styleId="WW8Num5z1">
    <w:name w:val="WW8Num5z1"/>
    <w:rsid w:val="00336F55"/>
    <w:rPr>
      <w:rFonts w:ascii="Courier New" w:hAnsi="Courier New" w:cs="Courier New"/>
    </w:rPr>
  </w:style>
  <w:style w:type="character" w:customStyle="1" w:styleId="WW8Num5z3">
    <w:name w:val="WW8Num5z3"/>
    <w:rsid w:val="00336F55"/>
    <w:rPr>
      <w:rFonts w:ascii="Symbol" w:hAnsi="Symbol" w:cs="Symbol"/>
    </w:rPr>
  </w:style>
  <w:style w:type="character" w:customStyle="1" w:styleId="WW8Num6z1">
    <w:name w:val="WW8Num6z1"/>
    <w:rsid w:val="00336F55"/>
    <w:rPr>
      <w:rFonts w:ascii="Courier New" w:hAnsi="Courier New" w:cs="Courier New"/>
    </w:rPr>
  </w:style>
  <w:style w:type="character" w:customStyle="1" w:styleId="WW8Num6z3">
    <w:name w:val="WW8Num6z3"/>
    <w:rsid w:val="00336F55"/>
    <w:rPr>
      <w:rFonts w:ascii="Symbol" w:hAnsi="Symbol" w:cs="Symbol"/>
    </w:rPr>
  </w:style>
  <w:style w:type="character" w:customStyle="1" w:styleId="WW8Num8z1">
    <w:name w:val="WW8Num8z1"/>
    <w:rsid w:val="00336F55"/>
    <w:rPr>
      <w:rFonts w:ascii="Courier New" w:hAnsi="Courier New" w:cs="Courier New"/>
    </w:rPr>
  </w:style>
  <w:style w:type="character" w:customStyle="1" w:styleId="WW8Num8z3">
    <w:name w:val="WW8Num8z3"/>
    <w:rsid w:val="00336F55"/>
    <w:rPr>
      <w:rFonts w:ascii="Symbol" w:hAnsi="Symbol" w:cs="Symbol"/>
    </w:rPr>
  </w:style>
  <w:style w:type="character" w:customStyle="1" w:styleId="WW8Num9z1">
    <w:name w:val="WW8Num9z1"/>
    <w:rsid w:val="00336F55"/>
    <w:rPr>
      <w:rFonts w:ascii="Courier New" w:hAnsi="Courier New" w:cs="Courier New"/>
    </w:rPr>
  </w:style>
  <w:style w:type="character" w:customStyle="1" w:styleId="WW8Num9z2">
    <w:name w:val="WW8Num9z2"/>
    <w:rsid w:val="00336F55"/>
    <w:rPr>
      <w:rFonts w:ascii="Wingdings" w:hAnsi="Wingdings" w:cs="Wingdings"/>
    </w:rPr>
  </w:style>
  <w:style w:type="character" w:customStyle="1" w:styleId="WW8Num9z3">
    <w:name w:val="WW8Num9z3"/>
    <w:rsid w:val="00336F55"/>
    <w:rPr>
      <w:rFonts w:ascii="Symbol" w:hAnsi="Symbol" w:cs="Symbol"/>
    </w:rPr>
  </w:style>
  <w:style w:type="character" w:customStyle="1" w:styleId="WW8Num10z1">
    <w:name w:val="WW8Num10z1"/>
    <w:rsid w:val="00336F55"/>
    <w:rPr>
      <w:rFonts w:ascii="Courier New" w:hAnsi="Courier New" w:cs="Courier New"/>
    </w:rPr>
  </w:style>
  <w:style w:type="character" w:customStyle="1" w:styleId="WW8Num10z2">
    <w:name w:val="WW8Num10z2"/>
    <w:rsid w:val="00336F55"/>
    <w:rPr>
      <w:rFonts w:ascii="Wingdings" w:hAnsi="Wingdings" w:cs="Wingdings"/>
    </w:rPr>
  </w:style>
  <w:style w:type="character" w:customStyle="1" w:styleId="WW8Num10z3">
    <w:name w:val="WW8Num10z3"/>
    <w:rsid w:val="00336F55"/>
    <w:rPr>
      <w:rFonts w:ascii="Symbol" w:hAnsi="Symbol" w:cs="Symbol"/>
    </w:rPr>
  </w:style>
  <w:style w:type="character" w:customStyle="1" w:styleId="WW8Num11z1">
    <w:name w:val="WW8Num11z1"/>
    <w:rsid w:val="00336F55"/>
    <w:rPr>
      <w:rFonts w:ascii="Courier New" w:hAnsi="Courier New" w:cs="Courier New"/>
    </w:rPr>
  </w:style>
  <w:style w:type="character" w:customStyle="1" w:styleId="WW8Num11z3">
    <w:name w:val="WW8Num11z3"/>
    <w:rsid w:val="00336F55"/>
    <w:rPr>
      <w:rFonts w:ascii="Symbol" w:hAnsi="Symbol" w:cs="Symbol"/>
    </w:rPr>
  </w:style>
  <w:style w:type="character" w:customStyle="1" w:styleId="WW8Num12z1">
    <w:name w:val="WW8Num12z1"/>
    <w:rsid w:val="00336F55"/>
  </w:style>
  <w:style w:type="character" w:customStyle="1" w:styleId="WW8Num12z2">
    <w:name w:val="WW8Num12z2"/>
    <w:rsid w:val="00336F55"/>
  </w:style>
  <w:style w:type="character" w:customStyle="1" w:styleId="WW8Num12z3">
    <w:name w:val="WW8Num12z3"/>
    <w:rsid w:val="00336F55"/>
  </w:style>
  <w:style w:type="character" w:customStyle="1" w:styleId="WW8Num12z4">
    <w:name w:val="WW8Num12z4"/>
    <w:rsid w:val="00336F55"/>
  </w:style>
  <w:style w:type="character" w:customStyle="1" w:styleId="WW8Num12z5">
    <w:name w:val="WW8Num12z5"/>
    <w:rsid w:val="00336F55"/>
  </w:style>
  <w:style w:type="character" w:customStyle="1" w:styleId="WW8Num12z6">
    <w:name w:val="WW8Num12z6"/>
    <w:rsid w:val="00336F55"/>
  </w:style>
  <w:style w:type="character" w:customStyle="1" w:styleId="WW8Num12z7">
    <w:name w:val="WW8Num12z7"/>
    <w:rsid w:val="00336F55"/>
  </w:style>
  <w:style w:type="character" w:customStyle="1" w:styleId="WW8Num12z8">
    <w:name w:val="WW8Num12z8"/>
    <w:rsid w:val="00336F55"/>
  </w:style>
  <w:style w:type="character" w:customStyle="1" w:styleId="WW8Num13z1">
    <w:name w:val="WW8Num13z1"/>
    <w:rsid w:val="00336F55"/>
    <w:rPr>
      <w:rFonts w:ascii="Courier New" w:hAnsi="Courier New" w:cs="Courier New"/>
    </w:rPr>
  </w:style>
  <w:style w:type="character" w:customStyle="1" w:styleId="WW8Num13z2">
    <w:name w:val="WW8Num13z2"/>
    <w:rsid w:val="00336F55"/>
    <w:rPr>
      <w:rFonts w:ascii="Wingdings" w:hAnsi="Wingdings" w:cs="Wingdings"/>
    </w:rPr>
  </w:style>
  <w:style w:type="character" w:customStyle="1" w:styleId="WW8Num13z3">
    <w:name w:val="WW8Num13z3"/>
    <w:rsid w:val="00336F55"/>
    <w:rPr>
      <w:rFonts w:ascii="Symbol" w:hAnsi="Symbol" w:cs="Symbol"/>
    </w:rPr>
  </w:style>
  <w:style w:type="character" w:customStyle="1" w:styleId="WW8Num14z1">
    <w:name w:val="WW8Num14z1"/>
    <w:rsid w:val="00336F55"/>
    <w:rPr>
      <w:rFonts w:ascii="Courier New" w:hAnsi="Courier New" w:cs="Courier New"/>
    </w:rPr>
  </w:style>
  <w:style w:type="character" w:customStyle="1" w:styleId="WW8Num14z2">
    <w:name w:val="WW8Num14z2"/>
    <w:rsid w:val="00336F55"/>
    <w:rPr>
      <w:rFonts w:ascii="Wingdings" w:hAnsi="Wingdings" w:cs="Wingdings"/>
    </w:rPr>
  </w:style>
  <w:style w:type="character" w:customStyle="1" w:styleId="WW8Num15z1">
    <w:name w:val="WW8Num15z1"/>
    <w:rsid w:val="00336F55"/>
  </w:style>
  <w:style w:type="character" w:customStyle="1" w:styleId="WW8Num15z2">
    <w:name w:val="WW8Num15z2"/>
    <w:rsid w:val="00336F55"/>
  </w:style>
  <w:style w:type="character" w:customStyle="1" w:styleId="WW8Num15z3">
    <w:name w:val="WW8Num15z3"/>
    <w:rsid w:val="00336F55"/>
  </w:style>
  <w:style w:type="character" w:customStyle="1" w:styleId="WW8Num15z4">
    <w:name w:val="WW8Num15z4"/>
    <w:rsid w:val="00336F55"/>
  </w:style>
  <w:style w:type="character" w:customStyle="1" w:styleId="WW8Num15z5">
    <w:name w:val="WW8Num15z5"/>
    <w:rsid w:val="00336F55"/>
  </w:style>
  <w:style w:type="character" w:customStyle="1" w:styleId="WW8Num15z6">
    <w:name w:val="WW8Num15z6"/>
    <w:rsid w:val="00336F55"/>
  </w:style>
  <w:style w:type="character" w:customStyle="1" w:styleId="WW8Num15z7">
    <w:name w:val="WW8Num15z7"/>
    <w:rsid w:val="00336F55"/>
  </w:style>
  <w:style w:type="character" w:customStyle="1" w:styleId="WW8Num15z8">
    <w:name w:val="WW8Num15z8"/>
    <w:rsid w:val="00336F55"/>
  </w:style>
  <w:style w:type="character" w:customStyle="1" w:styleId="WW8Num16z1">
    <w:name w:val="WW8Num16z1"/>
    <w:rsid w:val="00336F55"/>
  </w:style>
  <w:style w:type="character" w:customStyle="1" w:styleId="WW8Num16z2">
    <w:name w:val="WW8Num16z2"/>
    <w:rsid w:val="00336F55"/>
  </w:style>
  <w:style w:type="character" w:customStyle="1" w:styleId="WW8Num16z3">
    <w:name w:val="WW8Num16z3"/>
    <w:rsid w:val="00336F55"/>
  </w:style>
  <w:style w:type="character" w:customStyle="1" w:styleId="WW8Num16z4">
    <w:name w:val="WW8Num16z4"/>
    <w:rsid w:val="00336F55"/>
  </w:style>
  <w:style w:type="character" w:customStyle="1" w:styleId="WW8Num16z5">
    <w:name w:val="WW8Num16z5"/>
    <w:rsid w:val="00336F55"/>
  </w:style>
  <w:style w:type="character" w:customStyle="1" w:styleId="WW8Num16z6">
    <w:name w:val="WW8Num16z6"/>
    <w:rsid w:val="00336F55"/>
  </w:style>
  <w:style w:type="character" w:customStyle="1" w:styleId="WW8Num16z7">
    <w:name w:val="WW8Num16z7"/>
    <w:rsid w:val="00336F55"/>
  </w:style>
  <w:style w:type="character" w:customStyle="1" w:styleId="WW8Num16z8">
    <w:name w:val="WW8Num16z8"/>
    <w:rsid w:val="00336F55"/>
  </w:style>
  <w:style w:type="character" w:customStyle="1" w:styleId="WW8Num18z1">
    <w:name w:val="WW8Num18z1"/>
    <w:rsid w:val="00336F55"/>
    <w:rPr>
      <w:rFonts w:ascii="Courier New" w:hAnsi="Courier New" w:cs="Courier New"/>
    </w:rPr>
  </w:style>
  <w:style w:type="character" w:customStyle="1" w:styleId="WW8Num18z2">
    <w:name w:val="WW8Num18z2"/>
    <w:rsid w:val="00336F55"/>
    <w:rPr>
      <w:rFonts w:ascii="Wingdings" w:hAnsi="Wingdings" w:cs="Wingdings"/>
    </w:rPr>
  </w:style>
  <w:style w:type="character" w:customStyle="1" w:styleId="WW8Num20z1">
    <w:name w:val="WW8Num20z1"/>
    <w:rsid w:val="00336F55"/>
    <w:rPr>
      <w:rFonts w:ascii="Wingdings" w:hAnsi="Wingdings" w:cs="Wingdings"/>
    </w:rPr>
  </w:style>
  <w:style w:type="character" w:customStyle="1" w:styleId="WW8Num20z4">
    <w:name w:val="WW8Num20z4"/>
    <w:rsid w:val="00336F55"/>
    <w:rPr>
      <w:rFonts w:ascii="Courier New" w:hAnsi="Courier New" w:cs="Courier New"/>
    </w:rPr>
  </w:style>
  <w:style w:type="character" w:customStyle="1" w:styleId="WW8Num21z5">
    <w:name w:val="WW8Num21z5"/>
    <w:rsid w:val="00336F55"/>
  </w:style>
  <w:style w:type="character" w:customStyle="1" w:styleId="WW8Num21z6">
    <w:name w:val="WW8Num21z6"/>
    <w:rsid w:val="00336F55"/>
  </w:style>
  <w:style w:type="character" w:customStyle="1" w:styleId="WW8Num21z7">
    <w:name w:val="WW8Num21z7"/>
    <w:rsid w:val="00336F55"/>
  </w:style>
  <w:style w:type="character" w:customStyle="1" w:styleId="WW8Num21z8">
    <w:name w:val="WW8Num21z8"/>
    <w:rsid w:val="00336F55"/>
  </w:style>
  <w:style w:type="character" w:customStyle="1" w:styleId="WW8Num22z1">
    <w:name w:val="WW8Num22z1"/>
    <w:rsid w:val="00336F55"/>
    <w:rPr>
      <w:rFonts w:ascii="Courier New" w:hAnsi="Courier New" w:cs="Courier New"/>
      <w:lang w:val="en-US"/>
    </w:rPr>
  </w:style>
  <w:style w:type="character" w:customStyle="1" w:styleId="WW8Num22z2">
    <w:name w:val="WW8Num22z2"/>
    <w:rsid w:val="00336F55"/>
    <w:rPr>
      <w:rFonts w:ascii="Wingdings" w:hAnsi="Wingdings" w:cs="Wingdings"/>
    </w:rPr>
  </w:style>
  <w:style w:type="character" w:customStyle="1" w:styleId="WW8Num22z3">
    <w:name w:val="WW8Num22z3"/>
    <w:rsid w:val="00336F55"/>
    <w:rPr>
      <w:rFonts w:ascii="Symbol" w:hAnsi="Symbol" w:cs="Symbol"/>
    </w:rPr>
  </w:style>
  <w:style w:type="character" w:customStyle="1" w:styleId="WW8Num24z1">
    <w:name w:val="WW8Num24z1"/>
    <w:rsid w:val="00336F55"/>
  </w:style>
  <w:style w:type="character" w:customStyle="1" w:styleId="WW8Num24z2">
    <w:name w:val="WW8Num24z2"/>
    <w:rsid w:val="00336F55"/>
  </w:style>
  <w:style w:type="character" w:customStyle="1" w:styleId="WW8Num24z3">
    <w:name w:val="WW8Num24z3"/>
    <w:rsid w:val="00336F55"/>
  </w:style>
  <w:style w:type="character" w:customStyle="1" w:styleId="WW8Num24z4">
    <w:name w:val="WW8Num24z4"/>
    <w:rsid w:val="00336F55"/>
  </w:style>
  <w:style w:type="character" w:customStyle="1" w:styleId="WW8Num24z5">
    <w:name w:val="WW8Num24z5"/>
    <w:rsid w:val="00336F55"/>
  </w:style>
  <w:style w:type="character" w:customStyle="1" w:styleId="WW8Num24z6">
    <w:name w:val="WW8Num24z6"/>
    <w:rsid w:val="00336F55"/>
  </w:style>
  <w:style w:type="character" w:customStyle="1" w:styleId="WW8Num24z7">
    <w:name w:val="WW8Num24z7"/>
    <w:rsid w:val="00336F55"/>
  </w:style>
  <w:style w:type="character" w:customStyle="1" w:styleId="WW8Num24z8">
    <w:name w:val="WW8Num24z8"/>
    <w:rsid w:val="00336F55"/>
  </w:style>
  <w:style w:type="character" w:customStyle="1" w:styleId="WW8Num25z1">
    <w:name w:val="WW8Num25z1"/>
    <w:rsid w:val="00336F55"/>
    <w:rPr>
      <w:rFonts w:ascii="Bookman Old Style" w:hAnsi="Bookman Old Style" w:cs="Bookman Old Style"/>
      <w:b/>
      <w:i w:val="0"/>
    </w:rPr>
  </w:style>
  <w:style w:type="character" w:customStyle="1" w:styleId="WW8Num25z2">
    <w:name w:val="WW8Num25z2"/>
    <w:rsid w:val="00336F55"/>
    <w:rPr>
      <w:b/>
    </w:rPr>
  </w:style>
  <w:style w:type="character" w:customStyle="1" w:styleId="WW8Num25z3">
    <w:name w:val="WW8Num25z3"/>
    <w:rsid w:val="00336F55"/>
  </w:style>
  <w:style w:type="character" w:customStyle="1" w:styleId="WW8Num25z4">
    <w:name w:val="WW8Num25z4"/>
    <w:rsid w:val="00336F55"/>
  </w:style>
  <w:style w:type="character" w:customStyle="1" w:styleId="WW8Num25z5">
    <w:name w:val="WW8Num25z5"/>
    <w:rsid w:val="00336F55"/>
  </w:style>
  <w:style w:type="character" w:customStyle="1" w:styleId="WW8Num25z6">
    <w:name w:val="WW8Num25z6"/>
    <w:rsid w:val="00336F55"/>
  </w:style>
  <w:style w:type="character" w:customStyle="1" w:styleId="WW8Num25z7">
    <w:name w:val="WW8Num25z7"/>
    <w:rsid w:val="00336F55"/>
  </w:style>
  <w:style w:type="character" w:customStyle="1" w:styleId="WW8Num25z8">
    <w:name w:val="WW8Num25z8"/>
    <w:rsid w:val="00336F55"/>
  </w:style>
  <w:style w:type="character" w:customStyle="1" w:styleId="WW8Num26z1">
    <w:name w:val="WW8Num26z1"/>
    <w:rsid w:val="00336F55"/>
  </w:style>
  <w:style w:type="character" w:customStyle="1" w:styleId="WW8Num26z2">
    <w:name w:val="WW8Num26z2"/>
    <w:rsid w:val="00336F55"/>
  </w:style>
  <w:style w:type="character" w:customStyle="1" w:styleId="WW8Num26z3">
    <w:name w:val="WW8Num26z3"/>
    <w:rsid w:val="00336F55"/>
  </w:style>
  <w:style w:type="character" w:customStyle="1" w:styleId="WW8Num26z4">
    <w:name w:val="WW8Num26z4"/>
    <w:rsid w:val="00336F55"/>
  </w:style>
  <w:style w:type="character" w:customStyle="1" w:styleId="WW8Num26z5">
    <w:name w:val="WW8Num26z5"/>
    <w:rsid w:val="00336F55"/>
  </w:style>
  <w:style w:type="character" w:customStyle="1" w:styleId="WW8Num26z6">
    <w:name w:val="WW8Num26z6"/>
    <w:rsid w:val="00336F55"/>
  </w:style>
  <w:style w:type="character" w:customStyle="1" w:styleId="WW8Num26z7">
    <w:name w:val="WW8Num26z7"/>
    <w:rsid w:val="00336F55"/>
  </w:style>
  <w:style w:type="character" w:customStyle="1" w:styleId="WW8Num26z8">
    <w:name w:val="WW8Num26z8"/>
    <w:rsid w:val="00336F55"/>
  </w:style>
  <w:style w:type="character" w:customStyle="1" w:styleId="WW8Num27z1">
    <w:name w:val="WW8Num27z1"/>
    <w:rsid w:val="00336F55"/>
  </w:style>
  <w:style w:type="character" w:customStyle="1" w:styleId="WW8Num27z2">
    <w:name w:val="WW8Num27z2"/>
    <w:rsid w:val="00336F55"/>
  </w:style>
  <w:style w:type="character" w:customStyle="1" w:styleId="WW8Num27z3">
    <w:name w:val="WW8Num27z3"/>
    <w:rsid w:val="00336F55"/>
  </w:style>
  <w:style w:type="character" w:customStyle="1" w:styleId="WW8Num27z4">
    <w:name w:val="WW8Num27z4"/>
    <w:rsid w:val="00336F55"/>
  </w:style>
  <w:style w:type="character" w:customStyle="1" w:styleId="WW8Num27z5">
    <w:name w:val="WW8Num27z5"/>
    <w:rsid w:val="00336F55"/>
  </w:style>
  <w:style w:type="character" w:customStyle="1" w:styleId="WW8Num27z6">
    <w:name w:val="WW8Num27z6"/>
    <w:rsid w:val="00336F55"/>
  </w:style>
  <w:style w:type="character" w:customStyle="1" w:styleId="WW8Num27z7">
    <w:name w:val="WW8Num27z7"/>
    <w:rsid w:val="00336F55"/>
  </w:style>
  <w:style w:type="character" w:customStyle="1" w:styleId="WW8Num27z8">
    <w:name w:val="WW8Num27z8"/>
    <w:rsid w:val="00336F55"/>
  </w:style>
  <w:style w:type="character" w:customStyle="1" w:styleId="WW8Num28z1">
    <w:name w:val="WW8Num28z1"/>
    <w:rsid w:val="00336F55"/>
    <w:rPr>
      <w:rFonts w:ascii="Courier New" w:hAnsi="Courier New" w:cs="Courier New"/>
    </w:rPr>
  </w:style>
  <w:style w:type="character" w:customStyle="1" w:styleId="WW8Num28z2">
    <w:name w:val="WW8Num28z2"/>
    <w:rsid w:val="00336F55"/>
    <w:rPr>
      <w:rFonts w:ascii="Wingdings" w:hAnsi="Wingdings" w:cs="Wingdings"/>
    </w:rPr>
  </w:style>
  <w:style w:type="character" w:customStyle="1" w:styleId="WW8Num29z1">
    <w:name w:val="WW8Num29z1"/>
    <w:rsid w:val="00336F55"/>
    <w:rPr>
      <w:rFonts w:ascii="Courier New" w:hAnsi="Courier New" w:cs="Courier New"/>
    </w:rPr>
  </w:style>
  <w:style w:type="character" w:customStyle="1" w:styleId="WW8Num29z3">
    <w:name w:val="WW8Num29z3"/>
    <w:rsid w:val="00336F55"/>
    <w:rPr>
      <w:rFonts w:ascii="Symbol" w:hAnsi="Symbol" w:cs="Symbol"/>
    </w:rPr>
  </w:style>
  <w:style w:type="character" w:customStyle="1" w:styleId="WW8Num30z1">
    <w:name w:val="WW8Num30z1"/>
    <w:rsid w:val="00336F55"/>
    <w:rPr>
      <w:rFonts w:ascii="Courier New" w:hAnsi="Courier New" w:cs="Courier New"/>
    </w:rPr>
  </w:style>
  <w:style w:type="character" w:customStyle="1" w:styleId="WW8Num30z2">
    <w:name w:val="WW8Num30z2"/>
    <w:rsid w:val="00336F55"/>
    <w:rPr>
      <w:rFonts w:ascii="Wingdings" w:hAnsi="Wingdings" w:cs="Wingdings"/>
    </w:rPr>
  </w:style>
  <w:style w:type="character" w:customStyle="1" w:styleId="WW8Num31z1">
    <w:name w:val="WW8Num31z1"/>
    <w:rsid w:val="00336F55"/>
  </w:style>
  <w:style w:type="character" w:customStyle="1" w:styleId="WW8Num31z2">
    <w:name w:val="WW8Num31z2"/>
    <w:rsid w:val="00336F55"/>
  </w:style>
  <w:style w:type="character" w:customStyle="1" w:styleId="WW8Num31z3">
    <w:name w:val="WW8Num31z3"/>
    <w:rsid w:val="00336F55"/>
  </w:style>
  <w:style w:type="character" w:customStyle="1" w:styleId="WW8Num31z4">
    <w:name w:val="WW8Num31z4"/>
    <w:rsid w:val="00336F55"/>
  </w:style>
  <w:style w:type="character" w:customStyle="1" w:styleId="WW8Num31z5">
    <w:name w:val="WW8Num31z5"/>
    <w:rsid w:val="00336F55"/>
  </w:style>
  <w:style w:type="character" w:customStyle="1" w:styleId="WW8Num31z6">
    <w:name w:val="WW8Num31z6"/>
    <w:rsid w:val="00336F55"/>
  </w:style>
  <w:style w:type="character" w:customStyle="1" w:styleId="WW8Num31z7">
    <w:name w:val="WW8Num31z7"/>
    <w:rsid w:val="00336F55"/>
  </w:style>
  <w:style w:type="character" w:customStyle="1" w:styleId="WW8Num31z8">
    <w:name w:val="WW8Num31z8"/>
    <w:rsid w:val="00336F55"/>
  </w:style>
  <w:style w:type="character" w:customStyle="1" w:styleId="WW8Num32z1">
    <w:name w:val="WW8Num32z1"/>
    <w:rsid w:val="00336F55"/>
  </w:style>
  <w:style w:type="character" w:customStyle="1" w:styleId="WW8Num32z2">
    <w:name w:val="WW8Num32z2"/>
    <w:rsid w:val="00336F55"/>
  </w:style>
  <w:style w:type="character" w:customStyle="1" w:styleId="WW8Num32z3">
    <w:name w:val="WW8Num32z3"/>
    <w:rsid w:val="00336F55"/>
  </w:style>
  <w:style w:type="character" w:customStyle="1" w:styleId="WW8Num32z4">
    <w:name w:val="WW8Num32z4"/>
    <w:rsid w:val="00336F55"/>
  </w:style>
  <w:style w:type="character" w:customStyle="1" w:styleId="WW8Num32z5">
    <w:name w:val="WW8Num32z5"/>
    <w:rsid w:val="00336F55"/>
  </w:style>
  <w:style w:type="character" w:customStyle="1" w:styleId="WW8Num32z6">
    <w:name w:val="WW8Num32z6"/>
    <w:rsid w:val="00336F55"/>
  </w:style>
  <w:style w:type="character" w:customStyle="1" w:styleId="WW8Num32z7">
    <w:name w:val="WW8Num32z7"/>
    <w:rsid w:val="00336F55"/>
  </w:style>
  <w:style w:type="character" w:customStyle="1" w:styleId="WW8Num32z8">
    <w:name w:val="WW8Num32z8"/>
    <w:rsid w:val="00336F55"/>
  </w:style>
  <w:style w:type="character" w:customStyle="1" w:styleId="WW8Num33z1">
    <w:name w:val="WW8Num33z1"/>
    <w:rsid w:val="00336F55"/>
    <w:rPr>
      <w:rFonts w:ascii="Courier New" w:hAnsi="Courier New" w:cs="Courier New"/>
    </w:rPr>
  </w:style>
  <w:style w:type="character" w:customStyle="1" w:styleId="WW8Num33z2">
    <w:name w:val="WW8Num33z2"/>
    <w:rsid w:val="00336F55"/>
    <w:rPr>
      <w:rFonts w:ascii="Wingdings" w:hAnsi="Wingdings" w:cs="Wingdings"/>
    </w:rPr>
  </w:style>
  <w:style w:type="character" w:customStyle="1" w:styleId="WW8Num34z1">
    <w:name w:val="WW8Num34z1"/>
    <w:rsid w:val="00336F55"/>
  </w:style>
  <w:style w:type="character" w:customStyle="1" w:styleId="WW8Num34z2">
    <w:name w:val="WW8Num34z2"/>
    <w:rsid w:val="00336F55"/>
  </w:style>
  <w:style w:type="character" w:customStyle="1" w:styleId="WW8Num34z3">
    <w:name w:val="WW8Num34z3"/>
    <w:rsid w:val="00336F55"/>
  </w:style>
  <w:style w:type="character" w:customStyle="1" w:styleId="WW8Num34z4">
    <w:name w:val="WW8Num34z4"/>
    <w:rsid w:val="00336F55"/>
  </w:style>
  <w:style w:type="character" w:customStyle="1" w:styleId="WW8Num34z5">
    <w:name w:val="WW8Num34z5"/>
    <w:rsid w:val="00336F55"/>
  </w:style>
  <w:style w:type="character" w:customStyle="1" w:styleId="WW8Num34z6">
    <w:name w:val="WW8Num34z6"/>
    <w:rsid w:val="00336F55"/>
  </w:style>
  <w:style w:type="character" w:customStyle="1" w:styleId="WW8Num34z7">
    <w:name w:val="WW8Num34z7"/>
    <w:rsid w:val="00336F55"/>
  </w:style>
  <w:style w:type="character" w:customStyle="1" w:styleId="WW8Num34z8">
    <w:name w:val="WW8Num34z8"/>
    <w:rsid w:val="00336F55"/>
  </w:style>
  <w:style w:type="character" w:customStyle="1" w:styleId="WW8Num36z1">
    <w:name w:val="WW8Num36z1"/>
    <w:rsid w:val="00336F55"/>
    <w:rPr>
      <w:rFonts w:ascii="Courier New" w:hAnsi="Courier New" w:cs="Courier New"/>
    </w:rPr>
  </w:style>
  <w:style w:type="character" w:customStyle="1" w:styleId="WW8Num36z2">
    <w:name w:val="WW8Num36z2"/>
    <w:rsid w:val="00336F55"/>
    <w:rPr>
      <w:rFonts w:ascii="Wingdings" w:hAnsi="Wingdings" w:cs="Wingdings"/>
    </w:rPr>
  </w:style>
  <w:style w:type="character" w:customStyle="1" w:styleId="WW8Num36z3">
    <w:name w:val="WW8Num36z3"/>
    <w:rsid w:val="00336F55"/>
    <w:rPr>
      <w:rFonts w:ascii="Symbol" w:hAnsi="Symbol" w:cs="Symbol"/>
    </w:rPr>
  </w:style>
  <w:style w:type="character" w:customStyle="1" w:styleId="WW8Num37z1">
    <w:name w:val="WW8Num37z1"/>
    <w:rsid w:val="00336F55"/>
    <w:rPr>
      <w:rFonts w:ascii="Courier New" w:hAnsi="Courier New" w:cs="Courier New"/>
    </w:rPr>
  </w:style>
  <w:style w:type="character" w:customStyle="1" w:styleId="WW8Num37z2">
    <w:name w:val="WW8Num37z2"/>
    <w:rsid w:val="00336F55"/>
    <w:rPr>
      <w:rFonts w:ascii="Wingdings" w:hAnsi="Wingdings" w:cs="Wingdings"/>
    </w:rPr>
  </w:style>
  <w:style w:type="character" w:customStyle="1" w:styleId="WW8Num37z3">
    <w:name w:val="WW8Num37z3"/>
    <w:rsid w:val="00336F55"/>
    <w:rPr>
      <w:rFonts w:ascii="Symbol" w:hAnsi="Symbol" w:cs="Symbol"/>
    </w:rPr>
  </w:style>
  <w:style w:type="character" w:customStyle="1" w:styleId="WW8Num38z1">
    <w:name w:val="WW8Num38z1"/>
    <w:rsid w:val="00336F55"/>
    <w:rPr>
      <w:rFonts w:ascii="Courier New" w:hAnsi="Courier New" w:cs="Courier New"/>
    </w:rPr>
  </w:style>
  <w:style w:type="character" w:customStyle="1" w:styleId="WW8Num38z2">
    <w:name w:val="WW8Num38z2"/>
    <w:rsid w:val="00336F55"/>
    <w:rPr>
      <w:rFonts w:ascii="Wingdings" w:hAnsi="Wingdings" w:cs="Wingdings"/>
    </w:rPr>
  </w:style>
  <w:style w:type="character" w:customStyle="1" w:styleId="WW8Num39z1">
    <w:name w:val="WW8Num39z1"/>
    <w:rsid w:val="00336F55"/>
  </w:style>
  <w:style w:type="character" w:customStyle="1" w:styleId="WW8Num39z2">
    <w:name w:val="WW8Num39z2"/>
    <w:rsid w:val="00336F55"/>
  </w:style>
  <w:style w:type="character" w:customStyle="1" w:styleId="WW8Num39z3">
    <w:name w:val="WW8Num39z3"/>
    <w:rsid w:val="00336F55"/>
  </w:style>
  <w:style w:type="character" w:customStyle="1" w:styleId="WW8Num39z4">
    <w:name w:val="WW8Num39z4"/>
    <w:rsid w:val="00336F55"/>
  </w:style>
  <w:style w:type="character" w:customStyle="1" w:styleId="WW8Num39z5">
    <w:name w:val="WW8Num39z5"/>
    <w:rsid w:val="00336F55"/>
  </w:style>
  <w:style w:type="character" w:customStyle="1" w:styleId="WW8Num39z6">
    <w:name w:val="WW8Num39z6"/>
    <w:rsid w:val="00336F55"/>
  </w:style>
  <w:style w:type="character" w:customStyle="1" w:styleId="WW8Num39z7">
    <w:name w:val="WW8Num39z7"/>
    <w:rsid w:val="00336F55"/>
  </w:style>
  <w:style w:type="character" w:customStyle="1" w:styleId="WW8Num39z8">
    <w:name w:val="WW8Num39z8"/>
    <w:rsid w:val="00336F55"/>
  </w:style>
  <w:style w:type="character" w:customStyle="1" w:styleId="WW8Num40z1">
    <w:name w:val="WW8Num40z1"/>
    <w:rsid w:val="00336F55"/>
  </w:style>
  <w:style w:type="character" w:customStyle="1" w:styleId="WW8Num40z2">
    <w:name w:val="WW8Num40z2"/>
    <w:rsid w:val="00336F55"/>
  </w:style>
  <w:style w:type="character" w:customStyle="1" w:styleId="WW8Num40z3">
    <w:name w:val="WW8Num40z3"/>
    <w:rsid w:val="00336F55"/>
  </w:style>
  <w:style w:type="character" w:customStyle="1" w:styleId="WW8Num40z4">
    <w:name w:val="WW8Num40z4"/>
    <w:rsid w:val="00336F55"/>
  </w:style>
  <w:style w:type="character" w:customStyle="1" w:styleId="WW8Num40z5">
    <w:name w:val="WW8Num40z5"/>
    <w:rsid w:val="00336F55"/>
  </w:style>
  <w:style w:type="character" w:customStyle="1" w:styleId="WW8Num40z6">
    <w:name w:val="WW8Num40z6"/>
    <w:rsid w:val="00336F55"/>
  </w:style>
  <w:style w:type="character" w:customStyle="1" w:styleId="WW8Num40z7">
    <w:name w:val="WW8Num40z7"/>
    <w:rsid w:val="00336F55"/>
  </w:style>
  <w:style w:type="character" w:customStyle="1" w:styleId="WW8Num40z8">
    <w:name w:val="WW8Num40z8"/>
    <w:rsid w:val="00336F55"/>
  </w:style>
  <w:style w:type="character" w:customStyle="1" w:styleId="WW8Num41z1">
    <w:name w:val="WW8Num41z1"/>
    <w:rsid w:val="00336F55"/>
    <w:rPr>
      <w:rFonts w:ascii="Courier New" w:hAnsi="Courier New" w:cs="Courier New"/>
    </w:rPr>
  </w:style>
  <w:style w:type="character" w:customStyle="1" w:styleId="WW8Num41z2">
    <w:name w:val="WW8Num41z2"/>
    <w:rsid w:val="00336F55"/>
    <w:rPr>
      <w:rFonts w:ascii="Wingdings" w:hAnsi="Wingdings" w:cs="Wingdings"/>
    </w:rPr>
  </w:style>
  <w:style w:type="character" w:customStyle="1" w:styleId="WW8Num41z4">
    <w:name w:val="WW8Num41z4"/>
    <w:rsid w:val="00336F55"/>
  </w:style>
  <w:style w:type="character" w:customStyle="1" w:styleId="WW8Num41z5">
    <w:name w:val="WW8Num41z5"/>
    <w:rsid w:val="00336F55"/>
  </w:style>
  <w:style w:type="character" w:customStyle="1" w:styleId="WW8Num41z6">
    <w:name w:val="WW8Num41z6"/>
    <w:rsid w:val="00336F55"/>
  </w:style>
  <w:style w:type="character" w:customStyle="1" w:styleId="WW8Num41z7">
    <w:name w:val="WW8Num41z7"/>
    <w:rsid w:val="00336F55"/>
  </w:style>
  <w:style w:type="character" w:customStyle="1" w:styleId="WW8Num41z8">
    <w:name w:val="WW8Num41z8"/>
    <w:rsid w:val="00336F55"/>
  </w:style>
  <w:style w:type="character" w:customStyle="1" w:styleId="WW8Num42z1">
    <w:name w:val="WW8Num42z1"/>
    <w:rsid w:val="00336F55"/>
    <w:rPr>
      <w:rFonts w:ascii="Courier New" w:hAnsi="Courier New" w:cs="Courier New"/>
    </w:rPr>
  </w:style>
  <w:style w:type="character" w:customStyle="1" w:styleId="WW8Num42z2">
    <w:name w:val="WW8Num42z2"/>
    <w:rsid w:val="00336F55"/>
    <w:rPr>
      <w:rFonts w:ascii="Wingdings" w:hAnsi="Wingdings" w:cs="Wingdings"/>
    </w:rPr>
  </w:style>
  <w:style w:type="character" w:customStyle="1" w:styleId="WW8Num42z3">
    <w:name w:val="WW8Num42z3"/>
    <w:rsid w:val="00336F55"/>
    <w:rPr>
      <w:rFonts w:ascii="Symbol" w:hAnsi="Symbol" w:cs="Symbol"/>
    </w:rPr>
  </w:style>
  <w:style w:type="character" w:customStyle="1" w:styleId="WW8Num43z1">
    <w:name w:val="WW8Num43z1"/>
    <w:rsid w:val="00336F55"/>
    <w:rPr>
      <w:rFonts w:ascii="Courier New" w:hAnsi="Courier New" w:cs="Courier New"/>
    </w:rPr>
  </w:style>
  <w:style w:type="character" w:customStyle="1" w:styleId="WW8Num43z3">
    <w:name w:val="WW8Num43z3"/>
    <w:rsid w:val="00336F55"/>
    <w:rPr>
      <w:rFonts w:ascii="Symbol" w:hAnsi="Symbol" w:cs="Symbol"/>
    </w:rPr>
  </w:style>
  <w:style w:type="character" w:customStyle="1" w:styleId="1c">
    <w:name w:val="Шрифт на абзаца по подразбиране1"/>
    <w:rsid w:val="00336F55"/>
  </w:style>
  <w:style w:type="character" w:customStyle="1" w:styleId="1d">
    <w:name w:val="Препратка към коментар1"/>
    <w:rsid w:val="00336F55"/>
    <w:rPr>
      <w:sz w:val="16"/>
      <w:szCs w:val="16"/>
    </w:rPr>
  </w:style>
  <w:style w:type="character" w:customStyle="1" w:styleId="afff0">
    <w:name w:val="Знаци за бележки под линия"/>
    <w:rsid w:val="00336F55"/>
    <w:rPr>
      <w:vertAlign w:val="superscript"/>
    </w:rPr>
  </w:style>
  <w:style w:type="character" w:customStyle="1" w:styleId="afff1">
    <w:name w:val="Знаци за бележки в края"/>
    <w:rsid w:val="00336F55"/>
    <w:rPr>
      <w:vertAlign w:val="superscript"/>
    </w:rPr>
  </w:style>
  <w:style w:type="character" w:customStyle="1" w:styleId="FollowedHyperlink1">
    <w:name w:val="FollowedHyperlink1"/>
    <w:rsid w:val="00336F55"/>
    <w:rPr>
      <w:color w:val="800080"/>
      <w:u w:val="single"/>
    </w:rPr>
  </w:style>
  <w:style w:type="character" w:customStyle="1" w:styleId="ListParagraphChar">
    <w:name w:val="List Paragraph Char"/>
    <w:rsid w:val="00336F55"/>
    <w:rPr>
      <w:rFonts w:ascii="Calibri" w:hAnsi="Calibri" w:cs="Calibri"/>
      <w:sz w:val="22"/>
      <w:szCs w:val="22"/>
    </w:rPr>
  </w:style>
  <w:style w:type="character" w:customStyle="1" w:styleId="FootnoteReference1">
    <w:name w:val="Footnote Reference1"/>
    <w:rsid w:val="00336F55"/>
    <w:rPr>
      <w:vertAlign w:val="superscript"/>
    </w:rPr>
  </w:style>
  <w:style w:type="character" w:customStyle="1" w:styleId="EndnoteReference1">
    <w:name w:val="Endnote Reference1"/>
    <w:rsid w:val="00336F55"/>
    <w:rPr>
      <w:vertAlign w:val="superscript"/>
    </w:rPr>
  </w:style>
  <w:style w:type="character" w:customStyle="1" w:styleId="CommentTextChar">
    <w:name w:val="Comment Text Char"/>
    <w:rsid w:val="00336F55"/>
  </w:style>
  <w:style w:type="character" w:customStyle="1" w:styleId="CommentReference1">
    <w:name w:val="Comment Reference1"/>
    <w:rsid w:val="00336F55"/>
    <w:rPr>
      <w:sz w:val="16"/>
      <w:szCs w:val="16"/>
    </w:rPr>
  </w:style>
  <w:style w:type="character" w:customStyle="1" w:styleId="BalloonTextChar">
    <w:name w:val="Balloon Text Char"/>
    <w:rsid w:val="00336F55"/>
    <w:rPr>
      <w:rFonts w:ascii="Tahoma" w:hAnsi="Tahoma" w:cs="Tahoma"/>
      <w:sz w:val="16"/>
      <w:szCs w:val="16"/>
    </w:rPr>
  </w:style>
  <w:style w:type="character" w:customStyle="1" w:styleId="ListLabel1">
    <w:name w:val="ListLabel 1"/>
    <w:rsid w:val="00336F55"/>
    <w:rPr>
      <w:rFonts w:eastAsia="Calibri" w:cs="Times New Roman"/>
    </w:rPr>
  </w:style>
  <w:style w:type="character" w:customStyle="1" w:styleId="ListLabel2">
    <w:name w:val="ListLabel 2"/>
    <w:rsid w:val="00336F55"/>
    <w:rPr>
      <w:rFonts w:cs="Courier New"/>
    </w:rPr>
  </w:style>
  <w:style w:type="character" w:customStyle="1" w:styleId="ListLabel3">
    <w:name w:val="ListLabel 3"/>
    <w:rsid w:val="00336F55"/>
    <w:rPr>
      <w:rFonts w:cs="Wingdings"/>
    </w:rPr>
  </w:style>
  <w:style w:type="character" w:customStyle="1" w:styleId="ListLabel4">
    <w:name w:val="ListLabel 4"/>
    <w:rsid w:val="00336F55"/>
    <w:rPr>
      <w:rFonts w:cs="Symbol"/>
    </w:rPr>
  </w:style>
  <w:style w:type="character" w:customStyle="1" w:styleId="ListLabel5">
    <w:name w:val="ListLabel 5"/>
    <w:rsid w:val="00336F55"/>
    <w:rPr>
      <w:rFonts w:cs="Times New Roman"/>
      <w:lang w:val="en-US"/>
    </w:rPr>
  </w:style>
  <w:style w:type="character" w:customStyle="1" w:styleId="ListLabel6">
    <w:name w:val="ListLabel 6"/>
    <w:rsid w:val="00336F55"/>
    <w:rPr>
      <w:rFonts w:cs="Symbol"/>
      <w:color w:val="000000"/>
    </w:rPr>
  </w:style>
  <w:style w:type="character" w:customStyle="1" w:styleId="ListLabel7">
    <w:name w:val="ListLabel 7"/>
    <w:rsid w:val="00336F55"/>
    <w:rPr>
      <w:rFonts w:cs="Wingdings"/>
      <w:color w:val="000000"/>
    </w:rPr>
  </w:style>
  <w:style w:type="character" w:customStyle="1" w:styleId="ListLabel8">
    <w:name w:val="ListLabel 8"/>
    <w:rsid w:val="00336F55"/>
    <w:rPr>
      <w:b/>
    </w:rPr>
  </w:style>
  <w:style w:type="character" w:customStyle="1" w:styleId="ListLabel9">
    <w:name w:val="ListLabel 9"/>
    <w:rsid w:val="00336F55"/>
    <w:rPr>
      <w:rFonts w:cs="Wingdings"/>
      <w:b/>
      <w:vanish/>
      <w:color w:val="000000"/>
      <w:lang w:val="bg-BG"/>
    </w:rPr>
  </w:style>
  <w:style w:type="character" w:customStyle="1" w:styleId="ListLabel10">
    <w:name w:val="ListLabel 10"/>
    <w:rsid w:val="00336F55"/>
    <w:rPr>
      <w:rFonts w:cs="Times New Roman"/>
    </w:rPr>
  </w:style>
  <w:style w:type="character" w:customStyle="1" w:styleId="ListLabel11">
    <w:name w:val="ListLabel 11"/>
    <w:rsid w:val="00336F55"/>
    <w:rPr>
      <w:rFonts w:cs="Wingdings"/>
      <w:color w:val="00000A"/>
    </w:rPr>
  </w:style>
  <w:style w:type="character" w:customStyle="1" w:styleId="ListLabel12">
    <w:name w:val="ListLabel 12"/>
    <w:rsid w:val="00336F55"/>
    <w:rPr>
      <w:rFonts w:eastAsia="Times New Roman" w:cs="Times New Roman"/>
      <w:lang w:val="ru-RU"/>
    </w:rPr>
  </w:style>
  <w:style w:type="character" w:customStyle="1" w:styleId="ListLabel13">
    <w:name w:val="ListLabel 13"/>
    <w:rsid w:val="00336F55"/>
    <w:rPr>
      <w:rFonts w:cs="Symbol"/>
      <w:color w:val="00000A"/>
    </w:rPr>
  </w:style>
  <w:style w:type="character" w:customStyle="1" w:styleId="ListLabel14">
    <w:name w:val="ListLabel 14"/>
    <w:rsid w:val="00336F55"/>
    <w:rPr>
      <w:rFonts w:cs="Symbol"/>
      <w:b/>
    </w:rPr>
  </w:style>
  <w:style w:type="character" w:customStyle="1" w:styleId="ListLabel15">
    <w:name w:val="ListLabel 15"/>
    <w:rsid w:val="00336F55"/>
    <w:rPr>
      <w:lang w:val="ru-RU"/>
    </w:rPr>
  </w:style>
  <w:style w:type="character" w:customStyle="1" w:styleId="ListLabel16">
    <w:name w:val="ListLabel 16"/>
    <w:rsid w:val="00336F55"/>
    <w:rPr>
      <w:rFonts w:eastAsia="Times New Roman" w:cs="Times New Roman"/>
      <w:sz w:val="22"/>
      <w:szCs w:val="22"/>
      <w:lang w:val="ru-RU"/>
    </w:rPr>
  </w:style>
  <w:style w:type="character" w:customStyle="1" w:styleId="ListLabel17">
    <w:name w:val="ListLabel 17"/>
    <w:rsid w:val="00336F55"/>
    <w:rPr>
      <w:rFonts w:cs="Wingdings"/>
      <w:color w:val="000000"/>
      <w:sz w:val="22"/>
      <w:szCs w:val="22"/>
    </w:rPr>
  </w:style>
  <w:style w:type="character" w:customStyle="1" w:styleId="ListLabel18">
    <w:name w:val="ListLabel 18"/>
    <w:rsid w:val="00336F55"/>
    <w:rPr>
      <w:rFonts w:cs="Courier New"/>
      <w:lang w:val="en-US"/>
    </w:rPr>
  </w:style>
  <w:style w:type="character" w:customStyle="1" w:styleId="ListLabel19">
    <w:name w:val="ListLabel 19"/>
    <w:rsid w:val="00336F55"/>
    <w:rPr>
      <w:color w:val="000000"/>
    </w:rPr>
  </w:style>
  <w:style w:type="character" w:customStyle="1" w:styleId="ListLabel20">
    <w:name w:val="ListLabel 20"/>
    <w:rsid w:val="00336F55"/>
    <w:rPr>
      <w:rFonts w:cs="Times New Roman"/>
      <w:b/>
      <w:bCs/>
      <w:i w:val="0"/>
      <w:sz w:val="24"/>
      <w:szCs w:val="24"/>
    </w:rPr>
  </w:style>
  <w:style w:type="character" w:customStyle="1" w:styleId="ListLabel21">
    <w:name w:val="ListLabel 21"/>
    <w:rsid w:val="00336F55"/>
    <w:rPr>
      <w:rFonts w:cs="Symbol"/>
      <w:color w:val="FF0000"/>
    </w:rPr>
  </w:style>
  <w:style w:type="character" w:customStyle="1" w:styleId="ListLabel22">
    <w:name w:val="ListLabel 22"/>
    <w:rsid w:val="00336F55"/>
    <w:rPr>
      <w:rFonts w:cs="Arial Narrow"/>
      <w:b w:val="0"/>
      <w:i w:val="0"/>
      <w:color w:val="595959"/>
      <w:sz w:val="16"/>
    </w:rPr>
  </w:style>
  <w:style w:type="character" w:customStyle="1" w:styleId="ListLabel23">
    <w:name w:val="ListLabel 23"/>
    <w:rsid w:val="00336F55"/>
    <w:rPr>
      <w:rFonts w:eastAsia="Times New Roman" w:cs="Arial"/>
      <w:color w:val="00000A"/>
      <w:lang w:val="bg-BG"/>
    </w:rPr>
  </w:style>
  <w:style w:type="character" w:customStyle="1" w:styleId="ListLabel24">
    <w:name w:val="ListLabel 24"/>
    <w:rsid w:val="00336F55"/>
    <w:rPr>
      <w:rFonts w:cs="Symbol"/>
      <w:lang w:val="bg-BG"/>
    </w:rPr>
  </w:style>
  <w:style w:type="character" w:customStyle="1" w:styleId="ListLabel25">
    <w:name w:val="ListLabel 25"/>
    <w:rsid w:val="00336F55"/>
    <w:rPr>
      <w:rFonts w:cs="Times New Roman"/>
      <w:sz w:val="24"/>
      <w:szCs w:val="24"/>
    </w:rPr>
  </w:style>
  <w:style w:type="character" w:customStyle="1" w:styleId="ListLabel26">
    <w:name w:val="ListLabel 26"/>
    <w:rsid w:val="00336F55"/>
    <w:rPr>
      <w:rFonts w:cs="Wingdings"/>
      <w:color w:val="000000"/>
      <w:sz w:val="24"/>
      <w:szCs w:val="24"/>
    </w:rPr>
  </w:style>
  <w:style w:type="character" w:customStyle="1" w:styleId="ListLabel27">
    <w:name w:val="ListLabel 27"/>
    <w:rsid w:val="00336F55"/>
    <w:rPr>
      <w:color w:val="800000"/>
      <w:spacing w:val="-4"/>
    </w:rPr>
  </w:style>
  <w:style w:type="character" w:customStyle="1" w:styleId="ListLabel28">
    <w:name w:val="ListLabel 28"/>
    <w:rsid w:val="00336F55"/>
    <w:rPr>
      <w:lang w:val="bg-BG"/>
    </w:rPr>
  </w:style>
  <w:style w:type="paragraph" w:customStyle="1" w:styleId="1e">
    <w:name w:val="Заглавие1"/>
    <w:basedOn w:val="a0"/>
    <w:next w:val="afd"/>
    <w:rsid w:val="00336F55"/>
    <w:pPr>
      <w:keepNext/>
      <w:widowControl w:val="0"/>
      <w:tabs>
        <w:tab w:val="left" w:pos="-720"/>
      </w:tabs>
      <w:suppressAutoHyphens/>
      <w:spacing w:before="240" w:after="120"/>
      <w:jc w:val="center"/>
    </w:pPr>
    <w:rPr>
      <w:rFonts w:ascii="Arial" w:eastAsia="Microsoft YaHei" w:hAnsi="Arial" w:cs="Mangal"/>
      <w:b/>
      <w:sz w:val="48"/>
      <w:szCs w:val="20"/>
      <w:lang w:val="en-US" w:eastAsia="ar-SA"/>
    </w:rPr>
  </w:style>
  <w:style w:type="paragraph" w:styleId="afff2">
    <w:name w:val="List"/>
    <w:basedOn w:val="afd"/>
    <w:rsid w:val="00336F55"/>
    <w:pPr>
      <w:suppressAutoHyphens/>
    </w:pPr>
    <w:rPr>
      <w:rFonts w:cs="Mangal"/>
      <w:lang w:eastAsia="ar-SA"/>
    </w:rPr>
  </w:style>
  <w:style w:type="paragraph" w:customStyle="1" w:styleId="1f">
    <w:name w:val="Надпис1"/>
    <w:basedOn w:val="a0"/>
    <w:rsid w:val="00336F55"/>
    <w:pPr>
      <w:suppressLineNumbers/>
      <w:suppressAutoHyphens/>
      <w:spacing w:before="120" w:after="120"/>
    </w:pPr>
    <w:rPr>
      <w:rFonts w:cs="Mangal"/>
      <w:i/>
      <w:iCs/>
      <w:lang w:eastAsia="ar-SA"/>
    </w:rPr>
  </w:style>
  <w:style w:type="paragraph" w:customStyle="1" w:styleId="afff3">
    <w:name w:val="Указател"/>
    <w:basedOn w:val="a0"/>
    <w:rsid w:val="00336F55"/>
    <w:pPr>
      <w:suppressLineNumbers/>
      <w:suppressAutoHyphens/>
    </w:pPr>
    <w:rPr>
      <w:rFonts w:cs="Mangal"/>
      <w:lang w:eastAsia="ar-SA"/>
    </w:rPr>
  </w:style>
  <w:style w:type="paragraph" w:customStyle="1" w:styleId="1f0">
    <w:name w:val="План на документа1"/>
    <w:basedOn w:val="a0"/>
    <w:rsid w:val="00336F55"/>
    <w:pPr>
      <w:shd w:val="clear" w:color="auto" w:fill="000080"/>
      <w:suppressAutoHyphens/>
    </w:pPr>
    <w:rPr>
      <w:rFonts w:ascii="Tahoma" w:hAnsi="Tahoma" w:cs="Tahoma"/>
      <w:sz w:val="20"/>
      <w:szCs w:val="20"/>
      <w:lang w:eastAsia="ar-SA"/>
    </w:rPr>
  </w:style>
  <w:style w:type="paragraph" w:customStyle="1" w:styleId="312">
    <w:name w:val="Номериран списък 31"/>
    <w:basedOn w:val="a0"/>
    <w:rsid w:val="00336F55"/>
    <w:pPr>
      <w:tabs>
        <w:tab w:val="left" w:pos="926"/>
      </w:tabs>
      <w:suppressAutoHyphens/>
      <w:ind w:left="926" w:hanging="360"/>
      <w:jc w:val="both"/>
    </w:pPr>
    <w:rPr>
      <w:rFonts w:ascii="Univers" w:hAnsi="Univers" w:cs="Univers"/>
      <w:sz w:val="22"/>
      <w:szCs w:val="22"/>
      <w:lang w:val="en-GB" w:eastAsia="ar-SA"/>
    </w:rPr>
  </w:style>
  <w:style w:type="paragraph" w:customStyle="1" w:styleId="313">
    <w:name w:val="Основен текст с отстъп 31"/>
    <w:basedOn w:val="a0"/>
    <w:rsid w:val="00336F55"/>
    <w:pPr>
      <w:suppressAutoHyphens/>
      <w:spacing w:before="240"/>
      <w:ind w:firstLine="709"/>
      <w:jc w:val="both"/>
    </w:pPr>
    <w:rPr>
      <w:color w:val="000000"/>
      <w:position w:val="14"/>
      <w:szCs w:val="20"/>
      <w:lang w:eastAsia="ar-SA"/>
    </w:rPr>
  </w:style>
  <w:style w:type="paragraph" w:customStyle="1" w:styleId="1f1">
    <w:name w:val="Списък с водещи символи1"/>
    <w:basedOn w:val="a0"/>
    <w:rsid w:val="00336F55"/>
    <w:pPr>
      <w:tabs>
        <w:tab w:val="left" w:pos="1247"/>
      </w:tabs>
      <w:suppressAutoHyphens/>
      <w:spacing w:line="288" w:lineRule="auto"/>
      <w:ind w:left="1247" w:hanging="396"/>
      <w:jc w:val="both"/>
    </w:pPr>
    <w:rPr>
      <w:lang w:eastAsia="ar-SA"/>
    </w:rPr>
  </w:style>
  <w:style w:type="paragraph" w:customStyle="1" w:styleId="210">
    <w:name w:val="Основен текст 21"/>
    <w:basedOn w:val="a0"/>
    <w:rsid w:val="00336F55"/>
    <w:pPr>
      <w:suppressAutoHyphens/>
      <w:spacing w:after="120" w:line="480" w:lineRule="auto"/>
    </w:pPr>
    <w:rPr>
      <w:lang w:eastAsia="ar-SA"/>
    </w:rPr>
  </w:style>
  <w:style w:type="paragraph" w:customStyle="1" w:styleId="1f2">
    <w:name w:val="Текст на коментар1"/>
    <w:basedOn w:val="a0"/>
    <w:rsid w:val="00336F55"/>
    <w:pPr>
      <w:suppressAutoHyphens/>
    </w:pPr>
    <w:rPr>
      <w:sz w:val="20"/>
      <w:szCs w:val="20"/>
      <w:lang w:eastAsia="ar-SA"/>
    </w:rPr>
  </w:style>
  <w:style w:type="paragraph" w:customStyle="1" w:styleId="211">
    <w:name w:val="Основен текст с отстъп 21"/>
    <w:basedOn w:val="a0"/>
    <w:rsid w:val="00336F55"/>
    <w:pPr>
      <w:suppressAutoHyphens/>
      <w:spacing w:after="120" w:line="480" w:lineRule="auto"/>
      <w:ind w:left="283"/>
    </w:pPr>
    <w:rPr>
      <w:lang w:eastAsia="ar-SA"/>
    </w:rPr>
  </w:style>
  <w:style w:type="paragraph" w:customStyle="1" w:styleId="FootnoteText1">
    <w:name w:val="Footnote Text1"/>
    <w:basedOn w:val="a0"/>
    <w:rsid w:val="00336F55"/>
    <w:pPr>
      <w:suppressAutoHyphens/>
    </w:pPr>
    <w:rPr>
      <w:sz w:val="20"/>
      <w:szCs w:val="20"/>
      <w:lang w:val="en-GB" w:eastAsia="ar-SA"/>
    </w:rPr>
  </w:style>
  <w:style w:type="paragraph" w:customStyle="1" w:styleId="1f3">
    <w:name w:val="Обикновен текст1"/>
    <w:basedOn w:val="a0"/>
    <w:rsid w:val="00336F55"/>
    <w:pPr>
      <w:suppressAutoHyphens/>
    </w:pPr>
    <w:rPr>
      <w:rFonts w:ascii="Courier New" w:hAnsi="Courier New" w:cs="Courier New"/>
      <w:sz w:val="20"/>
      <w:szCs w:val="20"/>
      <w:lang w:eastAsia="ar-SA"/>
    </w:rPr>
  </w:style>
  <w:style w:type="paragraph" w:customStyle="1" w:styleId="1f4">
    <w:name w:val="Нормален отстъп1"/>
    <w:basedOn w:val="a0"/>
    <w:rsid w:val="00336F55"/>
    <w:pPr>
      <w:suppressAutoHyphens/>
      <w:ind w:left="708"/>
    </w:pPr>
    <w:rPr>
      <w:bCs/>
      <w:lang w:eastAsia="ar-SA"/>
    </w:rPr>
  </w:style>
  <w:style w:type="paragraph" w:customStyle="1" w:styleId="Char1CharCharCharCharCharChar0">
    <w:name w:val="Char1 Char Char Знак Char Char Знак Char Char"/>
    <w:basedOn w:val="a0"/>
    <w:rsid w:val="00336F55"/>
    <w:pPr>
      <w:tabs>
        <w:tab w:val="left" w:pos="709"/>
      </w:tabs>
      <w:suppressAutoHyphens/>
    </w:pPr>
    <w:rPr>
      <w:rFonts w:ascii="Tahoma" w:hAnsi="Tahoma" w:cs="Tahoma"/>
      <w:lang w:val="pl-PL" w:eastAsia="ar-SA"/>
    </w:rPr>
  </w:style>
  <w:style w:type="paragraph" w:customStyle="1" w:styleId="ListParagraph1">
    <w:name w:val="List Paragraph1"/>
    <w:basedOn w:val="a0"/>
    <w:rsid w:val="00336F55"/>
    <w:pPr>
      <w:suppressAutoHyphens/>
      <w:spacing w:after="200" w:line="276" w:lineRule="auto"/>
      <w:ind w:left="720"/>
    </w:pPr>
    <w:rPr>
      <w:rFonts w:ascii="Calibri" w:hAnsi="Calibri" w:cs="Calibri"/>
      <w:sz w:val="22"/>
      <w:szCs w:val="22"/>
      <w:lang w:eastAsia="ar-SA"/>
    </w:rPr>
  </w:style>
  <w:style w:type="paragraph" w:customStyle="1" w:styleId="-">
    <w:name w:val="Таблица - съдържание"/>
    <w:basedOn w:val="a0"/>
    <w:rsid w:val="00336F55"/>
    <w:pPr>
      <w:suppressLineNumbers/>
      <w:suppressAutoHyphens/>
    </w:pPr>
    <w:rPr>
      <w:lang w:eastAsia="ar-SA"/>
    </w:rPr>
  </w:style>
  <w:style w:type="paragraph" w:customStyle="1" w:styleId="-0">
    <w:name w:val="Таблица - заглавие"/>
    <w:basedOn w:val="-"/>
    <w:rsid w:val="00336F55"/>
    <w:pPr>
      <w:jc w:val="center"/>
    </w:pPr>
    <w:rPr>
      <w:b/>
      <w:bCs/>
    </w:rPr>
  </w:style>
  <w:style w:type="paragraph" w:customStyle="1" w:styleId="-1">
    <w:name w:val="Рамка - съдържание"/>
    <w:basedOn w:val="afd"/>
    <w:rsid w:val="00336F55"/>
    <w:pPr>
      <w:suppressAutoHyphens/>
    </w:pPr>
    <w:rPr>
      <w:lang w:eastAsia="ar-SA"/>
    </w:rPr>
  </w:style>
  <w:style w:type="paragraph" w:customStyle="1" w:styleId="BodyTextIndent31">
    <w:name w:val="Body Text Indent 31"/>
    <w:basedOn w:val="a0"/>
    <w:rsid w:val="00336F55"/>
    <w:pPr>
      <w:suppressAutoHyphens/>
      <w:spacing w:after="120"/>
      <w:ind w:left="283"/>
    </w:pPr>
    <w:rPr>
      <w:sz w:val="16"/>
      <w:szCs w:val="16"/>
      <w:lang w:eastAsia="ar-SA"/>
    </w:rPr>
  </w:style>
  <w:style w:type="paragraph" w:customStyle="1" w:styleId="CommentText1">
    <w:name w:val="Comment Text1"/>
    <w:basedOn w:val="a0"/>
    <w:rsid w:val="00336F55"/>
    <w:pPr>
      <w:suppressAutoHyphens/>
    </w:pPr>
    <w:rPr>
      <w:sz w:val="20"/>
      <w:szCs w:val="20"/>
      <w:lang w:eastAsia="ar-SA"/>
    </w:rPr>
  </w:style>
  <w:style w:type="paragraph" w:customStyle="1" w:styleId="BalloonText1">
    <w:name w:val="Balloon Text1"/>
    <w:basedOn w:val="a0"/>
    <w:rsid w:val="00336F55"/>
    <w:pPr>
      <w:suppressAutoHyphens/>
    </w:pPr>
    <w:rPr>
      <w:rFonts w:ascii="Tahoma" w:hAnsi="Tahoma" w:cs="Tahoma"/>
      <w:sz w:val="16"/>
      <w:szCs w:val="16"/>
      <w:lang w:eastAsia="ar-SA"/>
    </w:rPr>
  </w:style>
  <w:style w:type="character" w:customStyle="1" w:styleId="29">
    <w:name w:val="Текст на коментар Знак2"/>
    <w:uiPriority w:val="99"/>
    <w:semiHidden/>
    <w:rsid w:val="00336F5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861">
      <w:bodyDiv w:val="1"/>
      <w:marLeft w:val="0"/>
      <w:marRight w:val="0"/>
      <w:marTop w:val="0"/>
      <w:marBottom w:val="0"/>
      <w:divBdr>
        <w:top w:val="none" w:sz="0" w:space="0" w:color="auto"/>
        <w:left w:val="none" w:sz="0" w:space="0" w:color="auto"/>
        <w:bottom w:val="none" w:sz="0" w:space="0" w:color="auto"/>
        <w:right w:val="none" w:sz="0" w:space="0" w:color="auto"/>
      </w:divBdr>
    </w:div>
    <w:div w:id="89859683">
      <w:bodyDiv w:val="1"/>
      <w:marLeft w:val="0"/>
      <w:marRight w:val="0"/>
      <w:marTop w:val="0"/>
      <w:marBottom w:val="0"/>
      <w:divBdr>
        <w:top w:val="none" w:sz="0" w:space="0" w:color="auto"/>
        <w:left w:val="none" w:sz="0" w:space="0" w:color="auto"/>
        <w:bottom w:val="none" w:sz="0" w:space="0" w:color="auto"/>
        <w:right w:val="none" w:sz="0" w:space="0" w:color="auto"/>
      </w:divBdr>
      <w:divsChild>
        <w:div w:id="3828629">
          <w:marLeft w:val="0"/>
          <w:marRight w:val="0"/>
          <w:marTop w:val="0"/>
          <w:marBottom w:val="0"/>
          <w:divBdr>
            <w:top w:val="none" w:sz="0" w:space="0" w:color="auto"/>
            <w:left w:val="none" w:sz="0" w:space="0" w:color="auto"/>
            <w:bottom w:val="none" w:sz="0" w:space="0" w:color="auto"/>
            <w:right w:val="none" w:sz="0" w:space="0" w:color="auto"/>
          </w:divBdr>
        </w:div>
        <w:div w:id="42870200">
          <w:marLeft w:val="0"/>
          <w:marRight w:val="0"/>
          <w:marTop w:val="0"/>
          <w:marBottom w:val="0"/>
          <w:divBdr>
            <w:top w:val="none" w:sz="0" w:space="0" w:color="auto"/>
            <w:left w:val="none" w:sz="0" w:space="0" w:color="auto"/>
            <w:bottom w:val="none" w:sz="0" w:space="0" w:color="auto"/>
            <w:right w:val="none" w:sz="0" w:space="0" w:color="auto"/>
          </w:divBdr>
        </w:div>
        <w:div w:id="242683568">
          <w:marLeft w:val="0"/>
          <w:marRight w:val="0"/>
          <w:marTop w:val="0"/>
          <w:marBottom w:val="0"/>
          <w:divBdr>
            <w:top w:val="none" w:sz="0" w:space="0" w:color="auto"/>
            <w:left w:val="none" w:sz="0" w:space="0" w:color="auto"/>
            <w:bottom w:val="none" w:sz="0" w:space="0" w:color="auto"/>
            <w:right w:val="none" w:sz="0" w:space="0" w:color="auto"/>
          </w:divBdr>
        </w:div>
        <w:div w:id="332758953">
          <w:marLeft w:val="0"/>
          <w:marRight w:val="0"/>
          <w:marTop w:val="0"/>
          <w:marBottom w:val="0"/>
          <w:divBdr>
            <w:top w:val="none" w:sz="0" w:space="0" w:color="auto"/>
            <w:left w:val="none" w:sz="0" w:space="0" w:color="auto"/>
            <w:bottom w:val="none" w:sz="0" w:space="0" w:color="auto"/>
            <w:right w:val="none" w:sz="0" w:space="0" w:color="auto"/>
          </w:divBdr>
        </w:div>
        <w:div w:id="529340449">
          <w:marLeft w:val="0"/>
          <w:marRight w:val="0"/>
          <w:marTop w:val="0"/>
          <w:marBottom w:val="0"/>
          <w:divBdr>
            <w:top w:val="none" w:sz="0" w:space="0" w:color="auto"/>
            <w:left w:val="none" w:sz="0" w:space="0" w:color="auto"/>
            <w:bottom w:val="none" w:sz="0" w:space="0" w:color="auto"/>
            <w:right w:val="none" w:sz="0" w:space="0" w:color="auto"/>
          </w:divBdr>
        </w:div>
        <w:div w:id="593394533">
          <w:marLeft w:val="0"/>
          <w:marRight w:val="0"/>
          <w:marTop w:val="0"/>
          <w:marBottom w:val="0"/>
          <w:divBdr>
            <w:top w:val="none" w:sz="0" w:space="0" w:color="auto"/>
            <w:left w:val="none" w:sz="0" w:space="0" w:color="auto"/>
            <w:bottom w:val="none" w:sz="0" w:space="0" w:color="auto"/>
            <w:right w:val="none" w:sz="0" w:space="0" w:color="auto"/>
          </w:divBdr>
        </w:div>
        <w:div w:id="617184994">
          <w:marLeft w:val="0"/>
          <w:marRight w:val="0"/>
          <w:marTop w:val="0"/>
          <w:marBottom w:val="0"/>
          <w:divBdr>
            <w:top w:val="none" w:sz="0" w:space="0" w:color="auto"/>
            <w:left w:val="none" w:sz="0" w:space="0" w:color="auto"/>
            <w:bottom w:val="none" w:sz="0" w:space="0" w:color="auto"/>
            <w:right w:val="none" w:sz="0" w:space="0" w:color="auto"/>
          </w:divBdr>
        </w:div>
        <w:div w:id="702705761">
          <w:marLeft w:val="0"/>
          <w:marRight w:val="0"/>
          <w:marTop w:val="0"/>
          <w:marBottom w:val="0"/>
          <w:divBdr>
            <w:top w:val="none" w:sz="0" w:space="0" w:color="auto"/>
            <w:left w:val="none" w:sz="0" w:space="0" w:color="auto"/>
            <w:bottom w:val="none" w:sz="0" w:space="0" w:color="auto"/>
            <w:right w:val="none" w:sz="0" w:space="0" w:color="auto"/>
          </w:divBdr>
        </w:div>
        <w:div w:id="855075836">
          <w:marLeft w:val="0"/>
          <w:marRight w:val="0"/>
          <w:marTop w:val="0"/>
          <w:marBottom w:val="0"/>
          <w:divBdr>
            <w:top w:val="none" w:sz="0" w:space="0" w:color="auto"/>
            <w:left w:val="none" w:sz="0" w:space="0" w:color="auto"/>
            <w:bottom w:val="none" w:sz="0" w:space="0" w:color="auto"/>
            <w:right w:val="none" w:sz="0" w:space="0" w:color="auto"/>
          </w:divBdr>
        </w:div>
        <w:div w:id="962928099">
          <w:marLeft w:val="0"/>
          <w:marRight w:val="0"/>
          <w:marTop w:val="0"/>
          <w:marBottom w:val="0"/>
          <w:divBdr>
            <w:top w:val="none" w:sz="0" w:space="0" w:color="auto"/>
            <w:left w:val="none" w:sz="0" w:space="0" w:color="auto"/>
            <w:bottom w:val="none" w:sz="0" w:space="0" w:color="auto"/>
            <w:right w:val="none" w:sz="0" w:space="0" w:color="auto"/>
          </w:divBdr>
        </w:div>
        <w:div w:id="1125394532">
          <w:marLeft w:val="0"/>
          <w:marRight w:val="0"/>
          <w:marTop w:val="0"/>
          <w:marBottom w:val="0"/>
          <w:divBdr>
            <w:top w:val="none" w:sz="0" w:space="0" w:color="auto"/>
            <w:left w:val="none" w:sz="0" w:space="0" w:color="auto"/>
            <w:bottom w:val="none" w:sz="0" w:space="0" w:color="auto"/>
            <w:right w:val="none" w:sz="0" w:space="0" w:color="auto"/>
          </w:divBdr>
        </w:div>
        <w:div w:id="1285042559">
          <w:marLeft w:val="0"/>
          <w:marRight w:val="0"/>
          <w:marTop w:val="0"/>
          <w:marBottom w:val="0"/>
          <w:divBdr>
            <w:top w:val="none" w:sz="0" w:space="0" w:color="auto"/>
            <w:left w:val="none" w:sz="0" w:space="0" w:color="auto"/>
            <w:bottom w:val="none" w:sz="0" w:space="0" w:color="auto"/>
            <w:right w:val="none" w:sz="0" w:space="0" w:color="auto"/>
          </w:divBdr>
        </w:div>
        <w:div w:id="1309750041">
          <w:marLeft w:val="0"/>
          <w:marRight w:val="0"/>
          <w:marTop w:val="0"/>
          <w:marBottom w:val="0"/>
          <w:divBdr>
            <w:top w:val="none" w:sz="0" w:space="0" w:color="auto"/>
            <w:left w:val="none" w:sz="0" w:space="0" w:color="auto"/>
            <w:bottom w:val="none" w:sz="0" w:space="0" w:color="auto"/>
            <w:right w:val="none" w:sz="0" w:space="0" w:color="auto"/>
          </w:divBdr>
        </w:div>
        <w:div w:id="1421489616">
          <w:marLeft w:val="0"/>
          <w:marRight w:val="0"/>
          <w:marTop w:val="0"/>
          <w:marBottom w:val="0"/>
          <w:divBdr>
            <w:top w:val="none" w:sz="0" w:space="0" w:color="auto"/>
            <w:left w:val="none" w:sz="0" w:space="0" w:color="auto"/>
            <w:bottom w:val="none" w:sz="0" w:space="0" w:color="auto"/>
            <w:right w:val="none" w:sz="0" w:space="0" w:color="auto"/>
          </w:divBdr>
        </w:div>
        <w:div w:id="1441412115">
          <w:marLeft w:val="0"/>
          <w:marRight w:val="0"/>
          <w:marTop w:val="0"/>
          <w:marBottom w:val="0"/>
          <w:divBdr>
            <w:top w:val="none" w:sz="0" w:space="0" w:color="auto"/>
            <w:left w:val="none" w:sz="0" w:space="0" w:color="auto"/>
            <w:bottom w:val="none" w:sz="0" w:space="0" w:color="auto"/>
            <w:right w:val="none" w:sz="0" w:space="0" w:color="auto"/>
          </w:divBdr>
        </w:div>
        <w:div w:id="1465929276">
          <w:marLeft w:val="0"/>
          <w:marRight w:val="0"/>
          <w:marTop w:val="0"/>
          <w:marBottom w:val="0"/>
          <w:divBdr>
            <w:top w:val="none" w:sz="0" w:space="0" w:color="auto"/>
            <w:left w:val="none" w:sz="0" w:space="0" w:color="auto"/>
            <w:bottom w:val="none" w:sz="0" w:space="0" w:color="auto"/>
            <w:right w:val="none" w:sz="0" w:space="0" w:color="auto"/>
          </w:divBdr>
        </w:div>
        <w:div w:id="1570308534">
          <w:marLeft w:val="0"/>
          <w:marRight w:val="0"/>
          <w:marTop w:val="0"/>
          <w:marBottom w:val="0"/>
          <w:divBdr>
            <w:top w:val="none" w:sz="0" w:space="0" w:color="auto"/>
            <w:left w:val="none" w:sz="0" w:space="0" w:color="auto"/>
            <w:bottom w:val="none" w:sz="0" w:space="0" w:color="auto"/>
            <w:right w:val="none" w:sz="0" w:space="0" w:color="auto"/>
          </w:divBdr>
        </w:div>
        <w:div w:id="1747528122">
          <w:marLeft w:val="0"/>
          <w:marRight w:val="0"/>
          <w:marTop w:val="0"/>
          <w:marBottom w:val="0"/>
          <w:divBdr>
            <w:top w:val="none" w:sz="0" w:space="0" w:color="auto"/>
            <w:left w:val="none" w:sz="0" w:space="0" w:color="auto"/>
            <w:bottom w:val="none" w:sz="0" w:space="0" w:color="auto"/>
            <w:right w:val="none" w:sz="0" w:space="0" w:color="auto"/>
          </w:divBdr>
        </w:div>
        <w:div w:id="1750345852">
          <w:marLeft w:val="0"/>
          <w:marRight w:val="0"/>
          <w:marTop w:val="0"/>
          <w:marBottom w:val="0"/>
          <w:divBdr>
            <w:top w:val="none" w:sz="0" w:space="0" w:color="auto"/>
            <w:left w:val="none" w:sz="0" w:space="0" w:color="auto"/>
            <w:bottom w:val="none" w:sz="0" w:space="0" w:color="auto"/>
            <w:right w:val="none" w:sz="0" w:space="0" w:color="auto"/>
          </w:divBdr>
          <w:divsChild>
            <w:div w:id="1733500155">
              <w:marLeft w:val="0"/>
              <w:marRight w:val="0"/>
              <w:marTop w:val="0"/>
              <w:marBottom w:val="0"/>
              <w:divBdr>
                <w:top w:val="none" w:sz="0" w:space="0" w:color="auto"/>
                <w:left w:val="none" w:sz="0" w:space="0" w:color="auto"/>
                <w:bottom w:val="none" w:sz="0" w:space="0" w:color="auto"/>
                <w:right w:val="none" w:sz="0" w:space="0" w:color="auto"/>
              </w:divBdr>
              <w:divsChild>
                <w:div w:id="99952292">
                  <w:marLeft w:val="0"/>
                  <w:marRight w:val="0"/>
                  <w:marTop w:val="0"/>
                  <w:marBottom w:val="0"/>
                  <w:divBdr>
                    <w:top w:val="none" w:sz="0" w:space="0" w:color="auto"/>
                    <w:left w:val="none" w:sz="0" w:space="0" w:color="auto"/>
                    <w:bottom w:val="none" w:sz="0" w:space="0" w:color="auto"/>
                    <w:right w:val="none" w:sz="0" w:space="0" w:color="auto"/>
                  </w:divBdr>
                </w:div>
                <w:div w:id="158469357">
                  <w:marLeft w:val="0"/>
                  <w:marRight w:val="0"/>
                  <w:marTop w:val="0"/>
                  <w:marBottom w:val="0"/>
                  <w:divBdr>
                    <w:top w:val="none" w:sz="0" w:space="0" w:color="auto"/>
                    <w:left w:val="none" w:sz="0" w:space="0" w:color="auto"/>
                    <w:bottom w:val="none" w:sz="0" w:space="0" w:color="auto"/>
                    <w:right w:val="none" w:sz="0" w:space="0" w:color="auto"/>
                  </w:divBdr>
                </w:div>
                <w:div w:id="624699840">
                  <w:marLeft w:val="0"/>
                  <w:marRight w:val="0"/>
                  <w:marTop w:val="0"/>
                  <w:marBottom w:val="0"/>
                  <w:divBdr>
                    <w:top w:val="none" w:sz="0" w:space="0" w:color="auto"/>
                    <w:left w:val="none" w:sz="0" w:space="0" w:color="auto"/>
                    <w:bottom w:val="none" w:sz="0" w:space="0" w:color="auto"/>
                    <w:right w:val="none" w:sz="0" w:space="0" w:color="auto"/>
                  </w:divBdr>
                </w:div>
                <w:div w:id="776676328">
                  <w:marLeft w:val="0"/>
                  <w:marRight w:val="0"/>
                  <w:marTop w:val="0"/>
                  <w:marBottom w:val="0"/>
                  <w:divBdr>
                    <w:top w:val="none" w:sz="0" w:space="0" w:color="auto"/>
                    <w:left w:val="none" w:sz="0" w:space="0" w:color="auto"/>
                    <w:bottom w:val="none" w:sz="0" w:space="0" w:color="auto"/>
                    <w:right w:val="none" w:sz="0" w:space="0" w:color="auto"/>
                  </w:divBdr>
                </w:div>
                <w:div w:id="780876183">
                  <w:marLeft w:val="0"/>
                  <w:marRight w:val="0"/>
                  <w:marTop w:val="0"/>
                  <w:marBottom w:val="0"/>
                  <w:divBdr>
                    <w:top w:val="none" w:sz="0" w:space="0" w:color="auto"/>
                    <w:left w:val="none" w:sz="0" w:space="0" w:color="auto"/>
                    <w:bottom w:val="none" w:sz="0" w:space="0" w:color="auto"/>
                    <w:right w:val="none" w:sz="0" w:space="0" w:color="auto"/>
                  </w:divBdr>
                </w:div>
                <w:div w:id="829053967">
                  <w:marLeft w:val="0"/>
                  <w:marRight w:val="0"/>
                  <w:marTop w:val="0"/>
                  <w:marBottom w:val="0"/>
                  <w:divBdr>
                    <w:top w:val="none" w:sz="0" w:space="0" w:color="auto"/>
                    <w:left w:val="none" w:sz="0" w:space="0" w:color="auto"/>
                    <w:bottom w:val="none" w:sz="0" w:space="0" w:color="auto"/>
                    <w:right w:val="none" w:sz="0" w:space="0" w:color="auto"/>
                  </w:divBdr>
                </w:div>
                <w:div w:id="893466503">
                  <w:marLeft w:val="0"/>
                  <w:marRight w:val="0"/>
                  <w:marTop w:val="0"/>
                  <w:marBottom w:val="0"/>
                  <w:divBdr>
                    <w:top w:val="none" w:sz="0" w:space="0" w:color="auto"/>
                    <w:left w:val="none" w:sz="0" w:space="0" w:color="auto"/>
                    <w:bottom w:val="none" w:sz="0" w:space="0" w:color="auto"/>
                    <w:right w:val="none" w:sz="0" w:space="0" w:color="auto"/>
                  </w:divBdr>
                </w:div>
                <w:div w:id="1230964906">
                  <w:marLeft w:val="0"/>
                  <w:marRight w:val="0"/>
                  <w:marTop w:val="0"/>
                  <w:marBottom w:val="0"/>
                  <w:divBdr>
                    <w:top w:val="none" w:sz="0" w:space="0" w:color="auto"/>
                    <w:left w:val="none" w:sz="0" w:space="0" w:color="auto"/>
                    <w:bottom w:val="none" w:sz="0" w:space="0" w:color="auto"/>
                    <w:right w:val="none" w:sz="0" w:space="0" w:color="auto"/>
                  </w:divBdr>
                </w:div>
                <w:div w:id="1319728552">
                  <w:marLeft w:val="0"/>
                  <w:marRight w:val="0"/>
                  <w:marTop w:val="0"/>
                  <w:marBottom w:val="0"/>
                  <w:divBdr>
                    <w:top w:val="none" w:sz="0" w:space="0" w:color="auto"/>
                    <w:left w:val="none" w:sz="0" w:space="0" w:color="auto"/>
                    <w:bottom w:val="none" w:sz="0" w:space="0" w:color="auto"/>
                    <w:right w:val="none" w:sz="0" w:space="0" w:color="auto"/>
                  </w:divBdr>
                </w:div>
                <w:div w:id="1502623477">
                  <w:marLeft w:val="0"/>
                  <w:marRight w:val="0"/>
                  <w:marTop w:val="0"/>
                  <w:marBottom w:val="0"/>
                  <w:divBdr>
                    <w:top w:val="none" w:sz="0" w:space="0" w:color="auto"/>
                    <w:left w:val="none" w:sz="0" w:space="0" w:color="auto"/>
                    <w:bottom w:val="none" w:sz="0" w:space="0" w:color="auto"/>
                    <w:right w:val="none" w:sz="0" w:space="0" w:color="auto"/>
                  </w:divBdr>
                </w:div>
                <w:div w:id="1559396327">
                  <w:marLeft w:val="0"/>
                  <w:marRight w:val="0"/>
                  <w:marTop w:val="0"/>
                  <w:marBottom w:val="0"/>
                  <w:divBdr>
                    <w:top w:val="none" w:sz="0" w:space="0" w:color="auto"/>
                    <w:left w:val="none" w:sz="0" w:space="0" w:color="auto"/>
                    <w:bottom w:val="none" w:sz="0" w:space="0" w:color="auto"/>
                    <w:right w:val="none" w:sz="0" w:space="0" w:color="auto"/>
                  </w:divBdr>
                </w:div>
                <w:div w:id="1576355871">
                  <w:marLeft w:val="0"/>
                  <w:marRight w:val="0"/>
                  <w:marTop w:val="0"/>
                  <w:marBottom w:val="0"/>
                  <w:divBdr>
                    <w:top w:val="none" w:sz="0" w:space="0" w:color="auto"/>
                    <w:left w:val="none" w:sz="0" w:space="0" w:color="auto"/>
                    <w:bottom w:val="none" w:sz="0" w:space="0" w:color="auto"/>
                    <w:right w:val="none" w:sz="0" w:space="0" w:color="auto"/>
                  </w:divBdr>
                </w:div>
                <w:div w:id="1625501627">
                  <w:marLeft w:val="0"/>
                  <w:marRight w:val="0"/>
                  <w:marTop w:val="0"/>
                  <w:marBottom w:val="0"/>
                  <w:divBdr>
                    <w:top w:val="none" w:sz="0" w:space="0" w:color="auto"/>
                    <w:left w:val="none" w:sz="0" w:space="0" w:color="auto"/>
                    <w:bottom w:val="none" w:sz="0" w:space="0" w:color="auto"/>
                    <w:right w:val="none" w:sz="0" w:space="0" w:color="auto"/>
                  </w:divBdr>
                </w:div>
                <w:div w:id="1657958563">
                  <w:marLeft w:val="0"/>
                  <w:marRight w:val="0"/>
                  <w:marTop w:val="0"/>
                  <w:marBottom w:val="0"/>
                  <w:divBdr>
                    <w:top w:val="none" w:sz="0" w:space="0" w:color="auto"/>
                    <w:left w:val="none" w:sz="0" w:space="0" w:color="auto"/>
                    <w:bottom w:val="none" w:sz="0" w:space="0" w:color="auto"/>
                    <w:right w:val="none" w:sz="0" w:space="0" w:color="auto"/>
                  </w:divBdr>
                </w:div>
                <w:div w:id="1747876241">
                  <w:marLeft w:val="0"/>
                  <w:marRight w:val="0"/>
                  <w:marTop w:val="0"/>
                  <w:marBottom w:val="0"/>
                  <w:divBdr>
                    <w:top w:val="none" w:sz="0" w:space="0" w:color="auto"/>
                    <w:left w:val="none" w:sz="0" w:space="0" w:color="auto"/>
                    <w:bottom w:val="none" w:sz="0" w:space="0" w:color="auto"/>
                    <w:right w:val="none" w:sz="0" w:space="0" w:color="auto"/>
                  </w:divBdr>
                </w:div>
                <w:div w:id="1919484853">
                  <w:marLeft w:val="0"/>
                  <w:marRight w:val="0"/>
                  <w:marTop w:val="0"/>
                  <w:marBottom w:val="0"/>
                  <w:divBdr>
                    <w:top w:val="none" w:sz="0" w:space="0" w:color="auto"/>
                    <w:left w:val="none" w:sz="0" w:space="0" w:color="auto"/>
                    <w:bottom w:val="none" w:sz="0" w:space="0" w:color="auto"/>
                    <w:right w:val="none" w:sz="0" w:space="0" w:color="auto"/>
                  </w:divBdr>
                </w:div>
                <w:div w:id="1968395634">
                  <w:marLeft w:val="0"/>
                  <w:marRight w:val="0"/>
                  <w:marTop w:val="0"/>
                  <w:marBottom w:val="0"/>
                  <w:divBdr>
                    <w:top w:val="none" w:sz="0" w:space="0" w:color="auto"/>
                    <w:left w:val="none" w:sz="0" w:space="0" w:color="auto"/>
                    <w:bottom w:val="none" w:sz="0" w:space="0" w:color="auto"/>
                    <w:right w:val="none" w:sz="0" w:space="0" w:color="auto"/>
                  </w:divBdr>
                </w:div>
                <w:div w:id="1996297129">
                  <w:marLeft w:val="0"/>
                  <w:marRight w:val="0"/>
                  <w:marTop w:val="0"/>
                  <w:marBottom w:val="0"/>
                  <w:divBdr>
                    <w:top w:val="none" w:sz="0" w:space="0" w:color="auto"/>
                    <w:left w:val="none" w:sz="0" w:space="0" w:color="auto"/>
                    <w:bottom w:val="none" w:sz="0" w:space="0" w:color="auto"/>
                    <w:right w:val="none" w:sz="0" w:space="0" w:color="auto"/>
                  </w:divBdr>
                </w:div>
                <w:div w:id="21349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1960">
          <w:marLeft w:val="0"/>
          <w:marRight w:val="0"/>
          <w:marTop w:val="0"/>
          <w:marBottom w:val="0"/>
          <w:divBdr>
            <w:top w:val="none" w:sz="0" w:space="0" w:color="auto"/>
            <w:left w:val="none" w:sz="0" w:space="0" w:color="auto"/>
            <w:bottom w:val="none" w:sz="0" w:space="0" w:color="auto"/>
            <w:right w:val="none" w:sz="0" w:space="0" w:color="auto"/>
          </w:divBdr>
        </w:div>
        <w:div w:id="2021466066">
          <w:marLeft w:val="0"/>
          <w:marRight w:val="0"/>
          <w:marTop w:val="0"/>
          <w:marBottom w:val="0"/>
          <w:divBdr>
            <w:top w:val="none" w:sz="0" w:space="0" w:color="auto"/>
            <w:left w:val="none" w:sz="0" w:space="0" w:color="auto"/>
            <w:bottom w:val="none" w:sz="0" w:space="0" w:color="auto"/>
            <w:right w:val="none" w:sz="0" w:space="0" w:color="auto"/>
          </w:divBdr>
        </w:div>
      </w:divsChild>
    </w:div>
    <w:div w:id="131752228">
      <w:bodyDiv w:val="1"/>
      <w:marLeft w:val="0"/>
      <w:marRight w:val="0"/>
      <w:marTop w:val="0"/>
      <w:marBottom w:val="0"/>
      <w:divBdr>
        <w:top w:val="none" w:sz="0" w:space="0" w:color="auto"/>
        <w:left w:val="none" w:sz="0" w:space="0" w:color="auto"/>
        <w:bottom w:val="none" w:sz="0" w:space="0" w:color="auto"/>
        <w:right w:val="none" w:sz="0" w:space="0" w:color="auto"/>
      </w:divBdr>
    </w:div>
    <w:div w:id="133180877">
      <w:bodyDiv w:val="1"/>
      <w:marLeft w:val="0"/>
      <w:marRight w:val="0"/>
      <w:marTop w:val="0"/>
      <w:marBottom w:val="0"/>
      <w:divBdr>
        <w:top w:val="none" w:sz="0" w:space="0" w:color="auto"/>
        <w:left w:val="none" w:sz="0" w:space="0" w:color="auto"/>
        <w:bottom w:val="none" w:sz="0" w:space="0" w:color="auto"/>
        <w:right w:val="none" w:sz="0" w:space="0" w:color="auto"/>
      </w:divBdr>
    </w:div>
    <w:div w:id="174345333">
      <w:bodyDiv w:val="1"/>
      <w:marLeft w:val="0"/>
      <w:marRight w:val="0"/>
      <w:marTop w:val="0"/>
      <w:marBottom w:val="0"/>
      <w:divBdr>
        <w:top w:val="none" w:sz="0" w:space="0" w:color="auto"/>
        <w:left w:val="none" w:sz="0" w:space="0" w:color="auto"/>
        <w:bottom w:val="none" w:sz="0" w:space="0" w:color="auto"/>
        <w:right w:val="none" w:sz="0" w:space="0" w:color="auto"/>
      </w:divBdr>
    </w:div>
    <w:div w:id="182089633">
      <w:bodyDiv w:val="1"/>
      <w:marLeft w:val="0"/>
      <w:marRight w:val="0"/>
      <w:marTop w:val="0"/>
      <w:marBottom w:val="0"/>
      <w:divBdr>
        <w:top w:val="none" w:sz="0" w:space="0" w:color="auto"/>
        <w:left w:val="none" w:sz="0" w:space="0" w:color="auto"/>
        <w:bottom w:val="none" w:sz="0" w:space="0" w:color="auto"/>
        <w:right w:val="none" w:sz="0" w:space="0" w:color="auto"/>
      </w:divBdr>
    </w:div>
    <w:div w:id="193615256">
      <w:bodyDiv w:val="1"/>
      <w:marLeft w:val="0"/>
      <w:marRight w:val="0"/>
      <w:marTop w:val="0"/>
      <w:marBottom w:val="0"/>
      <w:divBdr>
        <w:top w:val="none" w:sz="0" w:space="0" w:color="auto"/>
        <w:left w:val="none" w:sz="0" w:space="0" w:color="auto"/>
        <w:bottom w:val="none" w:sz="0" w:space="0" w:color="auto"/>
        <w:right w:val="none" w:sz="0" w:space="0" w:color="auto"/>
      </w:divBdr>
      <w:divsChild>
        <w:div w:id="1146779507">
          <w:marLeft w:val="0"/>
          <w:marRight w:val="0"/>
          <w:marTop w:val="0"/>
          <w:marBottom w:val="0"/>
          <w:divBdr>
            <w:top w:val="none" w:sz="0" w:space="0" w:color="auto"/>
            <w:left w:val="none" w:sz="0" w:space="0" w:color="auto"/>
            <w:bottom w:val="none" w:sz="0" w:space="0" w:color="auto"/>
            <w:right w:val="none" w:sz="0" w:space="0" w:color="auto"/>
          </w:divBdr>
        </w:div>
      </w:divsChild>
    </w:div>
    <w:div w:id="459498819">
      <w:bodyDiv w:val="1"/>
      <w:marLeft w:val="0"/>
      <w:marRight w:val="0"/>
      <w:marTop w:val="0"/>
      <w:marBottom w:val="0"/>
      <w:divBdr>
        <w:top w:val="none" w:sz="0" w:space="0" w:color="auto"/>
        <w:left w:val="none" w:sz="0" w:space="0" w:color="auto"/>
        <w:bottom w:val="none" w:sz="0" w:space="0" w:color="auto"/>
        <w:right w:val="none" w:sz="0" w:space="0" w:color="auto"/>
      </w:divBdr>
    </w:div>
    <w:div w:id="648368714">
      <w:bodyDiv w:val="1"/>
      <w:marLeft w:val="0"/>
      <w:marRight w:val="0"/>
      <w:marTop w:val="0"/>
      <w:marBottom w:val="0"/>
      <w:divBdr>
        <w:top w:val="none" w:sz="0" w:space="0" w:color="auto"/>
        <w:left w:val="none" w:sz="0" w:space="0" w:color="auto"/>
        <w:bottom w:val="none" w:sz="0" w:space="0" w:color="auto"/>
        <w:right w:val="none" w:sz="0" w:space="0" w:color="auto"/>
      </w:divBdr>
    </w:div>
    <w:div w:id="707219221">
      <w:bodyDiv w:val="1"/>
      <w:marLeft w:val="0"/>
      <w:marRight w:val="0"/>
      <w:marTop w:val="0"/>
      <w:marBottom w:val="0"/>
      <w:divBdr>
        <w:top w:val="none" w:sz="0" w:space="0" w:color="auto"/>
        <w:left w:val="none" w:sz="0" w:space="0" w:color="auto"/>
        <w:bottom w:val="none" w:sz="0" w:space="0" w:color="auto"/>
        <w:right w:val="none" w:sz="0" w:space="0" w:color="auto"/>
      </w:divBdr>
    </w:div>
    <w:div w:id="814420863">
      <w:bodyDiv w:val="1"/>
      <w:marLeft w:val="0"/>
      <w:marRight w:val="0"/>
      <w:marTop w:val="0"/>
      <w:marBottom w:val="0"/>
      <w:divBdr>
        <w:top w:val="none" w:sz="0" w:space="0" w:color="auto"/>
        <w:left w:val="none" w:sz="0" w:space="0" w:color="auto"/>
        <w:bottom w:val="none" w:sz="0" w:space="0" w:color="auto"/>
        <w:right w:val="none" w:sz="0" w:space="0" w:color="auto"/>
      </w:divBdr>
    </w:div>
    <w:div w:id="862936650">
      <w:bodyDiv w:val="1"/>
      <w:marLeft w:val="0"/>
      <w:marRight w:val="0"/>
      <w:marTop w:val="0"/>
      <w:marBottom w:val="0"/>
      <w:divBdr>
        <w:top w:val="none" w:sz="0" w:space="0" w:color="auto"/>
        <w:left w:val="none" w:sz="0" w:space="0" w:color="auto"/>
        <w:bottom w:val="none" w:sz="0" w:space="0" w:color="auto"/>
        <w:right w:val="none" w:sz="0" w:space="0" w:color="auto"/>
      </w:divBdr>
    </w:div>
    <w:div w:id="951088427">
      <w:bodyDiv w:val="1"/>
      <w:marLeft w:val="0"/>
      <w:marRight w:val="0"/>
      <w:marTop w:val="0"/>
      <w:marBottom w:val="0"/>
      <w:divBdr>
        <w:top w:val="none" w:sz="0" w:space="0" w:color="auto"/>
        <w:left w:val="none" w:sz="0" w:space="0" w:color="auto"/>
        <w:bottom w:val="none" w:sz="0" w:space="0" w:color="auto"/>
        <w:right w:val="none" w:sz="0" w:space="0" w:color="auto"/>
      </w:divBdr>
    </w:div>
    <w:div w:id="1030377198">
      <w:bodyDiv w:val="1"/>
      <w:marLeft w:val="0"/>
      <w:marRight w:val="0"/>
      <w:marTop w:val="0"/>
      <w:marBottom w:val="0"/>
      <w:divBdr>
        <w:top w:val="none" w:sz="0" w:space="0" w:color="auto"/>
        <w:left w:val="none" w:sz="0" w:space="0" w:color="auto"/>
        <w:bottom w:val="none" w:sz="0" w:space="0" w:color="auto"/>
        <w:right w:val="none" w:sz="0" w:space="0" w:color="auto"/>
      </w:divBdr>
      <w:divsChild>
        <w:div w:id="1401370617">
          <w:marLeft w:val="0"/>
          <w:marRight w:val="0"/>
          <w:marTop w:val="0"/>
          <w:marBottom w:val="0"/>
          <w:divBdr>
            <w:top w:val="none" w:sz="0" w:space="0" w:color="auto"/>
            <w:left w:val="none" w:sz="0" w:space="0" w:color="auto"/>
            <w:bottom w:val="none" w:sz="0" w:space="0" w:color="auto"/>
            <w:right w:val="none" w:sz="0" w:space="0" w:color="auto"/>
          </w:divBdr>
        </w:div>
        <w:div w:id="1790121553">
          <w:marLeft w:val="0"/>
          <w:marRight w:val="0"/>
          <w:marTop w:val="0"/>
          <w:marBottom w:val="0"/>
          <w:divBdr>
            <w:top w:val="none" w:sz="0" w:space="0" w:color="auto"/>
            <w:left w:val="none" w:sz="0" w:space="0" w:color="auto"/>
            <w:bottom w:val="none" w:sz="0" w:space="0" w:color="auto"/>
            <w:right w:val="none" w:sz="0" w:space="0" w:color="auto"/>
          </w:divBdr>
        </w:div>
      </w:divsChild>
    </w:div>
    <w:div w:id="1207176969">
      <w:bodyDiv w:val="1"/>
      <w:marLeft w:val="0"/>
      <w:marRight w:val="0"/>
      <w:marTop w:val="0"/>
      <w:marBottom w:val="0"/>
      <w:divBdr>
        <w:top w:val="none" w:sz="0" w:space="0" w:color="auto"/>
        <w:left w:val="none" w:sz="0" w:space="0" w:color="auto"/>
        <w:bottom w:val="none" w:sz="0" w:space="0" w:color="auto"/>
        <w:right w:val="none" w:sz="0" w:space="0" w:color="auto"/>
      </w:divBdr>
    </w:div>
    <w:div w:id="1228954881">
      <w:bodyDiv w:val="1"/>
      <w:marLeft w:val="0"/>
      <w:marRight w:val="0"/>
      <w:marTop w:val="0"/>
      <w:marBottom w:val="0"/>
      <w:divBdr>
        <w:top w:val="none" w:sz="0" w:space="0" w:color="auto"/>
        <w:left w:val="none" w:sz="0" w:space="0" w:color="auto"/>
        <w:bottom w:val="none" w:sz="0" w:space="0" w:color="auto"/>
        <w:right w:val="none" w:sz="0" w:space="0" w:color="auto"/>
      </w:divBdr>
      <w:divsChild>
        <w:div w:id="10663399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7397099">
      <w:bodyDiv w:val="1"/>
      <w:marLeft w:val="0"/>
      <w:marRight w:val="0"/>
      <w:marTop w:val="0"/>
      <w:marBottom w:val="0"/>
      <w:divBdr>
        <w:top w:val="none" w:sz="0" w:space="0" w:color="auto"/>
        <w:left w:val="none" w:sz="0" w:space="0" w:color="auto"/>
        <w:bottom w:val="none" w:sz="0" w:space="0" w:color="auto"/>
        <w:right w:val="none" w:sz="0" w:space="0" w:color="auto"/>
      </w:divBdr>
    </w:div>
    <w:div w:id="1319385042">
      <w:bodyDiv w:val="1"/>
      <w:marLeft w:val="0"/>
      <w:marRight w:val="0"/>
      <w:marTop w:val="0"/>
      <w:marBottom w:val="0"/>
      <w:divBdr>
        <w:top w:val="none" w:sz="0" w:space="0" w:color="auto"/>
        <w:left w:val="none" w:sz="0" w:space="0" w:color="auto"/>
        <w:bottom w:val="none" w:sz="0" w:space="0" w:color="auto"/>
        <w:right w:val="none" w:sz="0" w:space="0" w:color="auto"/>
      </w:divBdr>
    </w:div>
    <w:div w:id="1395159374">
      <w:bodyDiv w:val="1"/>
      <w:marLeft w:val="0"/>
      <w:marRight w:val="0"/>
      <w:marTop w:val="0"/>
      <w:marBottom w:val="0"/>
      <w:divBdr>
        <w:top w:val="none" w:sz="0" w:space="0" w:color="auto"/>
        <w:left w:val="none" w:sz="0" w:space="0" w:color="auto"/>
        <w:bottom w:val="none" w:sz="0" w:space="0" w:color="auto"/>
        <w:right w:val="none" w:sz="0" w:space="0" w:color="auto"/>
      </w:divBdr>
    </w:div>
    <w:div w:id="1470979542">
      <w:bodyDiv w:val="1"/>
      <w:marLeft w:val="0"/>
      <w:marRight w:val="0"/>
      <w:marTop w:val="0"/>
      <w:marBottom w:val="0"/>
      <w:divBdr>
        <w:top w:val="none" w:sz="0" w:space="0" w:color="auto"/>
        <w:left w:val="none" w:sz="0" w:space="0" w:color="auto"/>
        <w:bottom w:val="none" w:sz="0" w:space="0" w:color="auto"/>
        <w:right w:val="none" w:sz="0" w:space="0" w:color="auto"/>
      </w:divBdr>
    </w:div>
    <w:div w:id="1720012941">
      <w:bodyDiv w:val="1"/>
      <w:marLeft w:val="0"/>
      <w:marRight w:val="0"/>
      <w:marTop w:val="0"/>
      <w:marBottom w:val="0"/>
      <w:divBdr>
        <w:top w:val="none" w:sz="0" w:space="0" w:color="auto"/>
        <w:left w:val="none" w:sz="0" w:space="0" w:color="auto"/>
        <w:bottom w:val="none" w:sz="0" w:space="0" w:color="auto"/>
        <w:right w:val="none" w:sz="0" w:space="0" w:color="auto"/>
      </w:divBdr>
    </w:div>
    <w:div w:id="1797601411">
      <w:bodyDiv w:val="1"/>
      <w:marLeft w:val="0"/>
      <w:marRight w:val="0"/>
      <w:marTop w:val="0"/>
      <w:marBottom w:val="0"/>
      <w:divBdr>
        <w:top w:val="none" w:sz="0" w:space="0" w:color="auto"/>
        <w:left w:val="none" w:sz="0" w:space="0" w:color="auto"/>
        <w:bottom w:val="none" w:sz="0" w:space="0" w:color="auto"/>
        <w:right w:val="none" w:sz="0" w:space="0" w:color="auto"/>
      </w:divBdr>
    </w:div>
    <w:div w:id="1858229535">
      <w:bodyDiv w:val="1"/>
      <w:marLeft w:val="0"/>
      <w:marRight w:val="0"/>
      <w:marTop w:val="0"/>
      <w:marBottom w:val="0"/>
      <w:divBdr>
        <w:top w:val="none" w:sz="0" w:space="0" w:color="auto"/>
        <w:left w:val="none" w:sz="0" w:space="0" w:color="auto"/>
        <w:bottom w:val="none" w:sz="0" w:space="0" w:color="auto"/>
        <w:right w:val="none" w:sz="0" w:space="0" w:color="auto"/>
      </w:divBdr>
    </w:div>
    <w:div w:id="1901014719">
      <w:bodyDiv w:val="1"/>
      <w:marLeft w:val="0"/>
      <w:marRight w:val="0"/>
      <w:marTop w:val="0"/>
      <w:marBottom w:val="0"/>
      <w:divBdr>
        <w:top w:val="none" w:sz="0" w:space="0" w:color="auto"/>
        <w:left w:val="none" w:sz="0" w:space="0" w:color="auto"/>
        <w:bottom w:val="none" w:sz="0" w:space="0" w:color="auto"/>
        <w:right w:val="none" w:sz="0" w:space="0" w:color="auto"/>
      </w:divBdr>
    </w:div>
    <w:div w:id="19683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56|/" TargetMode="External"/><Relationship Id="rId13" Type="http://schemas.openxmlformats.org/officeDocument/2006/relationships/hyperlink" Target="apis://NORM|40377|8|47|/" TargetMode="External"/><Relationship Id="rId18" Type="http://schemas.openxmlformats.org/officeDocument/2006/relationships/hyperlink" Target="apis://NORM|40377|8|47|/" TargetMode="External"/><Relationship Id="rId26" Type="http://schemas.openxmlformats.org/officeDocument/2006/relationships/hyperlink" Target="http://web.apis.bg/p.php?i=49043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pis://Base=NARH&amp;DocCode=40377&amp;ToPar=Art14_Al3&amp;Type=201/" TargetMode="External"/><Relationship Id="rId34" Type="http://schemas.openxmlformats.org/officeDocument/2006/relationships/hyperlink" Target="http://web.apis.bg/p.php?i=49043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NORM|40377|8|57|/" TargetMode="External"/><Relationship Id="rId17" Type="http://schemas.openxmlformats.org/officeDocument/2006/relationships/hyperlink" Target="apis://NORM|40377|8|42|/"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490430" TargetMode="External"/><Relationship Id="rId38" Type="http://schemas.openxmlformats.org/officeDocument/2006/relationships/hyperlink" Target="http://web.apis.bg/p.php?i=9663" TargetMode="External"/><Relationship Id="rId2" Type="http://schemas.openxmlformats.org/officeDocument/2006/relationships/numbering" Target="numbering.xml"/><Relationship Id="rId16" Type="http://schemas.openxmlformats.org/officeDocument/2006/relationships/hyperlink" Target="apis://Base=NARH&amp;DocCode=40377&amp;ToPar=Art22&#1073;_Al3&amp;Type=201/" TargetMode="External"/><Relationship Id="rId20" Type="http://schemas.openxmlformats.org/officeDocument/2006/relationships/hyperlink" Target="apis://Base=NARH&amp;DocCode=40377&amp;ToPar=Art14_Al3&amp;Type=201/" TargetMode="External"/><Relationship Id="rId29" Type="http://schemas.openxmlformats.org/officeDocument/2006/relationships/hyperlink" Target="http://web.apis.bg/p.php?i=4904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40377|8|47|/" TargetMode="External"/><Relationship Id="rId24" Type="http://schemas.openxmlformats.org/officeDocument/2006/relationships/hyperlink" Target="http://web.apis.bg/p.php?i=9663" TargetMode="External"/><Relationship Id="rId32" Type="http://schemas.openxmlformats.org/officeDocument/2006/relationships/hyperlink" Target="http://web.apis.bg/p.php?i=301352" TargetMode="External"/><Relationship Id="rId37" Type="http://schemas.openxmlformats.org/officeDocument/2006/relationships/hyperlink" Target="http://web.apis.bg/p.php?i=966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NORM|40377|8|70|/" TargetMode="External"/><Relationship Id="rId23" Type="http://schemas.openxmlformats.org/officeDocument/2006/relationships/hyperlink" Target="apis://Base=NORM&amp;DocCode=40377&amp;ToPar=Art47&amp;Type=201/"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0430" TargetMode="External"/><Relationship Id="rId10" Type="http://schemas.openxmlformats.org/officeDocument/2006/relationships/hyperlink" Target="apis://NORM|40377|8|56|/" TargetMode="External"/><Relationship Id="rId19" Type="http://schemas.openxmlformats.org/officeDocument/2006/relationships/hyperlink" Target="apis://Base=NARH&amp;DocCode=40377&amp;ToPar=Art14_Al3&amp;Type=201/" TargetMode="External"/><Relationship Id="rId31" Type="http://schemas.openxmlformats.org/officeDocument/2006/relationships/hyperlink" Target="http://web.apis.bg/p.php?i=9663" TargetMode="External"/><Relationship Id="rId4" Type="http://schemas.openxmlformats.org/officeDocument/2006/relationships/settings" Target="settings.xml"/><Relationship Id="rId9" Type="http://schemas.openxmlformats.org/officeDocument/2006/relationships/hyperlink" Target="apis://NORM|40808|8|15|/" TargetMode="External"/><Relationship Id="rId14" Type="http://schemas.openxmlformats.org/officeDocument/2006/relationships/hyperlink" Target="apis://NORM|40377|8|70|/" TargetMode="External"/><Relationship Id="rId22" Type="http://schemas.openxmlformats.org/officeDocument/2006/relationships/hyperlink" Target="http://web.apis.bg/p.php?i=9663"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204216" TargetMode="External"/><Relationship Id="rId35" Type="http://schemas.openxmlformats.org/officeDocument/2006/relationships/hyperlink" Target="http://web.apis.bg/p.php?i=4904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AFD4-80F0-40B5-8599-CB14A199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143</Pages>
  <Words>43707</Words>
  <Characters>249131</Characters>
  <Application>Microsoft Office Word</Application>
  <DocSecurity>0</DocSecurity>
  <Lines>2076</Lines>
  <Paragraphs>584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  Р  А  Ж  Д  А  Н  С  К  И    Д  О  Г  О  В  О  Р</vt:lpstr>
      <vt:lpstr>Г  Р  А  Ж  Д  А  Н  С  К  И    Д  О  Г  О  В  О  Р</vt:lpstr>
    </vt:vector>
  </TitlesOfParts>
  <Company/>
  <LinksUpToDate>false</LinksUpToDate>
  <CharactersWithSpaces>292254</CharactersWithSpaces>
  <SharedDoc>false</SharedDoc>
  <HLinks>
    <vt:vector size="162" baseType="variant">
      <vt:variant>
        <vt:i4>4980766</vt:i4>
      </vt:variant>
      <vt:variant>
        <vt:i4>78</vt:i4>
      </vt:variant>
      <vt:variant>
        <vt:i4>0</vt:i4>
      </vt:variant>
      <vt:variant>
        <vt:i4>5</vt:i4>
      </vt:variant>
      <vt:variant>
        <vt:lpwstr>apis://Base=NORM&amp;DocCode=2003&amp;ToPar=Art313&amp;Type=201/</vt:lpwstr>
      </vt:variant>
      <vt:variant>
        <vt:lpwstr/>
      </vt:variant>
      <vt:variant>
        <vt:i4>4980766</vt:i4>
      </vt:variant>
      <vt:variant>
        <vt:i4>75</vt:i4>
      </vt:variant>
      <vt:variant>
        <vt:i4>0</vt:i4>
      </vt:variant>
      <vt:variant>
        <vt:i4>5</vt:i4>
      </vt:variant>
      <vt:variant>
        <vt:lpwstr>apis://Base=NORM&amp;DocCode=2003&amp;ToPar=Art313&amp;Type=201/</vt:lpwstr>
      </vt:variant>
      <vt:variant>
        <vt:lpwstr/>
      </vt:variant>
      <vt:variant>
        <vt:i4>5177368</vt:i4>
      </vt:variant>
      <vt:variant>
        <vt:i4>72</vt:i4>
      </vt:variant>
      <vt:variant>
        <vt:i4>0</vt:i4>
      </vt:variant>
      <vt:variant>
        <vt:i4>5</vt:i4>
      </vt:variant>
      <vt:variant>
        <vt:lpwstr>apis://Base=NORM&amp;DocCode=2003&amp;ToPar=Art172&amp;Type=201/</vt:lpwstr>
      </vt:variant>
      <vt:variant>
        <vt:lpwstr/>
      </vt:variant>
      <vt:variant>
        <vt:i4>4915228</vt:i4>
      </vt:variant>
      <vt:variant>
        <vt:i4>69</vt:i4>
      </vt:variant>
      <vt:variant>
        <vt:i4>0</vt:i4>
      </vt:variant>
      <vt:variant>
        <vt:i4>5</vt:i4>
      </vt:variant>
      <vt:variant>
        <vt:lpwstr>apis://Base=NORM&amp;DocCode=2003&amp;ToPar=Art136&amp;Type=201/</vt:lpwstr>
      </vt:variant>
      <vt:variant>
        <vt:lpwstr/>
      </vt:variant>
      <vt:variant>
        <vt:i4>4849694</vt:i4>
      </vt:variant>
      <vt:variant>
        <vt:i4>66</vt:i4>
      </vt:variant>
      <vt:variant>
        <vt:i4>0</vt:i4>
      </vt:variant>
      <vt:variant>
        <vt:i4>5</vt:i4>
      </vt:variant>
      <vt:variant>
        <vt:lpwstr>apis://Base=NORM&amp;DocCode=4076&amp;ToPar=Art740&amp;Type=201/</vt:lpwstr>
      </vt:variant>
      <vt:variant>
        <vt:lpwstr/>
      </vt:variant>
      <vt:variant>
        <vt:i4>5046299</vt:i4>
      </vt:variant>
      <vt:variant>
        <vt:i4>63</vt:i4>
      </vt:variant>
      <vt:variant>
        <vt:i4>0</vt:i4>
      </vt:variant>
      <vt:variant>
        <vt:i4>5</vt:i4>
      </vt:variant>
      <vt:variant>
        <vt:lpwstr>apis://Base=NORM&amp;DocCode=40377&amp;ToPar=Art47&amp;Type=201/</vt:lpwstr>
      </vt:variant>
      <vt:variant>
        <vt:lpwstr/>
      </vt:variant>
      <vt:variant>
        <vt:i4>5046297</vt:i4>
      </vt:variant>
      <vt:variant>
        <vt:i4>60</vt:i4>
      </vt:variant>
      <vt:variant>
        <vt:i4>0</vt:i4>
      </vt:variant>
      <vt:variant>
        <vt:i4>5</vt:i4>
      </vt:variant>
      <vt:variant>
        <vt:lpwstr>apis://Base=NORM&amp;DocCode=2023&amp;ToPar=Art162&amp;Type=201/</vt:lpwstr>
      </vt:variant>
      <vt:variant>
        <vt:lpwstr/>
      </vt:variant>
      <vt:variant>
        <vt:i4>4653086</vt:i4>
      </vt:variant>
      <vt:variant>
        <vt:i4>57</vt:i4>
      </vt:variant>
      <vt:variant>
        <vt:i4>0</vt:i4>
      </vt:variant>
      <vt:variant>
        <vt:i4>5</vt:i4>
      </vt:variant>
      <vt:variant>
        <vt:lpwstr>apis://Base=NORM&amp;DocCode=2003&amp;ToPar=Art219&amp;Type=201/</vt:lpwstr>
      </vt:variant>
      <vt:variant>
        <vt:lpwstr/>
      </vt:variant>
      <vt:variant>
        <vt:i4>4784150</vt:i4>
      </vt:variant>
      <vt:variant>
        <vt:i4>54</vt:i4>
      </vt:variant>
      <vt:variant>
        <vt:i4>0</vt:i4>
      </vt:variant>
      <vt:variant>
        <vt:i4>5</vt:i4>
      </vt:variant>
      <vt:variant>
        <vt:lpwstr>apis://Base=NORM&amp;DocCode=2003&amp;ToPar=Art194&amp;Type=201/</vt:lpwstr>
      </vt:variant>
      <vt:variant>
        <vt:lpwstr/>
      </vt:variant>
      <vt:variant>
        <vt:i4>5111837</vt:i4>
      </vt:variant>
      <vt:variant>
        <vt:i4>51</vt:i4>
      </vt:variant>
      <vt:variant>
        <vt:i4>0</vt:i4>
      </vt:variant>
      <vt:variant>
        <vt:i4>5</vt:i4>
      </vt:variant>
      <vt:variant>
        <vt:lpwstr>apis://Base=NORM&amp;DocCode=2003&amp;ToPar=Art321&amp;Type=201/</vt:lpwstr>
      </vt:variant>
      <vt:variant>
        <vt:lpwstr/>
      </vt:variant>
      <vt:variant>
        <vt:i4>5046298</vt:i4>
      </vt:variant>
      <vt:variant>
        <vt:i4>48</vt:i4>
      </vt:variant>
      <vt:variant>
        <vt:i4>0</vt:i4>
      </vt:variant>
      <vt:variant>
        <vt:i4>5</vt:i4>
      </vt:variant>
      <vt:variant>
        <vt:lpwstr>apis://Base=NORM&amp;DocCode=2003&amp;ToPar=Art253&amp;Type=201/</vt:lpwstr>
      </vt:variant>
      <vt:variant>
        <vt:lpwstr/>
      </vt:variant>
      <vt:variant>
        <vt:i4>5046299</vt:i4>
      </vt:variant>
      <vt:variant>
        <vt:i4>45</vt:i4>
      </vt:variant>
      <vt:variant>
        <vt:i4>0</vt:i4>
      </vt:variant>
      <vt:variant>
        <vt:i4>5</vt:i4>
      </vt:variant>
      <vt:variant>
        <vt:lpwstr>apis://Base=NORM&amp;DocCode=40377&amp;ToPar=Art47&amp;Type=201/</vt:lpwstr>
      </vt:variant>
      <vt:variant>
        <vt:lpwstr/>
      </vt:variant>
      <vt:variant>
        <vt:i4>5046299</vt:i4>
      </vt:variant>
      <vt:variant>
        <vt:i4>42</vt:i4>
      </vt:variant>
      <vt:variant>
        <vt:i4>0</vt:i4>
      </vt:variant>
      <vt:variant>
        <vt:i4>5</vt:i4>
      </vt:variant>
      <vt:variant>
        <vt:lpwstr>apis://Base=NORM&amp;DocCode=40377&amp;ToPar=Art47&amp;Type=201/</vt:lpwstr>
      </vt:variant>
      <vt:variant>
        <vt:lpwstr/>
      </vt:variant>
      <vt:variant>
        <vt:i4>1507373</vt:i4>
      </vt:variant>
      <vt:variant>
        <vt:i4>39</vt:i4>
      </vt:variant>
      <vt:variant>
        <vt:i4>0</vt:i4>
      </vt:variant>
      <vt:variant>
        <vt:i4>5</vt:i4>
      </vt:variant>
      <vt:variant>
        <vt:lpwstr>apis://Base=NARH&amp;DocCode=40377&amp;ToPar=Art14_Al3&amp;Type=201/</vt:lpwstr>
      </vt:variant>
      <vt:variant>
        <vt:lpwstr/>
      </vt:variant>
      <vt:variant>
        <vt:i4>1507373</vt:i4>
      </vt:variant>
      <vt:variant>
        <vt:i4>36</vt:i4>
      </vt:variant>
      <vt:variant>
        <vt:i4>0</vt:i4>
      </vt:variant>
      <vt:variant>
        <vt:i4>5</vt:i4>
      </vt:variant>
      <vt:variant>
        <vt:lpwstr>apis://Base=NARH&amp;DocCode=40377&amp;ToPar=Art14_Al3&amp;Type=201/</vt:lpwstr>
      </vt:variant>
      <vt:variant>
        <vt:lpwstr/>
      </vt:variant>
      <vt:variant>
        <vt:i4>1507373</vt:i4>
      </vt:variant>
      <vt:variant>
        <vt:i4>33</vt:i4>
      </vt:variant>
      <vt:variant>
        <vt:i4>0</vt:i4>
      </vt:variant>
      <vt:variant>
        <vt:i4>5</vt:i4>
      </vt:variant>
      <vt:variant>
        <vt:lpwstr>apis://Base=NARH&amp;DocCode=40377&amp;ToPar=Art14_Al3&amp;Type=201/</vt:lpwstr>
      </vt:variant>
      <vt:variant>
        <vt:lpwstr/>
      </vt:variant>
      <vt:variant>
        <vt:i4>6160466</vt:i4>
      </vt:variant>
      <vt:variant>
        <vt:i4>30</vt:i4>
      </vt:variant>
      <vt:variant>
        <vt:i4>0</vt:i4>
      </vt:variant>
      <vt:variant>
        <vt:i4>5</vt:i4>
      </vt:variant>
      <vt:variant>
        <vt:lpwstr>apis://NORM%7C40377%7C8%7C47%7C/</vt:lpwstr>
      </vt:variant>
      <vt:variant>
        <vt:lpwstr/>
      </vt:variant>
      <vt:variant>
        <vt:i4>5963858</vt:i4>
      </vt:variant>
      <vt:variant>
        <vt:i4>27</vt:i4>
      </vt:variant>
      <vt:variant>
        <vt:i4>0</vt:i4>
      </vt:variant>
      <vt:variant>
        <vt:i4>5</vt:i4>
      </vt:variant>
      <vt:variant>
        <vt:lpwstr>apis://NORM%7C40377%7C8%7C42%7C/</vt:lpwstr>
      </vt:variant>
      <vt:variant>
        <vt:lpwstr/>
      </vt:variant>
      <vt:variant>
        <vt:i4>7275598</vt:i4>
      </vt:variant>
      <vt:variant>
        <vt:i4>24</vt:i4>
      </vt:variant>
      <vt:variant>
        <vt:i4>0</vt:i4>
      </vt:variant>
      <vt:variant>
        <vt:i4>5</vt:i4>
      </vt:variant>
      <vt:variant>
        <vt:lpwstr>apis://Base=NARH&amp;DocCode=40377&amp;ToPar=Art22б_Al3&amp;Type=201/</vt:lpwstr>
      </vt:variant>
      <vt:variant>
        <vt:lpwstr/>
      </vt:variant>
      <vt:variant>
        <vt:i4>5832785</vt:i4>
      </vt:variant>
      <vt:variant>
        <vt:i4>21</vt:i4>
      </vt:variant>
      <vt:variant>
        <vt:i4>0</vt:i4>
      </vt:variant>
      <vt:variant>
        <vt:i4>5</vt:i4>
      </vt:variant>
      <vt:variant>
        <vt:lpwstr>apis://NORM%7C40377%7C8%7C70%7C/</vt:lpwstr>
      </vt:variant>
      <vt:variant>
        <vt:lpwstr/>
      </vt:variant>
      <vt:variant>
        <vt:i4>5832785</vt:i4>
      </vt:variant>
      <vt:variant>
        <vt:i4>18</vt:i4>
      </vt:variant>
      <vt:variant>
        <vt:i4>0</vt:i4>
      </vt:variant>
      <vt:variant>
        <vt:i4>5</vt:i4>
      </vt:variant>
      <vt:variant>
        <vt:lpwstr>apis://NORM%7C40377%7C8%7C70%7C/</vt:lpwstr>
      </vt:variant>
      <vt:variant>
        <vt:lpwstr/>
      </vt:variant>
      <vt:variant>
        <vt:i4>6160466</vt:i4>
      </vt:variant>
      <vt:variant>
        <vt:i4>15</vt:i4>
      </vt:variant>
      <vt:variant>
        <vt:i4>0</vt:i4>
      </vt:variant>
      <vt:variant>
        <vt:i4>5</vt:i4>
      </vt:variant>
      <vt:variant>
        <vt:lpwstr>apis://NORM%7C40377%7C8%7C47%7C/</vt:lpwstr>
      </vt:variant>
      <vt:variant>
        <vt:lpwstr/>
      </vt:variant>
      <vt:variant>
        <vt:i4>6160467</vt:i4>
      </vt:variant>
      <vt:variant>
        <vt:i4>12</vt:i4>
      </vt:variant>
      <vt:variant>
        <vt:i4>0</vt:i4>
      </vt:variant>
      <vt:variant>
        <vt:i4>5</vt:i4>
      </vt:variant>
      <vt:variant>
        <vt:lpwstr>apis://NORM%7C40377%7C8%7C57%7C/</vt:lpwstr>
      </vt:variant>
      <vt:variant>
        <vt:lpwstr/>
      </vt:variant>
      <vt:variant>
        <vt:i4>6160466</vt:i4>
      </vt:variant>
      <vt:variant>
        <vt:i4>9</vt:i4>
      </vt:variant>
      <vt:variant>
        <vt:i4>0</vt:i4>
      </vt:variant>
      <vt:variant>
        <vt:i4>5</vt:i4>
      </vt:variant>
      <vt:variant>
        <vt:lpwstr>apis://NORM%7C40377%7C8%7C47%7C/</vt:lpwstr>
      </vt:variant>
      <vt:variant>
        <vt:lpwstr/>
      </vt:variant>
      <vt:variant>
        <vt:i4>6226003</vt:i4>
      </vt:variant>
      <vt:variant>
        <vt:i4>6</vt:i4>
      </vt:variant>
      <vt:variant>
        <vt:i4>0</vt:i4>
      </vt:variant>
      <vt:variant>
        <vt:i4>5</vt:i4>
      </vt:variant>
      <vt:variant>
        <vt:lpwstr>apis://NORM%7C40377%7C8%7C56%7C/</vt:lpwstr>
      </vt:variant>
      <vt:variant>
        <vt:lpwstr/>
      </vt:variant>
      <vt:variant>
        <vt:i4>5963859</vt:i4>
      </vt:variant>
      <vt:variant>
        <vt:i4>3</vt:i4>
      </vt:variant>
      <vt:variant>
        <vt:i4>0</vt:i4>
      </vt:variant>
      <vt:variant>
        <vt:i4>5</vt:i4>
      </vt:variant>
      <vt:variant>
        <vt:lpwstr>apis://NORM%7C40808%7C8%7C15%7C/</vt:lpwstr>
      </vt:variant>
      <vt:variant>
        <vt:lpwstr/>
      </vt:variant>
      <vt:variant>
        <vt:i4>6226003</vt:i4>
      </vt:variant>
      <vt:variant>
        <vt:i4>0</vt:i4>
      </vt:variant>
      <vt:variant>
        <vt:i4>0</vt:i4>
      </vt:variant>
      <vt:variant>
        <vt:i4>5</vt:i4>
      </vt:variant>
      <vt:variant>
        <vt:lpwstr>apis://NORM%7C40377%7C8%7C56%7C/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Р  А  Ж  Д  А  Н  С  К  И    Д  О  Г  О  В  О  Р</dc:title>
  <dc:creator>ilinka</dc:creator>
  <cp:lastModifiedBy>User</cp:lastModifiedBy>
  <cp:revision>24</cp:revision>
  <cp:lastPrinted>2016-03-14T11:50:00Z</cp:lastPrinted>
  <dcterms:created xsi:type="dcterms:W3CDTF">2016-03-14T08:50:00Z</dcterms:created>
  <dcterms:modified xsi:type="dcterms:W3CDTF">2016-03-14T14:06:00Z</dcterms:modified>
</cp:coreProperties>
</file>